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42" w:rsidRDefault="00D20DA4">
      <w:pPr>
        <w:pStyle w:val="a3"/>
        <w:spacing w:line="360" w:lineRule="auto"/>
        <w:jc w:val="center"/>
      </w:pPr>
      <w:bookmarkStart w:id="0" w:name="__UnoMark__86_1095012976"/>
      <w:bookmarkEnd w:id="0"/>
      <w:r>
        <w:rPr>
          <w:b/>
          <w:sz w:val="28"/>
          <w:szCs w:val="28"/>
          <w:lang w:val="uk-UA"/>
        </w:rPr>
        <w:t>Звіт за 2016 рік</w:t>
      </w:r>
    </w:p>
    <w:p w:rsidR="00270342" w:rsidRDefault="00D20DA4">
      <w:pPr>
        <w:pStyle w:val="a3"/>
        <w:spacing w:line="360" w:lineRule="auto"/>
        <w:jc w:val="center"/>
      </w:pPr>
      <w:r>
        <w:rPr>
          <w:b/>
          <w:sz w:val="28"/>
          <w:szCs w:val="28"/>
          <w:lang w:val="uk-UA"/>
        </w:rPr>
        <w:t xml:space="preserve">депутата Рівненської обласної ради </w:t>
      </w:r>
      <w:proofErr w:type="spellStart"/>
      <w:r>
        <w:rPr>
          <w:b/>
          <w:sz w:val="28"/>
          <w:szCs w:val="28"/>
          <w:lang w:val="uk-UA"/>
        </w:rPr>
        <w:t>VIl</w:t>
      </w:r>
      <w:proofErr w:type="spellEnd"/>
      <w:r>
        <w:rPr>
          <w:b/>
          <w:sz w:val="28"/>
          <w:szCs w:val="28"/>
          <w:lang w:val="uk-UA"/>
        </w:rPr>
        <w:t xml:space="preserve"> скликання</w:t>
      </w:r>
    </w:p>
    <w:p w:rsidR="00270342" w:rsidRDefault="00D20DA4">
      <w:pPr>
        <w:pStyle w:val="a3"/>
        <w:spacing w:line="360" w:lineRule="auto"/>
        <w:jc w:val="center"/>
      </w:pPr>
      <w:proofErr w:type="spellStart"/>
      <w:r>
        <w:rPr>
          <w:b/>
          <w:sz w:val="28"/>
          <w:szCs w:val="28"/>
          <w:lang w:val="uk-UA"/>
        </w:rPr>
        <w:t>Суховича</w:t>
      </w:r>
      <w:proofErr w:type="spellEnd"/>
      <w:r>
        <w:rPr>
          <w:b/>
          <w:sz w:val="28"/>
          <w:szCs w:val="28"/>
          <w:lang w:val="uk-UA"/>
        </w:rPr>
        <w:t xml:space="preserve"> Віталія Миколайовича </w:t>
      </w:r>
    </w:p>
    <w:p w:rsidR="00270342" w:rsidRDefault="00270342">
      <w:pPr>
        <w:pStyle w:val="a3"/>
        <w:spacing w:line="100" w:lineRule="atLeast"/>
      </w:pPr>
    </w:p>
    <w:p w:rsidR="00270342" w:rsidRDefault="00D20DA4">
      <w:pPr>
        <w:pStyle w:val="a3"/>
        <w:tabs>
          <w:tab w:val="left" w:pos="851"/>
        </w:tabs>
        <w:spacing w:line="100" w:lineRule="atLeast"/>
        <w:ind w:right="-1" w:firstLine="900"/>
        <w:jc w:val="both"/>
      </w:pPr>
      <w:r>
        <w:rPr>
          <w:sz w:val="28"/>
          <w:szCs w:val="28"/>
          <w:lang w:val="uk-UA"/>
        </w:rPr>
        <w:t>Я, Сухович Віталій Миколайович обраний депутатом у листопаді 2015 року по виборчому округу №14 (</w:t>
      </w:r>
      <w:proofErr w:type="spellStart"/>
      <w:r>
        <w:rPr>
          <w:sz w:val="28"/>
          <w:szCs w:val="28"/>
          <w:lang w:val="uk-UA"/>
        </w:rPr>
        <w:t>Дубровицький</w:t>
      </w:r>
      <w:proofErr w:type="spellEnd"/>
      <w:r>
        <w:rPr>
          <w:sz w:val="28"/>
          <w:szCs w:val="28"/>
          <w:lang w:val="uk-UA"/>
        </w:rPr>
        <w:t xml:space="preserve"> р-н) від ПАРТІЇ "БЛОК ПЕТРА ПОРОШЕНКА "</w:t>
      </w:r>
      <w:r>
        <w:rPr>
          <w:sz w:val="28"/>
          <w:szCs w:val="28"/>
          <w:lang w:val="uk-UA"/>
        </w:rPr>
        <w:t>СОЛІДАРНІСТЬ", виконуючи рішення Рівненської обласної ради, норми Закону України «Про статус депутатів місцевих рад» та Закону України «Про місцеве самоврядування в Україні», надаю Вашій увазі звіт про роботу, яку я виконував у межах наданих мені депутатсь</w:t>
      </w:r>
      <w:r>
        <w:rPr>
          <w:sz w:val="28"/>
          <w:szCs w:val="28"/>
          <w:lang w:val="uk-UA"/>
        </w:rPr>
        <w:t>ких повноважень.</w:t>
      </w:r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 xml:space="preserve">У своїй депутатській діяльності я керувався Конституцією та Законами України. </w:t>
      </w:r>
    </w:p>
    <w:p w:rsidR="00270342" w:rsidRDefault="00D20DA4">
      <w:pPr>
        <w:pStyle w:val="a3"/>
        <w:tabs>
          <w:tab w:val="left" w:pos="851"/>
        </w:tabs>
        <w:spacing w:line="100" w:lineRule="atLeast"/>
        <w:ind w:right="-1" w:firstLine="900"/>
        <w:jc w:val="both"/>
      </w:pPr>
      <w:r>
        <w:rPr>
          <w:sz w:val="28"/>
          <w:szCs w:val="28"/>
          <w:lang w:val="uk-UA"/>
        </w:rPr>
        <w:t>4 грудня 2015 року рішенням № 6 обраний першим заступником голови постійної комісії обласної ради з питань будівництва та розвитку інфраструктури. Під час засід</w:t>
      </w:r>
      <w:r>
        <w:rPr>
          <w:sz w:val="28"/>
          <w:szCs w:val="28"/>
          <w:lang w:val="uk-UA"/>
        </w:rPr>
        <w:t xml:space="preserve">ання комісії постійно відстоював інтереси територіальних громад Дубровицького району. </w:t>
      </w:r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>За звітний період брав участь у 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пленарних засіданнях обласної ради та 5 засіданнях постійної комісії обласної ради з питань будівництва та розвитку  інфраструктури.</w:t>
      </w:r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обласної ради подав </w:t>
      </w:r>
      <w:r>
        <w:rPr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депутатських звернення. Зокрема: </w:t>
      </w:r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 xml:space="preserve">- щодо незаконного  видобутку бурштину в </w:t>
      </w:r>
      <w:proofErr w:type="spellStart"/>
      <w:r>
        <w:rPr>
          <w:sz w:val="28"/>
          <w:szCs w:val="28"/>
          <w:lang w:val="uk-UA"/>
        </w:rPr>
        <w:t>Дубровицькому</w:t>
      </w:r>
      <w:proofErr w:type="spellEnd"/>
      <w:r>
        <w:rPr>
          <w:sz w:val="28"/>
          <w:szCs w:val="28"/>
          <w:lang w:val="uk-UA"/>
        </w:rPr>
        <w:t xml:space="preserve"> районі; </w:t>
      </w:r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 xml:space="preserve">- щодо поточного ремонту ділянки автодороги О-180608 с. </w:t>
      </w:r>
      <w:proofErr w:type="spellStart"/>
      <w:r>
        <w:rPr>
          <w:sz w:val="28"/>
          <w:szCs w:val="28"/>
          <w:lang w:val="uk-UA"/>
        </w:rPr>
        <w:t>Велюнь</w:t>
      </w:r>
      <w:proofErr w:type="spellEnd"/>
      <w:r>
        <w:rPr>
          <w:sz w:val="28"/>
          <w:szCs w:val="28"/>
          <w:lang w:val="uk-UA"/>
        </w:rPr>
        <w:t xml:space="preserve"> – станції </w:t>
      </w:r>
      <w:proofErr w:type="spellStart"/>
      <w:r>
        <w:rPr>
          <w:sz w:val="28"/>
          <w:szCs w:val="28"/>
          <w:lang w:val="uk-UA"/>
        </w:rPr>
        <w:t>Миляч</w:t>
      </w:r>
      <w:proofErr w:type="spellEnd"/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с.Загребля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Дубровицького району (влаштуван</w:t>
      </w:r>
      <w:r>
        <w:rPr>
          <w:sz w:val="28"/>
          <w:szCs w:val="28"/>
          <w:lang w:val="uk-UA"/>
        </w:rPr>
        <w:t xml:space="preserve">ня </w:t>
      </w:r>
      <w:proofErr w:type="spellStart"/>
      <w:r>
        <w:rPr>
          <w:sz w:val="28"/>
          <w:szCs w:val="28"/>
          <w:lang w:val="uk-UA"/>
        </w:rPr>
        <w:t>асфальтнобетонного</w:t>
      </w:r>
      <w:proofErr w:type="spellEnd"/>
      <w:r>
        <w:rPr>
          <w:sz w:val="28"/>
          <w:szCs w:val="28"/>
          <w:lang w:val="uk-UA"/>
        </w:rPr>
        <w:t xml:space="preserve"> покриття по бруківці) 1,4 км.</w:t>
      </w:r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 xml:space="preserve">Однією з найважливіших ділянок роботи депутатів є особистий прийом громадян. З початку року було проведено </w:t>
      </w:r>
      <w:r>
        <w:rPr>
          <w:bCs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прийомів громадян, на яких прийнято </w:t>
      </w:r>
      <w:r>
        <w:rPr>
          <w:bCs/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людей. Мною, як депутатом обласної ради надано матеріал</w:t>
      </w:r>
      <w:r>
        <w:rPr>
          <w:sz w:val="28"/>
          <w:szCs w:val="28"/>
          <w:lang w:val="uk-UA"/>
        </w:rPr>
        <w:t xml:space="preserve">ьних допомог на суму </w:t>
      </w:r>
      <w:r>
        <w:rPr>
          <w:b/>
          <w:bCs/>
          <w:sz w:val="28"/>
          <w:szCs w:val="28"/>
          <w:lang w:val="uk-UA"/>
        </w:rPr>
        <w:t>54850 грн</w:t>
      </w:r>
      <w:r>
        <w:rPr>
          <w:sz w:val="28"/>
          <w:szCs w:val="28"/>
          <w:lang w:val="uk-UA"/>
        </w:rPr>
        <w:t xml:space="preserve">. </w:t>
      </w:r>
      <w:bookmarkStart w:id="1" w:name="_GoBack"/>
      <w:bookmarkEnd w:id="1"/>
    </w:p>
    <w:p w:rsidR="00270342" w:rsidRDefault="00D20DA4">
      <w:pPr>
        <w:pStyle w:val="a3"/>
        <w:spacing w:line="100" w:lineRule="atLeast"/>
        <w:ind w:firstLine="900"/>
        <w:jc w:val="both"/>
      </w:pPr>
      <w:r>
        <w:rPr>
          <w:sz w:val="28"/>
          <w:szCs w:val="28"/>
          <w:lang w:val="uk-UA"/>
        </w:rPr>
        <w:t>Всі звернення виборців були мною ретельно вивчені та опрацьовані і, як результат, у межах моїх можливостей та компетенції, були позитивно вирішені. Питання, які порушувались громадянами вирішувались як шляхом депутатських з</w:t>
      </w:r>
      <w:r>
        <w:rPr>
          <w:sz w:val="28"/>
          <w:szCs w:val="28"/>
          <w:lang w:val="uk-UA"/>
        </w:rPr>
        <w:t>апитів та звернень, так і проведенням особистих зустрічей та нарад.</w:t>
      </w:r>
    </w:p>
    <w:sectPr w:rsidR="00270342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42"/>
    <w:rsid w:val="00270342"/>
    <w:rsid w:val="00BF1795"/>
    <w:rsid w:val="00D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rmal (Web)"/>
    <w:basedOn w:val="a3"/>
    <w:pPr>
      <w:spacing w:before="28" w:after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rmal (Web)"/>
    <w:basedOn w:val="a3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cp:lastPrinted>2016-11-10T08:18:00Z</cp:lastPrinted>
  <dcterms:created xsi:type="dcterms:W3CDTF">2016-12-02T13:16:00Z</dcterms:created>
  <dcterms:modified xsi:type="dcterms:W3CDTF">2016-12-02T13:16:00Z</dcterms:modified>
</cp:coreProperties>
</file>