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A5" w:rsidRDefault="00E762C1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5080</wp:posOffset>
            </wp:positionV>
            <wp:extent cx="7067550" cy="3366438"/>
            <wp:effectExtent l="19050" t="0" r="0" b="0"/>
            <wp:wrapNone/>
            <wp:docPr id="1" name="Рисунок 0" descr="Гомон_Зві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мон_Зві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914" cy="3382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2C1" w:rsidRDefault="00E762C1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3A5" w:rsidRPr="00CF33A5" w:rsidRDefault="005453A2" w:rsidP="00CF33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3A5">
        <w:rPr>
          <w:rFonts w:ascii="Times New Roman" w:hAnsi="Times New Roman" w:cs="Times New Roman"/>
          <w:b/>
          <w:sz w:val="32"/>
          <w:szCs w:val="32"/>
        </w:rPr>
        <w:t xml:space="preserve">Шановні </w:t>
      </w:r>
      <w:proofErr w:type="spellStart"/>
      <w:r w:rsidRPr="00CF33A5">
        <w:rPr>
          <w:rFonts w:ascii="Times New Roman" w:hAnsi="Times New Roman" w:cs="Times New Roman"/>
          <w:b/>
          <w:sz w:val="32"/>
          <w:szCs w:val="32"/>
        </w:rPr>
        <w:t>рівняни</w:t>
      </w:r>
      <w:proofErr w:type="spellEnd"/>
      <w:r w:rsidRPr="00CF33A5">
        <w:rPr>
          <w:rFonts w:ascii="Times New Roman" w:hAnsi="Times New Roman" w:cs="Times New Roman"/>
          <w:b/>
          <w:sz w:val="32"/>
          <w:szCs w:val="32"/>
        </w:rPr>
        <w:t>, жителі</w:t>
      </w:r>
    </w:p>
    <w:p w:rsidR="00CF33A5" w:rsidRPr="00E762C1" w:rsidRDefault="005453A2" w:rsidP="00E762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3A5">
        <w:rPr>
          <w:rFonts w:ascii="Times New Roman" w:hAnsi="Times New Roman" w:cs="Times New Roman"/>
          <w:b/>
          <w:sz w:val="32"/>
          <w:szCs w:val="32"/>
        </w:rPr>
        <w:t xml:space="preserve">Басового Кута, Нового Двору, </w:t>
      </w:r>
      <w:proofErr w:type="spellStart"/>
      <w:r w:rsidRPr="00CF33A5">
        <w:rPr>
          <w:rFonts w:ascii="Times New Roman" w:hAnsi="Times New Roman" w:cs="Times New Roman"/>
          <w:b/>
          <w:sz w:val="32"/>
          <w:szCs w:val="32"/>
        </w:rPr>
        <w:t>Дворця</w:t>
      </w:r>
      <w:proofErr w:type="spellEnd"/>
      <w:r w:rsidRPr="00CF33A5">
        <w:rPr>
          <w:rFonts w:ascii="Times New Roman" w:hAnsi="Times New Roman" w:cs="Times New Roman"/>
          <w:b/>
          <w:sz w:val="32"/>
          <w:szCs w:val="32"/>
        </w:rPr>
        <w:t xml:space="preserve"> та центральної частини міста!</w:t>
      </w:r>
    </w:p>
    <w:p w:rsidR="00D77A7C" w:rsidRPr="00CF33A5" w:rsidRDefault="00CF33A5" w:rsidP="00F127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61CB6" w:rsidRPr="00CF33A5">
        <w:rPr>
          <w:rFonts w:ascii="Times New Roman" w:hAnsi="Times New Roman" w:cs="Times New Roman"/>
          <w:sz w:val="32"/>
          <w:szCs w:val="32"/>
        </w:rPr>
        <w:t>Два роки том</w:t>
      </w:r>
      <w:r w:rsidR="00D77A7C" w:rsidRPr="00CF33A5">
        <w:rPr>
          <w:rFonts w:ascii="Times New Roman" w:hAnsi="Times New Roman" w:cs="Times New Roman"/>
          <w:sz w:val="32"/>
          <w:szCs w:val="32"/>
        </w:rPr>
        <w:t>у</w:t>
      </w:r>
      <w:r w:rsidR="00A61CB6" w:rsidRPr="00CF33A5">
        <w:rPr>
          <w:rFonts w:ascii="Times New Roman" w:hAnsi="Times New Roman" w:cs="Times New Roman"/>
          <w:sz w:val="32"/>
          <w:szCs w:val="32"/>
        </w:rPr>
        <w:t xml:space="preserve"> В</w:t>
      </w:r>
      <w:r w:rsidR="007D045A" w:rsidRPr="00CF33A5">
        <w:rPr>
          <w:rFonts w:ascii="Times New Roman" w:hAnsi="Times New Roman" w:cs="Times New Roman"/>
          <w:sz w:val="32"/>
          <w:szCs w:val="32"/>
        </w:rPr>
        <w:t>и виявили мені високу довіру представляти інтереси</w:t>
      </w:r>
      <w:r w:rsidR="009E50E8">
        <w:rPr>
          <w:rFonts w:ascii="Times New Roman" w:hAnsi="Times New Roman" w:cs="Times New Roman"/>
          <w:sz w:val="32"/>
          <w:szCs w:val="32"/>
        </w:rPr>
        <w:t xml:space="preserve"> нашого</w:t>
      </w:r>
      <w:r w:rsidR="007D045A" w:rsidRPr="00CF33A5">
        <w:rPr>
          <w:rFonts w:ascii="Times New Roman" w:hAnsi="Times New Roman" w:cs="Times New Roman"/>
          <w:sz w:val="32"/>
          <w:szCs w:val="32"/>
        </w:rPr>
        <w:t xml:space="preserve"> міста в Рівненській обласній раді</w:t>
      </w:r>
      <w:r w:rsidR="00D77A7C" w:rsidRPr="00CF33A5">
        <w:rPr>
          <w:rFonts w:ascii="Times New Roman" w:hAnsi="Times New Roman" w:cs="Times New Roman"/>
          <w:sz w:val="32"/>
          <w:szCs w:val="32"/>
        </w:rPr>
        <w:t xml:space="preserve"> (виборчий округ № 56)</w:t>
      </w:r>
      <w:r w:rsidR="00A61CB6" w:rsidRPr="00CF33A5">
        <w:rPr>
          <w:rFonts w:ascii="Times New Roman" w:hAnsi="Times New Roman" w:cs="Times New Roman"/>
          <w:sz w:val="32"/>
          <w:szCs w:val="32"/>
        </w:rPr>
        <w:t>. Дякую</w:t>
      </w:r>
      <w:r w:rsidR="009E50E8">
        <w:rPr>
          <w:rFonts w:ascii="Times New Roman" w:hAnsi="Times New Roman" w:cs="Times New Roman"/>
          <w:sz w:val="32"/>
          <w:szCs w:val="32"/>
        </w:rPr>
        <w:t xml:space="preserve"> Вам</w:t>
      </w:r>
      <w:r w:rsidR="00A61CB6" w:rsidRPr="00CF33A5">
        <w:rPr>
          <w:rFonts w:ascii="Times New Roman" w:hAnsi="Times New Roman" w:cs="Times New Roman"/>
          <w:sz w:val="32"/>
          <w:szCs w:val="32"/>
        </w:rPr>
        <w:t>,</w:t>
      </w:r>
      <w:r w:rsidR="009E50E8">
        <w:rPr>
          <w:rFonts w:ascii="Times New Roman" w:hAnsi="Times New Roman" w:cs="Times New Roman"/>
          <w:sz w:val="32"/>
          <w:szCs w:val="32"/>
        </w:rPr>
        <w:t xml:space="preserve"> за те що у</w:t>
      </w:r>
      <w:r w:rsidR="00A61CB6" w:rsidRPr="00CF33A5">
        <w:rPr>
          <w:rFonts w:ascii="Times New Roman" w:hAnsi="Times New Roman" w:cs="Times New Roman"/>
          <w:sz w:val="32"/>
          <w:szCs w:val="32"/>
        </w:rPr>
        <w:t xml:space="preserve">продовж двох </w:t>
      </w:r>
      <w:r w:rsidR="005453A2" w:rsidRPr="00CF33A5">
        <w:rPr>
          <w:rFonts w:ascii="Times New Roman" w:hAnsi="Times New Roman" w:cs="Times New Roman"/>
          <w:sz w:val="32"/>
          <w:szCs w:val="32"/>
        </w:rPr>
        <w:t xml:space="preserve">років, ми </w:t>
      </w:r>
      <w:r w:rsidR="009E50E8">
        <w:rPr>
          <w:rFonts w:ascii="Times New Roman" w:hAnsi="Times New Roman" w:cs="Times New Roman"/>
          <w:sz w:val="32"/>
          <w:szCs w:val="32"/>
        </w:rPr>
        <w:t>спільно та успішно змінюємо рідне місто</w:t>
      </w:r>
      <w:r w:rsidR="005453A2" w:rsidRPr="00CF33A5">
        <w:rPr>
          <w:rFonts w:ascii="Times New Roman" w:hAnsi="Times New Roman" w:cs="Times New Roman"/>
          <w:sz w:val="32"/>
          <w:szCs w:val="32"/>
        </w:rPr>
        <w:t xml:space="preserve"> на краще.</w:t>
      </w:r>
      <w:r w:rsidR="00D77A7C" w:rsidRPr="00CF33A5">
        <w:rPr>
          <w:rFonts w:ascii="Times New Roman" w:hAnsi="Times New Roman" w:cs="Times New Roman"/>
          <w:sz w:val="32"/>
          <w:szCs w:val="32"/>
        </w:rPr>
        <w:t xml:space="preserve"> Звітую перед Вами про найважливіше, що вдалося зробити!</w:t>
      </w:r>
    </w:p>
    <w:p w:rsidR="00D77A7C" w:rsidRPr="008647C4" w:rsidRDefault="00D77A7C">
      <w:pPr>
        <w:rPr>
          <w:rFonts w:ascii="Franklin Gothic Medium" w:hAnsi="Franklin Gothic Medium" w:cs="Times New Roman"/>
          <w:shadow/>
          <w:sz w:val="64"/>
          <w:szCs w:val="64"/>
          <w:u w:val="single"/>
        </w:rPr>
      </w:pPr>
      <w:r w:rsidRPr="008647C4">
        <w:rPr>
          <w:rFonts w:ascii="Franklin Gothic Medium" w:hAnsi="Franklin Gothic Medium" w:cs="Times New Roman"/>
          <w:shadow/>
          <w:sz w:val="64"/>
          <w:szCs w:val="64"/>
          <w:u w:val="single"/>
        </w:rPr>
        <w:t>ДЕПУТАТСЬКА ДІЯЛЬНІСТЬ В ОБЛРАДІ</w:t>
      </w:r>
    </w:p>
    <w:tbl>
      <w:tblPr>
        <w:tblStyle w:val="a3"/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404040" w:themeFill="text1" w:themeFillTint="BF"/>
        <w:tblLook w:val="04A0"/>
      </w:tblPr>
      <w:tblGrid>
        <w:gridCol w:w="6521"/>
        <w:gridCol w:w="4536"/>
      </w:tblGrid>
      <w:tr w:rsidR="00D77A7C" w:rsidTr="00B81C01">
        <w:trPr>
          <w:trHeight w:val="815"/>
          <w:tblCellSpacing w:w="20" w:type="dxa"/>
        </w:trPr>
        <w:tc>
          <w:tcPr>
            <w:tcW w:w="6461" w:type="dxa"/>
            <w:shd w:val="clear" w:color="auto" w:fill="404040" w:themeFill="text1" w:themeFillTint="BF"/>
          </w:tcPr>
          <w:p w:rsidR="00D77A7C" w:rsidRPr="00830BC4" w:rsidRDefault="00D77A7C">
            <w:pPr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 w:rsidRPr="00830BC4">
              <w:rPr>
                <w:rFonts w:cs="Aharoni"/>
                <w:b/>
                <w:color w:val="FFFFFF" w:themeColor="background1"/>
                <w:sz w:val="32"/>
                <w:szCs w:val="32"/>
              </w:rPr>
              <w:t>Присутність на пленарних засіданнях обласної ради</w:t>
            </w:r>
          </w:p>
        </w:tc>
        <w:tc>
          <w:tcPr>
            <w:tcW w:w="4476" w:type="dxa"/>
            <w:shd w:val="clear" w:color="auto" w:fill="404040" w:themeFill="text1" w:themeFillTint="BF"/>
          </w:tcPr>
          <w:p w:rsidR="00D77A7C" w:rsidRPr="00830BC4" w:rsidRDefault="00D77A7C">
            <w:pPr>
              <w:rPr>
                <w:rFonts w:cs="Aharoni"/>
                <w:b/>
                <w:color w:val="FFFFFF" w:themeColor="background1"/>
                <w:sz w:val="60"/>
                <w:szCs w:val="60"/>
              </w:rPr>
            </w:pPr>
            <w:r w:rsidRPr="00830BC4">
              <w:rPr>
                <w:rFonts w:cs="Aharoni"/>
                <w:b/>
                <w:color w:val="FFFFFF" w:themeColor="background1"/>
                <w:sz w:val="60"/>
                <w:szCs w:val="60"/>
              </w:rPr>
              <w:t>100%</w:t>
            </w:r>
          </w:p>
        </w:tc>
      </w:tr>
      <w:tr w:rsidR="00D77A7C" w:rsidTr="00B81C01">
        <w:trPr>
          <w:trHeight w:val="815"/>
          <w:tblCellSpacing w:w="20" w:type="dxa"/>
        </w:trPr>
        <w:tc>
          <w:tcPr>
            <w:tcW w:w="6461" w:type="dxa"/>
            <w:shd w:val="clear" w:color="auto" w:fill="404040" w:themeFill="text1" w:themeFillTint="BF"/>
          </w:tcPr>
          <w:p w:rsidR="00D77A7C" w:rsidRPr="00830BC4" w:rsidRDefault="009E50E8">
            <w:pPr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Aharoni"/>
                <w:b/>
                <w:color w:val="FFFFFF" w:themeColor="background1"/>
                <w:sz w:val="32"/>
                <w:szCs w:val="32"/>
              </w:rPr>
              <w:t>Участь у</w:t>
            </w:r>
            <w:r w:rsidR="00D77A7C" w:rsidRPr="00830BC4">
              <w:rPr>
                <w:rFonts w:cs="Aharoni"/>
                <w:b/>
                <w:color w:val="FFFFFF" w:themeColor="background1"/>
                <w:sz w:val="32"/>
                <w:szCs w:val="32"/>
              </w:rPr>
              <w:t xml:space="preserve"> засіданнях комісії з питань аграрної політики та земельних відносин</w:t>
            </w:r>
          </w:p>
        </w:tc>
        <w:tc>
          <w:tcPr>
            <w:tcW w:w="4476" w:type="dxa"/>
            <w:shd w:val="clear" w:color="auto" w:fill="404040" w:themeFill="text1" w:themeFillTint="BF"/>
          </w:tcPr>
          <w:p w:rsidR="00D77A7C" w:rsidRPr="00830BC4" w:rsidRDefault="00D77A7C">
            <w:pPr>
              <w:rPr>
                <w:rFonts w:cs="Aharoni"/>
                <w:b/>
                <w:color w:val="FFFFFF" w:themeColor="background1"/>
                <w:sz w:val="60"/>
                <w:szCs w:val="60"/>
              </w:rPr>
            </w:pPr>
            <w:r w:rsidRPr="00830BC4">
              <w:rPr>
                <w:rFonts w:cs="Aharoni"/>
                <w:b/>
                <w:color w:val="FFFFFF" w:themeColor="background1"/>
                <w:sz w:val="60"/>
                <w:szCs w:val="60"/>
              </w:rPr>
              <w:t>100%</w:t>
            </w:r>
          </w:p>
        </w:tc>
      </w:tr>
      <w:tr w:rsidR="00D77A7C" w:rsidTr="00B81C01">
        <w:trPr>
          <w:trHeight w:val="831"/>
          <w:tblCellSpacing w:w="20" w:type="dxa"/>
        </w:trPr>
        <w:tc>
          <w:tcPr>
            <w:tcW w:w="6461" w:type="dxa"/>
            <w:shd w:val="clear" w:color="auto" w:fill="404040" w:themeFill="text1" w:themeFillTint="BF"/>
          </w:tcPr>
          <w:p w:rsidR="00830BC4" w:rsidRPr="00830BC4" w:rsidRDefault="009E50E8">
            <w:pPr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Aharoni"/>
                <w:b/>
                <w:color w:val="FFFFFF" w:themeColor="background1"/>
                <w:sz w:val="32"/>
                <w:szCs w:val="32"/>
              </w:rPr>
              <w:t>Проведено</w:t>
            </w:r>
            <w:r w:rsidR="00D77A7C" w:rsidRPr="00830BC4">
              <w:rPr>
                <w:rFonts w:cs="Aharoni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cs="Aharoni"/>
                <w:b/>
                <w:color w:val="FFFFFF" w:themeColor="background1"/>
                <w:sz w:val="32"/>
                <w:szCs w:val="32"/>
              </w:rPr>
              <w:t>прийомів</w:t>
            </w:r>
            <w:r w:rsidR="00D77A7C" w:rsidRPr="00830BC4">
              <w:rPr>
                <w:rFonts w:cs="Aharon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D77A7C" w:rsidRPr="00830BC4" w:rsidRDefault="00D77A7C">
            <w:pPr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 w:rsidRPr="00830BC4">
              <w:rPr>
                <w:rFonts w:cs="Aharoni"/>
                <w:b/>
                <w:color w:val="FFFFFF" w:themeColor="background1"/>
                <w:sz w:val="32"/>
                <w:szCs w:val="32"/>
              </w:rPr>
              <w:t>виборц</w:t>
            </w:r>
            <w:r w:rsidR="009E50E8">
              <w:rPr>
                <w:rFonts w:cs="Aharoni"/>
                <w:b/>
                <w:color w:val="FFFFFF" w:themeColor="background1"/>
                <w:sz w:val="32"/>
                <w:szCs w:val="32"/>
              </w:rPr>
              <w:t>ів</w:t>
            </w:r>
          </w:p>
        </w:tc>
        <w:tc>
          <w:tcPr>
            <w:tcW w:w="4476" w:type="dxa"/>
            <w:shd w:val="clear" w:color="auto" w:fill="404040" w:themeFill="text1" w:themeFillTint="BF"/>
          </w:tcPr>
          <w:p w:rsidR="00D77A7C" w:rsidRPr="00830BC4" w:rsidRDefault="009E50E8" w:rsidP="009E50E8">
            <w:pPr>
              <w:rPr>
                <w:rFonts w:cs="Aharoni"/>
                <w:b/>
                <w:color w:val="FFFFFF" w:themeColor="background1"/>
                <w:sz w:val="60"/>
                <w:szCs w:val="60"/>
              </w:rPr>
            </w:pPr>
            <w:r>
              <w:rPr>
                <w:rFonts w:cs="Aharoni"/>
                <w:b/>
                <w:color w:val="FFFFFF" w:themeColor="background1"/>
                <w:sz w:val="60"/>
                <w:szCs w:val="60"/>
              </w:rPr>
              <w:t>56</w:t>
            </w:r>
            <w:r w:rsidR="00D77A7C" w:rsidRPr="00830BC4">
              <w:rPr>
                <w:rFonts w:cs="Aharoni"/>
                <w:b/>
                <w:color w:val="FFFFFF" w:themeColor="background1"/>
                <w:sz w:val="60"/>
                <w:szCs w:val="60"/>
              </w:rPr>
              <w:t xml:space="preserve"> </w:t>
            </w:r>
            <w:r>
              <w:rPr>
                <w:rFonts w:cs="Aharoni"/>
                <w:b/>
                <w:color w:val="FFFFFF" w:themeColor="background1"/>
                <w:sz w:val="60"/>
                <w:szCs w:val="60"/>
              </w:rPr>
              <w:t>прийомів</w:t>
            </w:r>
          </w:p>
        </w:tc>
      </w:tr>
      <w:tr w:rsidR="00D77A7C" w:rsidTr="00B81C01">
        <w:trPr>
          <w:trHeight w:val="831"/>
          <w:tblCellSpacing w:w="20" w:type="dxa"/>
        </w:trPr>
        <w:tc>
          <w:tcPr>
            <w:tcW w:w="6461" w:type="dxa"/>
            <w:shd w:val="clear" w:color="auto" w:fill="404040" w:themeFill="text1" w:themeFillTint="BF"/>
          </w:tcPr>
          <w:p w:rsidR="00830BC4" w:rsidRPr="00830BC4" w:rsidRDefault="00D77A7C">
            <w:pPr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 w:rsidRPr="00830BC4">
              <w:rPr>
                <w:rFonts w:cs="Aharoni"/>
                <w:b/>
                <w:color w:val="FFFFFF" w:themeColor="background1"/>
                <w:sz w:val="32"/>
                <w:szCs w:val="32"/>
              </w:rPr>
              <w:t xml:space="preserve">Прийнято громадян </w:t>
            </w:r>
          </w:p>
          <w:p w:rsidR="00D77A7C" w:rsidRPr="00830BC4" w:rsidRDefault="00D77A7C">
            <w:pPr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 w:rsidRPr="00830BC4">
              <w:rPr>
                <w:rFonts w:cs="Aharoni"/>
                <w:b/>
                <w:color w:val="FFFFFF" w:themeColor="background1"/>
                <w:sz w:val="32"/>
                <w:szCs w:val="32"/>
              </w:rPr>
              <w:t>на особистих прийомах</w:t>
            </w:r>
          </w:p>
        </w:tc>
        <w:tc>
          <w:tcPr>
            <w:tcW w:w="4476" w:type="dxa"/>
            <w:shd w:val="clear" w:color="auto" w:fill="404040" w:themeFill="text1" w:themeFillTint="BF"/>
          </w:tcPr>
          <w:p w:rsidR="00D77A7C" w:rsidRPr="00830BC4" w:rsidRDefault="009E50E8">
            <w:pPr>
              <w:rPr>
                <w:rFonts w:cs="Aharoni"/>
                <w:b/>
                <w:color w:val="FFFFFF" w:themeColor="background1"/>
                <w:sz w:val="60"/>
                <w:szCs w:val="60"/>
              </w:rPr>
            </w:pPr>
            <w:r>
              <w:rPr>
                <w:rFonts w:cs="Aharoni"/>
                <w:b/>
                <w:color w:val="FFFFFF" w:themeColor="background1"/>
                <w:sz w:val="60"/>
                <w:szCs w:val="60"/>
              </w:rPr>
              <w:t>427</w:t>
            </w:r>
            <w:r w:rsidR="00D77A7C" w:rsidRPr="00830BC4">
              <w:rPr>
                <w:rFonts w:cs="Aharoni"/>
                <w:b/>
                <w:color w:val="FFFFFF" w:themeColor="background1"/>
                <w:sz w:val="60"/>
                <w:szCs w:val="60"/>
              </w:rPr>
              <w:t xml:space="preserve"> осіб</w:t>
            </w:r>
          </w:p>
        </w:tc>
      </w:tr>
      <w:tr w:rsidR="00CF33A5" w:rsidTr="00B81C01">
        <w:trPr>
          <w:trHeight w:val="831"/>
          <w:tblCellSpacing w:w="20" w:type="dxa"/>
        </w:trPr>
        <w:tc>
          <w:tcPr>
            <w:tcW w:w="6461" w:type="dxa"/>
            <w:shd w:val="clear" w:color="auto" w:fill="404040" w:themeFill="text1" w:themeFillTint="BF"/>
          </w:tcPr>
          <w:p w:rsidR="00CF33A5" w:rsidRDefault="00D068D7" w:rsidP="00814E1A">
            <w:pPr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Aharoni"/>
                <w:b/>
                <w:color w:val="FFFFFF" w:themeColor="background1"/>
                <w:sz w:val="32"/>
                <w:szCs w:val="32"/>
              </w:rPr>
              <w:t>Подано</w:t>
            </w:r>
            <w:r w:rsidR="00CF33A5">
              <w:rPr>
                <w:rFonts w:cs="Aharoni"/>
                <w:b/>
                <w:color w:val="FFFFFF" w:themeColor="background1"/>
                <w:sz w:val="32"/>
                <w:szCs w:val="32"/>
              </w:rPr>
              <w:t xml:space="preserve"> депутатських запитів </w:t>
            </w:r>
          </w:p>
          <w:p w:rsidR="00CF33A5" w:rsidRPr="00830BC4" w:rsidRDefault="00CF33A5" w:rsidP="00814E1A">
            <w:pPr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Aharoni"/>
                <w:b/>
                <w:color w:val="FFFFFF" w:themeColor="background1"/>
                <w:sz w:val="32"/>
                <w:szCs w:val="32"/>
              </w:rPr>
              <w:t>та звернень</w:t>
            </w:r>
          </w:p>
        </w:tc>
        <w:tc>
          <w:tcPr>
            <w:tcW w:w="4476" w:type="dxa"/>
            <w:shd w:val="clear" w:color="auto" w:fill="404040" w:themeFill="text1" w:themeFillTint="BF"/>
          </w:tcPr>
          <w:p w:rsidR="00CF33A5" w:rsidRPr="00830BC4" w:rsidRDefault="005565A7" w:rsidP="00814E1A">
            <w:pPr>
              <w:rPr>
                <w:rFonts w:cs="Aharoni"/>
                <w:b/>
                <w:color w:val="FFFFFF" w:themeColor="background1"/>
                <w:sz w:val="60"/>
                <w:szCs w:val="60"/>
              </w:rPr>
            </w:pPr>
            <w:r>
              <w:rPr>
                <w:rFonts w:cs="Aharoni"/>
                <w:b/>
                <w:color w:val="FFFFFF" w:themeColor="background1"/>
                <w:sz w:val="60"/>
                <w:szCs w:val="60"/>
              </w:rPr>
              <w:t>108</w:t>
            </w:r>
            <w:r w:rsidR="00CF33A5">
              <w:rPr>
                <w:rFonts w:cs="Aharoni"/>
                <w:b/>
                <w:color w:val="FFFFFF" w:themeColor="background1"/>
                <w:sz w:val="60"/>
                <w:szCs w:val="60"/>
              </w:rPr>
              <w:t xml:space="preserve"> звернень </w:t>
            </w:r>
          </w:p>
        </w:tc>
      </w:tr>
      <w:tr w:rsidR="00CF33A5" w:rsidTr="00B81C01">
        <w:trPr>
          <w:trHeight w:val="831"/>
          <w:tblCellSpacing w:w="20" w:type="dxa"/>
        </w:trPr>
        <w:tc>
          <w:tcPr>
            <w:tcW w:w="6461" w:type="dxa"/>
            <w:shd w:val="clear" w:color="auto" w:fill="404040" w:themeFill="text1" w:themeFillTint="BF"/>
          </w:tcPr>
          <w:p w:rsidR="00CF33A5" w:rsidRPr="00830BC4" w:rsidRDefault="00CF33A5">
            <w:pPr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 w:rsidRPr="00830BC4">
              <w:rPr>
                <w:rFonts w:cs="Aharoni"/>
                <w:b/>
                <w:color w:val="FFFFFF" w:themeColor="background1"/>
                <w:sz w:val="32"/>
                <w:szCs w:val="32"/>
              </w:rPr>
              <w:t xml:space="preserve">Надано матеріальної </w:t>
            </w:r>
          </w:p>
          <w:p w:rsidR="00CF33A5" w:rsidRPr="00830BC4" w:rsidRDefault="00CF33A5">
            <w:pPr>
              <w:rPr>
                <w:rFonts w:cs="Aharoni"/>
                <w:b/>
                <w:color w:val="FFFFFF" w:themeColor="background1"/>
                <w:sz w:val="32"/>
                <w:szCs w:val="32"/>
              </w:rPr>
            </w:pPr>
            <w:r w:rsidRPr="00830BC4">
              <w:rPr>
                <w:rFonts w:cs="Aharoni"/>
                <w:b/>
                <w:color w:val="FFFFFF" w:themeColor="background1"/>
                <w:sz w:val="32"/>
                <w:szCs w:val="32"/>
              </w:rPr>
              <w:t>допомоги на суму</w:t>
            </w:r>
          </w:p>
        </w:tc>
        <w:tc>
          <w:tcPr>
            <w:tcW w:w="4476" w:type="dxa"/>
            <w:shd w:val="clear" w:color="auto" w:fill="404040" w:themeFill="text1" w:themeFillTint="BF"/>
          </w:tcPr>
          <w:p w:rsidR="00CF33A5" w:rsidRPr="00830BC4" w:rsidRDefault="00CF33A5">
            <w:pPr>
              <w:rPr>
                <w:rFonts w:cs="Aharoni"/>
                <w:b/>
                <w:color w:val="FFFFFF" w:themeColor="background1"/>
                <w:sz w:val="60"/>
                <w:szCs w:val="60"/>
              </w:rPr>
            </w:pPr>
            <w:r w:rsidRPr="00830BC4">
              <w:rPr>
                <w:rFonts w:cs="Aharoni"/>
                <w:b/>
                <w:color w:val="FFFFFF" w:themeColor="background1"/>
                <w:sz w:val="60"/>
                <w:szCs w:val="60"/>
              </w:rPr>
              <w:t xml:space="preserve">20 000 </w:t>
            </w:r>
            <w:proofErr w:type="spellStart"/>
            <w:r w:rsidRPr="00830BC4">
              <w:rPr>
                <w:rFonts w:cs="Aharoni"/>
                <w:b/>
                <w:color w:val="FFFFFF" w:themeColor="background1"/>
                <w:sz w:val="60"/>
                <w:szCs w:val="60"/>
              </w:rPr>
              <w:t>грн</w:t>
            </w:r>
            <w:proofErr w:type="spellEnd"/>
          </w:p>
        </w:tc>
      </w:tr>
    </w:tbl>
    <w:p w:rsidR="00A24464" w:rsidRDefault="00F127E0" w:rsidP="00B81C01">
      <w:pPr>
        <w:spacing w:after="0"/>
        <w:jc w:val="both"/>
        <w:rPr>
          <w:sz w:val="28"/>
          <w:szCs w:val="28"/>
        </w:rPr>
      </w:pPr>
      <w:r>
        <w:t xml:space="preserve"> </w:t>
      </w:r>
      <w:r w:rsidR="00E762C1" w:rsidRPr="00737DC1">
        <w:rPr>
          <w:b/>
          <w:sz w:val="28"/>
          <w:szCs w:val="28"/>
        </w:rPr>
        <w:t>Громадська приймальня</w:t>
      </w:r>
      <w:r w:rsidR="00E762C1" w:rsidRPr="00B956CA">
        <w:rPr>
          <w:sz w:val="28"/>
          <w:szCs w:val="28"/>
        </w:rPr>
        <w:t xml:space="preserve"> депутатів від ВО «Свобода» працює щосереди з 15:00</w:t>
      </w:r>
      <w:r w:rsidR="00B81C01">
        <w:rPr>
          <w:sz w:val="28"/>
          <w:szCs w:val="28"/>
        </w:rPr>
        <w:t xml:space="preserve"> до 18:00</w:t>
      </w:r>
    </w:p>
    <w:p w:rsidR="00F127E0" w:rsidRDefault="00737DC1" w:rsidP="00B81C01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251460</wp:posOffset>
            </wp:positionV>
            <wp:extent cx="1123950" cy="285750"/>
            <wp:effectExtent l="19050" t="0" r="0" b="0"/>
            <wp:wrapSquare wrapText="bothSides"/>
            <wp:docPr id="2" name="Рисунок 1" descr="facebook-prodvizheny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prodvizhenyye.png"/>
                    <pic:cNvPicPr/>
                  </pic:nvPicPr>
                  <pic:blipFill>
                    <a:blip r:embed="rId6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2C1" w:rsidRPr="00B956CA">
        <w:rPr>
          <w:sz w:val="28"/>
          <w:szCs w:val="28"/>
        </w:rPr>
        <w:t xml:space="preserve"> за адресою: вул. Симона Петлюри, 1 (Народний дім). Тел.: (067)3632700, (0362)633310</w:t>
      </w:r>
    </w:p>
    <w:p w:rsidR="00B956CA" w:rsidRPr="00737DC1" w:rsidRDefault="00A24464" w:rsidP="00B956C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81C01" w:rsidRPr="00737DC1">
        <w:rPr>
          <w:b/>
          <w:sz w:val="28"/>
          <w:szCs w:val="28"/>
        </w:rPr>
        <w:t>www.facebook.com/oleksandr.gomon</w:t>
      </w:r>
    </w:p>
    <w:p w:rsidR="00F127E0" w:rsidRPr="00E762C1" w:rsidRDefault="00F127E0" w:rsidP="0008048E">
      <w:pPr>
        <w:spacing w:after="0"/>
        <w:jc w:val="center"/>
        <w:rPr>
          <w:rFonts w:ascii="Franklin Gothic Medium" w:hAnsi="Franklin Gothic Medium"/>
          <w:shadow/>
          <w:sz w:val="52"/>
          <w:szCs w:val="52"/>
          <w:u w:val="single"/>
          <w:lang w:val="ru-RU"/>
        </w:rPr>
      </w:pPr>
      <w:r w:rsidRPr="008647C4">
        <w:rPr>
          <w:rFonts w:ascii="Franklin Gothic Medium" w:hAnsi="Franklin Gothic Medium"/>
          <w:shadow/>
          <w:sz w:val="52"/>
          <w:szCs w:val="52"/>
          <w:u w:val="single"/>
        </w:rPr>
        <w:lastRenderedPageBreak/>
        <w:t>З БЮДЖЕТУ ОБЛАСТІ ДЛЯ МІСТА У 2017 РОЦІ</w:t>
      </w:r>
    </w:p>
    <w:p w:rsidR="00DC1444" w:rsidRPr="0008048E" w:rsidRDefault="00DC1444" w:rsidP="0008048E">
      <w:pPr>
        <w:spacing w:after="0"/>
        <w:rPr>
          <w:rFonts w:ascii="Times New Roman" w:hAnsi="Times New Roman" w:cs="Times New Roman"/>
          <w:sz w:val="34"/>
          <w:szCs w:val="34"/>
        </w:rPr>
      </w:pPr>
      <w:r w:rsidRPr="0008048E">
        <w:rPr>
          <w:rFonts w:ascii="Times New Roman" w:hAnsi="Times New Roman" w:cs="Times New Roman"/>
          <w:sz w:val="34"/>
          <w:szCs w:val="34"/>
        </w:rPr>
        <w:t xml:space="preserve">Загальна затверджена сума </w:t>
      </w:r>
      <w:r w:rsidRPr="008647C4">
        <w:rPr>
          <w:rFonts w:ascii="Times New Roman" w:hAnsi="Times New Roman" w:cs="Times New Roman"/>
          <w:b/>
          <w:sz w:val="40"/>
          <w:szCs w:val="40"/>
        </w:rPr>
        <w:t>28 492 900</w:t>
      </w:r>
      <w:r w:rsidRPr="008647C4">
        <w:rPr>
          <w:rFonts w:ascii="Times New Roman" w:hAnsi="Times New Roman" w:cs="Times New Roman"/>
          <w:sz w:val="34"/>
          <w:szCs w:val="34"/>
        </w:rPr>
        <w:t xml:space="preserve"> </w:t>
      </w:r>
      <w:r w:rsidRPr="0008048E">
        <w:rPr>
          <w:rFonts w:ascii="Times New Roman" w:hAnsi="Times New Roman" w:cs="Times New Roman"/>
          <w:sz w:val="34"/>
          <w:szCs w:val="34"/>
        </w:rPr>
        <w:t>гривень, зокрема</w:t>
      </w:r>
      <w:r w:rsidR="0008048E" w:rsidRPr="0008048E">
        <w:rPr>
          <w:rFonts w:ascii="Times New Roman" w:hAnsi="Times New Roman" w:cs="Times New Roman"/>
          <w:sz w:val="34"/>
          <w:szCs w:val="34"/>
        </w:rPr>
        <w:t xml:space="preserve"> найважливіше</w:t>
      </w:r>
      <w:r w:rsidRPr="0008048E">
        <w:rPr>
          <w:rFonts w:ascii="Times New Roman" w:hAnsi="Times New Roman" w:cs="Times New Roman"/>
          <w:sz w:val="34"/>
          <w:szCs w:val="34"/>
        </w:rPr>
        <w:t>:</w:t>
      </w:r>
    </w:p>
    <w:p w:rsidR="00DC1444" w:rsidRPr="005565A7" w:rsidRDefault="0008048E" w:rsidP="005565A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5A7">
        <w:rPr>
          <w:rFonts w:ascii="Times New Roman" w:eastAsia="Calibri" w:hAnsi="Times New Roman" w:cs="Times New Roman"/>
          <w:sz w:val="28"/>
          <w:szCs w:val="28"/>
        </w:rPr>
        <w:t>к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>апітальний ремон</w:t>
      </w:r>
      <w:r w:rsidRPr="005565A7">
        <w:rPr>
          <w:rFonts w:ascii="Times New Roman" w:eastAsia="Calibri" w:hAnsi="Times New Roman" w:cs="Times New Roman"/>
          <w:sz w:val="28"/>
          <w:szCs w:val="28"/>
        </w:rPr>
        <w:t>т будівлі інфекційного корпусу Рівненської ц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>ентральної міської лікарні</w:t>
      </w:r>
      <w:r w:rsidRPr="005565A7">
        <w:rPr>
          <w:rFonts w:ascii="Times New Roman" w:eastAsia="Calibri" w:hAnsi="Times New Roman" w:cs="Times New Roman"/>
          <w:sz w:val="28"/>
          <w:szCs w:val="28"/>
        </w:rPr>
        <w:t xml:space="preserve"> по вул. М. </w:t>
      </w:r>
      <w:proofErr w:type="spellStart"/>
      <w:r w:rsidRPr="005565A7">
        <w:rPr>
          <w:rFonts w:ascii="Times New Roman" w:eastAsia="Calibri" w:hAnsi="Times New Roman" w:cs="Times New Roman"/>
          <w:sz w:val="28"/>
          <w:szCs w:val="28"/>
        </w:rPr>
        <w:t>Карнаухова</w:t>
      </w:r>
      <w:proofErr w:type="spellEnd"/>
      <w:r w:rsidR="00DC1444" w:rsidRPr="005565A7">
        <w:rPr>
          <w:rFonts w:ascii="Times New Roman" w:hAnsi="Times New Roman"/>
          <w:sz w:val="28"/>
          <w:szCs w:val="28"/>
        </w:rPr>
        <w:t>;</w:t>
      </w:r>
    </w:p>
    <w:p w:rsidR="00DC1444" w:rsidRPr="005565A7" w:rsidRDefault="0008048E" w:rsidP="005565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5A7">
        <w:rPr>
          <w:rFonts w:ascii="Times New Roman" w:eastAsia="Calibri" w:hAnsi="Times New Roman" w:cs="Times New Roman"/>
          <w:sz w:val="28"/>
          <w:szCs w:val="28"/>
        </w:rPr>
        <w:t>р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 xml:space="preserve">еконструкція будівлі станції обеззараження стічних вод під харчоблок </w:t>
      </w:r>
      <w:r w:rsidRPr="005565A7">
        <w:rPr>
          <w:rFonts w:ascii="Times New Roman" w:eastAsia="Calibri" w:hAnsi="Times New Roman" w:cs="Times New Roman"/>
          <w:sz w:val="28"/>
          <w:szCs w:val="28"/>
        </w:rPr>
        <w:t>у Рівненському обласному протитуберкульозному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 xml:space="preserve"> диспансер</w:t>
      </w:r>
      <w:r w:rsidRPr="005565A7">
        <w:rPr>
          <w:rFonts w:ascii="Times New Roman" w:eastAsia="Calibri" w:hAnsi="Times New Roman" w:cs="Times New Roman"/>
          <w:sz w:val="28"/>
          <w:szCs w:val="28"/>
        </w:rPr>
        <w:t>і</w:t>
      </w:r>
      <w:r w:rsidRPr="005565A7">
        <w:rPr>
          <w:rFonts w:ascii="Times New Roman" w:hAnsi="Times New Roman"/>
          <w:sz w:val="28"/>
          <w:szCs w:val="28"/>
        </w:rPr>
        <w:t xml:space="preserve"> по вул. </w:t>
      </w:r>
      <w:proofErr w:type="spellStart"/>
      <w:r w:rsidRPr="005565A7">
        <w:rPr>
          <w:rFonts w:ascii="Times New Roman" w:hAnsi="Times New Roman"/>
          <w:sz w:val="28"/>
          <w:szCs w:val="28"/>
        </w:rPr>
        <w:t>Дворецька</w:t>
      </w:r>
      <w:proofErr w:type="spellEnd"/>
      <w:r w:rsidRPr="005565A7">
        <w:rPr>
          <w:rFonts w:ascii="Times New Roman" w:hAnsi="Times New Roman"/>
          <w:sz w:val="28"/>
          <w:szCs w:val="28"/>
        </w:rPr>
        <w:t>;</w:t>
      </w:r>
    </w:p>
    <w:p w:rsidR="00DC1444" w:rsidRPr="005565A7" w:rsidRDefault="0008048E" w:rsidP="005565A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65A7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DC1444" w:rsidRPr="005565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еконструкція </w:t>
      </w:r>
      <w:proofErr w:type="spellStart"/>
      <w:r w:rsidR="00DC1444" w:rsidRPr="005565A7">
        <w:rPr>
          <w:rFonts w:ascii="Times New Roman" w:eastAsia="Calibri" w:hAnsi="Times New Roman" w:cs="Times New Roman"/>
          <w:color w:val="000000"/>
          <w:sz w:val="28"/>
          <w:szCs w:val="28"/>
        </w:rPr>
        <w:t>руліжної</w:t>
      </w:r>
      <w:proofErr w:type="spellEnd"/>
      <w:r w:rsidR="00DC1444" w:rsidRPr="005565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доріжки до злітно-посадкової смуги</w:t>
      </w:r>
      <w:r w:rsidRPr="005565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DC1444" w:rsidRPr="005565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65A7">
        <w:rPr>
          <w:rFonts w:ascii="Times New Roman" w:eastAsia="Calibri" w:hAnsi="Times New Roman" w:cs="Times New Roman"/>
          <w:color w:val="000000"/>
          <w:sz w:val="28"/>
          <w:szCs w:val="28"/>
        </w:rPr>
        <w:t>Міжнародному   аеропорті «Рівне»</w:t>
      </w:r>
      <w:r w:rsidR="00DC1444" w:rsidRPr="005565A7">
        <w:rPr>
          <w:rFonts w:ascii="Times New Roman" w:hAnsi="Times New Roman"/>
          <w:color w:val="000000"/>
          <w:sz w:val="28"/>
          <w:szCs w:val="28"/>
        </w:rPr>
        <w:t>;</w:t>
      </w:r>
    </w:p>
    <w:p w:rsidR="00DC1444" w:rsidRPr="005565A7" w:rsidRDefault="0008048E" w:rsidP="005565A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5A7">
        <w:rPr>
          <w:rFonts w:ascii="Times New Roman" w:eastAsia="Calibri" w:hAnsi="Times New Roman" w:cs="Times New Roman"/>
          <w:sz w:val="28"/>
          <w:szCs w:val="28"/>
        </w:rPr>
        <w:t>р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 xml:space="preserve">еконструкція будівлі </w:t>
      </w:r>
      <w:r w:rsidRPr="005565A7">
        <w:rPr>
          <w:rFonts w:ascii="Times New Roman" w:eastAsia="Calibri" w:hAnsi="Times New Roman" w:cs="Times New Roman"/>
          <w:sz w:val="28"/>
          <w:szCs w:val="28"/>
        </w:rPr>
        <w:t>Рівненської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 xml:space="preserve"> обласн</w:t>
      </w:r>
      <w:r w:rsidRPr="005565A7">
        <w:rPr>
          <w:rFonts w:ascii="Times New Roman" w:eastAsia="Calibri" w:hAnsi="Times New Roman" w:cs="Times New Roman"/>
          <w:sz w:val="28"/>
          <w:szCs w:val="28"/>
        </w:rPr>
        <w:t>ої універсальної наукової бібліотеки              по вул. Короленка;</w:t>
      </w:r>
    </w:p>
    <w:p w:rsidR="00DC1444" w:rsidRPr="005565A7" w:rsidRDefault="0008048E" w:rsidP="005565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5A7">
        <w:rPr>
          <w:rFonts w:ascii="Times New Roman" w:eastAsia="Calibri" w:hAnsi="Times New Roman" w:cs="Times New Roman"/>
          <w:sz w:val="28"/>
          <w:szCs w:val="28"/>
        </w:rPr>
        <w:t>р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>еконструкція приймального відділення</w:t>
      </w:r>
      <w:r w:rsidRPr="005565A7">
        <w:rPr>
          <w:rFonts w:ascii="Times New Roman" w:eastAsia="Calibri" w:hAnsi="Times New Roman" w:cs="Times New Roman"/>
          <w:sz w:val="28"/>
          <w:szCs w:val="28"/>
        </w:rPr>
        <w:t>,</w:t>
      </w:r>
      <w:r w:rsidR="00DC1444" w:rsidRPr="005565A7">
        <w:rPr>
          <w:rFonts w:ascii="Times New Roman" w:hAnsi="Times New Roman"/>
          <w:sz w:val="28"/>
          <w:szCs w:val="28"/>
        </w:rPr>
        <w:t xml:space="preserve"> 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>будівлі ізоляційно-діагностичного корпусу</w:t>
      </w:r>
      <w:r w:rsidRPr="005565A7">
        <w:rPr>
          <w:rFonts w:ascii="Times New Roman" w:eastAsia="Calibri" w:hAnsi="Times New Roman" w:cs="Times New Roman"/>
          <w:sz w:val="28"/>
          <w:szCs w:val="28"/>
        </w:rPr>
        <w:t>,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65A7">
        <w:rPr>
          <w:rFonts w:ascii="Times New Roman" w:eastAsia="Calibri" w:hAnsi="Times New Roman" w:cs="Times New Roman"/>
          <w:sz w:val="28"/>
          <w:szCs w:val="28"/>
        </w:rPr>
        <w:t>благоустрій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 xml:space="preserve"> території </w:t>
      </w:r>
      <w:r w:rsidRPr="005565A7">
        <w:rPr>
          <w:rFonts w:ascii="Times New Roman" w:eastAsia="Calibri" w:hAnsi="Times New Roman" w:cs="Times New Roman"/>
          <w:sz w:val="28"/>
          <w:szCs w:val="28"/>
        </w:rPr>
        <w:t>та</w:t>
      </w:r>
      <w:r w:rsidR="00DC1444" w:rsidRPr="005565A7">
        <w:rPr>
          <w:rFonts w:ascii="Times New Roman" w:hAnsi="Times New Roman"/>
          <w:sz w:val="28"/>
          <w:szCs w:val="28"/>
        </w:rPr>
        <w:t xml:space="preserve"> 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>оздоблення фасаду</w:t>
      </w:r>
      <w:r w:rsidR="00DC1444" w:rsidRPr="005565A7">
        <w:rPr>
          <w:rFonts w:ascii="Times New Roman" w:hAnsi="Times New Roman"/>
          <w:sz w:val="28"/>
          <w:szCs w:val="28"/>
        </w:rPr>
        <w:t xml:space="preserve">  </w:t>
      </w:r>
      <w:r w:rsidRPr="005565A7">
        <w:rPr>
          <w:rFonts w:ascii="Times New Roman" w:eastAsia="Calibri" w:hAnsi="Times New Roman" w:cs="Times New Roman"/>
          <w:sz w:val="28"/>
          <w:szCs w:val="28"/>
        </w:rPr>
        <w:t>Рівненської обласної дитячої лікарні;</w:t>
      </w:r>
    </w:p>
    <w:p w:rsidR="00DC1444" w:rsidRPr="002A39B6" w:rsidRDefault="0008048E" w:rsidP="005565A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A7">
        <w:rPr>
          <w:rFonts w:ascii="Times New Roman" w:eastAsia="Calibri" w:hAnsi="Times New Roman" w:cs="Times New Roman"/>
          <w:sz w:val="28"/>
          <w:szCs w:val="28"/>
        </w:rPr>
        <w:t>к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 xml:space="preserve">апітальний ремонт внутрішніх електричних мереж хірургічного корпусу </w:t>
      </w:r>
      <w:r w:rsidRPr="005565A7">
        <w:rPr>
          <w:rFonts w:ascii="Times New Roman" w:eastAsia="Calibri" w:hAnsi="Times New Roman" w:cs="Times New Roman"/>
          <w:sz w:val="28"/>
          <w:szCs w:val="28"/>
        </w:rPr>
        <w:t>в Рівненській обласній клінічній</w:t>
      </w:r>
      <w:r w:rsidR="00DC1444" w:rsidRPr="005565A7">
        <w:rPr>
          <w:rFonts w:ascii="Times New Roman" w:eastAsia="Calibri" w:hAnsi="Times New Roman" w:cs="Times New Roman"/>
          <w:sz w:val="28"/>
          <w:szCs w:val="28"/>
        </w:rPr>
        <w:t xml:space="preserve"> лікарн</w:t>
      </w:r>
      <w:r w:rsidRPr="005565A7">
        <w:rPr>
          <w:rFonts w:ascii="Times New Roman" w:eastAsia="Calibri" w:hAnsi="Times New Roman" w:cs="Times New Roman"/>
          <w:sz w:val="28"/>
          <w:szCs w:val="28"/>
        </w:rPr>
        <w:t>і.</w:t>
      </w:r>
    </w:p>
    <w:p w:rsidR="002A39B6" w:rsidRPr="005565A7" w:rsidRDefault="002A39B6" w:rsidP="002A39B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444" w:rsidRPr="009B1E75" w:rsidRDefault="008647C4" w:rsidP="00F64173">
      <w:pPr>
        <w:spacing w:after="0"/>
        <w:jc w:val="center"/>
        <w:rPr>
          <w:rFonts w:ascii="Franklin Gothic Medium" w:hAnsi="Franklin Gothic Medium" w:cs="Times New Roman"/>
          <w:sz w:val="48"/>
          <w:szCs w:val="48"/>
          <w:u w:val="single"/>
        </w:rPr>
      </w:pPr>
      <w:r w:rsidRPr="009B1E75">
        <w:rPr>
          <w:rFonts w:ascii="Franklin Gothic Medium" w:hAnsi="Franklin Gothic Medium" w:cs="Times New Roman"/>
          <w:sz w:val="48"/>
          <w:szCs w:val="48"/>
          <w:u w:val="single"/>
        </w:rPr>
        <w:t>РОБОТА НА ОКРУЗІ</w:t>
      </w:r>
      <w:r w:rsidR="009B1E75" w:rsidRPr="009B1E75">
        <w:rPr>
          <w:rFonts w:ascii="Franklin Gothic Medium" w:hAnsi="Franklin Gothic Medium" w:cs="Times New Roman"/>
          <w:sz w:val="48"/>
          <w:szCs w:val="48"/>
          <w:u w:val="single"/>
        </w:rPr>
        <w:t xml:space="preserve"> – ОСНОВНІ </w:t>
      </w:r>
      <w:r w:rsidR="009E50E8">
        <w:rPr>
          <w:rFonts w:ascii="Franklin Gothic Medium" w:hAnsi="Franklin Gothic Medium" w:cs="Times New Roman"/>
          <w:sz w:val="48"/>
          <w:szCs w:val="48"/>
          <w:u w:val="single"/>
        </w:rPr>
        <w:t>ЗДОБУТКИ:</w:t>
      </w:r>
    </w:p>
    <w:p w:rsidR="009B1E75" w:rsidRDefault="009B1E75" w:rsidP="009E50E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облаштування пішохідного переходу (тунелю) через колії між вулицями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Малорівненська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районі школи №14 – виділені кошти на проектну документацію;</w:t>
      </w:r>
    </w:p>
    <w:p w:rsidR="009B1E75" w:rsidRDefault="009B1E75" w:rsidP="009E50E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облаштування зупинки громадського транспорту на перехресті вулиць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Дворецька-Нижньодворецька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FDA">
        <w:rPr>
          <w:rFonts w:ascii="Times New Roman" w:hAnsi="Times New Roman" w:cs="Times New Roman"/>
          <w:sz w:val="28"/>
          <w:szCs w:val="28"/>
        </w:rPr>
        <w:t xml:space="preserve">та поруч </w:t>
      </w:r>
      <w:r w:rsidR="00396842">
        <w:rPr>
          <w:rFonts w:ascii="Times New Roman" w:hAnsi="Times New Roman" w:cs="Times New Roman"/>
          <w:sz w:val="28"/>
          <w:szCs w:val="28"/>
        </w:rPr>
        <w:t>і</w:t>
      </w:r>
      <w:r w:rsidR="00D20FDA">
        <w:rPr>
          <w:rFonts w:ascii="Times New Roman" w:hAnsi="Times New Roman" w:cs="Times New Roman"/>
          <w:sz w:val="28"/>
          <w:szCs w:val="28"/>
        </w:rPr>
        <w:t>з залізничною пл</w:t>
      </w:r>
      <w:r w:rsidR="009E50E8">
        <w:rPr>
          <w:rFonts w:ascii="Times New Roman" w:hAnsi="Times New Roman" w:cs="Times New Roman"/>
          <w:sz w:val="28"/>
          <w:szCs w:val="28"/>
        </w:rPr>
        <w:t xml:space="preserve">атформою по вул. </w:t>
      </w:r>
      <w:proofErr w:type="spellStart"/>
      <w:r w:rsidR="009E50E8">
        <w:rPr>
          <w:rFonts w:ascii="Times New Roman" w:hAnsi="Times New Roman" w:cs="Times New Roman"/>
          <w:sz w:val="28"/>
          <w:szCs w:val="28"/>
        </w:rPr>
        <w:t>Басівкутській</w:t>
      </w:r>
      <w:proofErr w:type="spellEnd"/>
      <w:r w:rsidR="009E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1E75">
        <w:rPr>
          <w:rFonts w:ascii="Times New Roman" w:hAnsi="Times New Roman" w:cs="Times New Roman"/>
          <w:sz w:val="28"/>
          <w:szCs w:val="28"/>
        </w:rPr>
        <w:t>погоджено на засідання координаційної ради з безпеки дорожнього руху міста Рівне</w:t>
      </w:r>
      <w:r w:rsidR="00D0643C">
        <w:rPr>
          <w:rFonts w:ascii="Times New Roman" w:hAnsi="Times New Roman" w:cs="Times New Roman"/>
          <w:sz w:val="28"/>
          <w:szCs w:val="28"/>
        </w:rPr>
        <w:t>;</w:t>
      </w:r>
    </w:p>
    <w:p w:rsidR="00D0643C" w:rsidRDefault="00D0643C" w:rsidP="009E50E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приміщення відділення Укрпошти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Басівкутській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завдяки дирекції Рівненської філії Укрпошти виконано;</w:t>
      </w:r>
    </w:p>
    <w:p w:rsidR="00D0643C" w:rsidRDefault="00D0643C" w:rsidP="009E50E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ямковий ремонт вулиць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Басівкутська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виконано;</w:t>
      </w:r>
    </w:p>
    <w:p w:rsidR="009E50E8" w:rsidRPr="009E50E8" w:rsidRDefault="009E50E8" w:rsidP="009E50E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облаштування світлофору та пішохідних переходів на перехресті вулиць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Дворецька-Присадибна-Басівкутська-Гашека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1E75">
        <w:rPr>
          <w:rFonts w:ascii="Times New Roman" w:hAnsi="Times New Roman" w:cs="Times New Roman"/>
          <w:sz w:val="28"/>
          <w:szCs w:val="28"/>
        </w:rPr>
        <w:t>погоджено на засідання координаційної ради з безпеки дорожнього руху міста Рівне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43C" w:rsidRDefault="00D0643C" w:rsidP="009E50E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асфальтування</w:t>
      </w:r>
      <w:r w:rsidR="00593307">
        <w:rPr>
          <w:rFonts w:ascii="Times New Roman" w:hAnsi="Times New Roman" w:cs="Times New Roman"/>
          <w:sz w:val="28"/>
          <w:szCs w:val="28"/>
        </w:rPr>
        <w:t xml:space="preserve"> та облаштування вуличного освітлення</w:t>
      </w:r>
      <w:r>
        <w:rPr>
          <w:rFonts w:ascii="Times New Roman" w:hAnsi="Times New Roman" w:cs="Times New Roman"/>
          <w:sz w:val="28"/>
          <w:szCs w:val="28"/>
        </w:rPr>
        <w:t xml:space="preserve"> вулиці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Біляшевського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(від будинку №37А до №</w:t>
      </w:r>
      <w:r w:rsidR="00432ABF">
        <w:rPr>
          <w:rFonts w:ascii="Times New Roman" w:hAnsi="Times New Roman" w:cs="Times New Roman"/>
          <w:sz w:val="28"/>
          <w:szCs w:val="28"/>
        </w:rPr>
        <w:t xml:space="preserve">53) та пішохідної доріжки від </w:t>
      </w:r>
      <w:r w:rsidR="009E50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2ABF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432ABF">
        <w:rPr>
          <w:rFonts w:ascii="Times New Roman" w:hAnsi="Times New Roman" w:cs="Times New Roman"/>
          <w:sz w:val="28"/>
          <w:szCs w:val="28"/>
        </w:rPr>
        <w:t>Погоринська</w:t>
      </w:r>
      <w:proofErr w:type="spellEnd"/>
      <w:r w:rsidR="00432ABF">
        <w:rPr>
          <w:rFonts w:ascii="Times New Roman" w:hAnsi="Times New Roman" w:cs="Times New Roman"/>
          <w:sz w:val="28"/>
          <w:szCs w:val="28"/>
        </w:rPr>
        <w:t xml:space="preserve"> до вул. </w:t>
      </w:r>
      <w:proofErr w:type="spellStart"/>
      <w:r w:rsidR="00432ABF">
        <w:rPr>
          <w:rFonts w:ascii="Times New Roman" w:hAnsi="Times New Roman" w:cs="Times New Roman"/>
          <w:sz w:val="28"/>
          <w:szCs w:val="28"/>
        </w:rPr>
        <w:t>Басівкутська</w:t>
      </w:r>
      <w:proofErr w:type="spellEnd"/>
      <w:r w:rsidR="00432ABF">
        <w:rPr>
          <w:rFonts w:ascii="Times New Roman" w:hAnsi="Times New Roman" w:cs="Times New Roman"/>
          <w:sz w:val="28"/>
          <w:szCs w:val="28"/>
        </w:rPr>
        <w:t xml:space="preserve"> – частково виконано, а саме в 2017 році з</w:t>
      </w:r>
      <w:r w:rsidR="00593307">
        <w:rPr>
          <w:rFonts w:ascii="Times New Roman" w:hAnsi="Times New Roman" w:cs="Times New Roman"/>
          <w:sz w:val="28"/>
          <w:szCs w:val="28"/>
        </w:rPr>
        <w:t>аасфальтовано пішохідну доріжку та передбачено в програмі освітлення на 2020 рік встановлення додаткових вуличних ліхтарів</w:t>
      </w:r>
      <w:r w:rsidR="00D20FDA">
        <w:rPr>
          <w:rFonts w:ascii="Times New Roman" w:hAnsi="Times New Roman" w:cs="Times New Roman"/>
          <w:sz w:val="28"/>
          <w:szCs w:val="28"/>
        </w:rPr>
        <w:t>;</w:t>
      </w:r>
    </w:p>
    <w:p w:rsidR="00432ABF" w:rsidRDefault="00432ABF" w:rsidP="009E50E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облаштування тротуару від мікрорайону Щасливе вздовж вулиці Чорновола – в процесі виконання</w:t>
      </w:r>
      <w:r w:rsidR="00D20FDA">
        <w:rPr>
          <w:rFonts w:ascii="Times New Roman" w:hAnsi="Times New Roman" w:cs="Times New Roman"/>
          <w:sz w:val="28"/>
          <w:szCs w:val="28"/>
        </w:rPr>
        <w:t xml:space="preserve"> будівельних робіт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C01" w:rsidRPr="009E50E8" w:rsidRDefault="00432ABF" w:rsidP="009E50E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FDA">
        <w:rPr>
          <w:rFonts w:ascii="Times New Roman" w:hAnsi="Times New Roman" w:cs="Times New Roman"/>
          <w:sz w:val="28"/>
          <w:szCs w:val="28"/>
        </w:rPr>
        <w:t>зовнішній та внутрішній ремонт бібліотеки Мікрорайону Басів Кут – у співпраці з міськими депутатам</w:t>
      </w:r>
      <w:r w:rsidR="009E50E8">
        <w:rPr>
          <w:rFonts w:ascii="Times New Roman" w:hAnsi="Times New Roman" w:cs="Times New Roman"/>
          <w:sz w:val="28"/>
          <w:szCs w:val="28"/>
        </w:rPr>
        <w:t>и та небайдужими громадянами</w:t>
      </w:r>
      <w:r w:rsidR="00D20FDA">
        <w:rPr>
          <w:rFonts w:ascii="Times New Roman" w:hAnsi="Times New Roman" w:cs="Times New Roman"/>
          <w:sz w:val="28"/>
          <w:szCs w:val="28"/>
        </w:rPr>
        <w:t xml:space="preserve"> частково виконано за кошти Громадського бюджету м. Рівне.</w:t>
      </w:r>
    </w:p>
    <w:p w:rsidR="002A39B6" w:rsidRDefault="002A39B6" w:rsidP="00B81C0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A39B6" w:rsidRPr="002A39B6" w:rsidRDefault="002A39B6" w:rsidP="00B81C01">
      <w:pPr>
        <w:pStyle w:val="a4"/>
        <w:spacing w:after="0"/>
        <w:rPr>
          <w:rFonts w:ascii="Franklin Gothic Medium" w:hAnsi="Franklin Gothic Medium" w:cs="Times New Roman"/>
          <w:b/>
          <w:i/>
          <w:sz w:val="40"/>
          <w:szCs w:val="40"/>
        </w:rPr>
      </w:pPr>
      <w:r w:rsidRPr="002A39B6">
        <w:rPr>
          <w:rFonts w:ascii="Franklin Gothic Medium" w:hAnsi="Franklin Gothic Medium" w:cs="Times New Roman"/>
          <w:b/>
          <w:i/>
          <w:sz w:val="40"/>
          <w:szCs w:val="40"/>
        </w:rPr>
        <w:t>З повагою,</w:t>
      </w:r>
    </w:p>
    <w:p w:rsidR="00830BC4" w:rsidRPr="009E50E8" w:rsidRDefault="002A39B6" w:rsidP="009E50E8">
      <w:pPr>
        <w:pStyle w:val="a4"/>
        <w:spacing w:after="0"/>
        <w:rPr>
          <w:rFonts w:ascii="Franklin Gothic Medium" w:hAnsi="Franklin Gothic Medium" w:cs="Times New Roman"/>
          <w:b/>
          <w:i/>
          <w:sz w:val="40"/>
          <w:szCs w:val="40"/>
        </w:rPr>
      </w:pPr>
      <w:r w:rsidRPr="002A39B6">
        <w:rPr>
          <w:rFonts w:ascii="Franklin Gothic Medium" w:hAnsi="Franklin Gothic Medium" w:cs="Times New Roman"/>
          <w:b/>
          <w:i/>
          <w:sz w:val="40"/>
          <w:szCs w:val="40"/>
        </w:rPr>
        <w:t xml:space="preserve">щиро Ваш депутат                                Олександр </w:t>
      </w:r>
      <w:proofErr w:type="spellStart"/>
      <w:r w:rsidRPr="002A39B6">
        <w:rPr>
          <w:rFonts w:ascii="Franklin Gothic Medium" w:hAnsi="Franklin Gothic Medium" w:cs="Times New Roman"/>
          <w:b/>
          <w:i/>
          <w:sz w:val="40"/>
          <w:szCs w:val="40"/>
        </w:rPr>
        <w:t>Гомон</w:t>
      </w:r>
      <w:proofErr w:type="spellEnd"/>
    </w:p>
    <w:sectPr w:rsidR="00830BC4" w:rsidRPr="009E50E8" w:rsidSect="00E762C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092"/>
    <w:multiLevelType w:val="hybridMultilevel"/>
    <w:tmpl w:val="BD08922E"/>
    <w:lvl w:ilvl="0" w:tplc="D9A2A32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40C3"/>
    <w:multiLevelType w:val="hybridMultilevel"/>
    <w:tmpl w:val="A6C0921A"/>
    <w:lvl w:ilvl="0" w:tplc="9880D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E60A7"/>
    <w:multiLevelType w:val="hybridMultilevel"/>
    <w:tmpl w:val="6FC8D82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A5C0A"/>
    <w:multiLevelType w:val="hybridMultilevel"/>
    <w:tmpl w:val="777423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45A"/>
    <w:rsid w:val="0008048E"/>
    <w:rsid w:val="001E1954"/>
    <w:rsid w:val="002A39B6"/>
    <w:rsid w:val="00396842"/>
    <w:rsid w:val="00396AF5"/>
    <w:rsid w:val="00432ABF"/>
    <w:rsid w:val="005453A2"/>
    <w:rsid w:val="005565A7"/>
    <w:rsid w:val="00593307"/>
    <w:rsid w:val="00737DC1"/>
    <w:rsid w:val="007B799E"/>
    <w:rsid w:val="007D045A"/>
    <w:rsid w:val="00830BC4"/>
    <w:rsid w:val="008647C4"/>
    <w:rsid w:val="008A5B4D"/>
    <w:rsid w:val="009B1E75"/>
    <w:rsid w:val="009E50E8"/>
    <w:rsid w:val="00A24464"/>
    <w:rsid w:val="00A61CB6"/>
    <w:rsid w:val="00AE6A63"/>
    <w:rsid w:val="00B81C01"/>
    <w:rsid w:val="00B956CA"/>
    <w:rsid w:val="00CF33A5"/>
    <w:rsid w:val="00D0643C"/>
    <w:rsid w:val="00D068D7"/>
    <w:rsid w:val="00D20FDA"/>
    <w:rsid w:val="00D5367D"/>
    <w:rsid w:val="00D77A7C"/>
    <w:rsid w:val="00DC1444"/>
    <w:rsid w:val="00E25301"/>
    <w:rsid w:val="00E762C1"/>
    <w:rsid w:val="00F127E0"/>
    <w:rsid w:val="00F6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4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</dc:creator>
  <cp:lastModifiedBy>PSI</cp:lastModifiedBy>
  <cp:revision>5</cp:revision>
  <dcterms:created xsi:type="dcterms:W3CDTF">2018-01-10T15:16:00Z</dcterms:created>
  <dcterms:modified xsi:type="dcterms:W3CDTF">2018-01-11T08:23:00Z</dcterms:modified>
</cp:coreProperties>
</file>