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F40C6" w14:textId="77777777" w:rsidR="00952D5D" w:rsidRPr="007C58EA" w:rsidRDefault="00952D5D"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7C58EA">
        <w:rPr>
          <w:rFonts w:ascii="Times New Roman" w:hAnsi="Times New Roman" w:cs="Times New Roman"/>
          <w:color w:val="000000"/>
          <w:sz w:val="28"/>
          <w:szCs w:val="28"/>
          <w:lang w:val="uk-UA" w:bidi="uk-UA"/>
        </w:rPr>
        <w:t>ЗАТВЕРДЖЕНО</w:t>
      </w:r>
    </w:p>
    <w:p w14:paraId="3F14CCAA" w14:textId="77777777" w:rsidR="00952D5D" w:rsidRPr="007C58EA" w:rsidRDefault="00952D5D"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p>
    <w:p w14:paraId="1BFC5C58" w14:textId="77777777" w:rsidR="00AA63D1" w:rsidRPr="007C58EA" w:rsidRDefault="00AA63D1"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7C58EA">
        <w:rPr>
          <w:rFonts w:ascii="Times New Roman" w:hAnsi="Times New Roman" w:cs="Times New Roman"/>
          <w:color w:val="000000"/>
          <w:sz w:val="28"/>
          <w:szCs w:val="28"/>
          <w:lang w:val="uk-UA" w:bidi="uk-UA"/>
        </w:rPr>
        <w:t>Розпорядження голови</w:t>
      </w:r>
    </w:p>
    <w:p w14:paraId="3B6F537E" w14:textId="77777777" w:rsidR="00AA63D1" w:rsidRPr="007C58EA" w:rsidRDefault="00AA63D1"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7C58EA">
        <w:rPr>
          <w:rFonts w:ascii="Times New Roman" w:hAnsi="Times New Roman" w:cs="Times New Roman"/>
          <w:color w:val="000000"/>
          <w:sz w:val="28"/>
          <w:szCs w:val="28"/>
          <w:lang w:val="uk-UA" w:bidi="uk-UA"/>
        </w:rPr>
        <w:t xml:space="preserve">Рівненської обласної </w:t>
      </w:r>
    </w:p>
    <w:p w14:paraId="38E2D31A" w14:textId="77777777" w:rsidR="00AA63D1" w:rsidRPr="007C58EA" w:rsidRDefault="00AA63D1"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7C58EA">
        <w:rPr>
          <w:rFonts w:ascii="Times New Roman" w:hAnsi="Times New Roman" w:cs="Times New Roman"/>
          <w:color w:val="000000"/>
          <w:sz w:val="28"/>
          <w:szCs w:val="28"/>
          <w:lang w:val="uk-UA" w:bidi="uk-UA"/>
        </w:rPr>
        <w:t xml:space="preserve">державної адміністрації – </w:t>
      </w:r>
    </w:p>
    <w:p w14:paraId="70C96D7A" w14:textId="77777777" w:rsidR="00AA63D1" w:rsidRPr="007C58EA" w:rsidRDefault="00AA63D1"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7C58EA">
        <w:rPr>
          <w:rFonts w:ascii="Times New Roman" w:hAnsi="Times New Roman" w:cs="Times New Roman"/>
          <w:color w:val="000000"/>
          <w:sz w:val="28"/>
          <w:szCs w:val="28"/>
          <w:lang w:val="uk-UA" w:bidi="uk-UA"/>
        </w:rPr>
        <w:t xml:space="preserve">начальника Рівненської </w:t>
      </w:r>
    </w:p>
    <w:p w14:paraId="7A79C3C6" w14:textId="77777777" w:rsidR="00AA63D1" w:rsidRPr="007C58EA" w:rsidRDefault="00AA63D1"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7C58EA">
        <w:rPr>
          <w:rFonts w:ascii="Times New Roman" w:hAnsi="Times New Roman" w:cs="Times New Roman"/>
          <w:color w:val="000000"/>
          <w:sz w:val="28"/>
          <w:szCs w:val="28"/>
          <w:lang w:val="uk-UA" w:bidi="uk-UA"/>
        </w:rPr>
        <w:t>обласної військової</w:t>
      </w:r>
    </w:p>
    <w:p w14:paraId="2C5876D8" w14:textId="77777777" w:rsidR="00AA63D1" w:rsidRPr="007C58EA" w:rsidRDefault="00AA63D1"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sidRPr="007C58EA">
        <w:rPr>
          <w:rFonts w:ascii="Times New Roman" w:hAnsi="Times New Roman" w:cs="Times New Roman"/>
          <w:color w:val="000000"/>
          <w:sz w:val="28"/>
          <w:szCs w:val="28"/>
          <w:lang w:val="uk-UA" w:bidi="uk-UA"/>
        </w:rPr>
        <w:t>адміністрації</w:t>
      </w:r>
    </w:p>
    <w:p w14:paraId="58D4164E" w14:textId="092E84ED" w:rsidR="00AA63D1" w:rsidRPr="007C58EA" w:rsidRDefault="00BC3CBF"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en-US" w:bidi="uk-UA"/>
        </w:rPr>
        <w:t xml:space="preserve">12 </w:t>
      </w:r>
      <w:r>
        <w:rPr>
          <w:rFonts w:ascii="Times New Roman" w:hAnsi="Times New Roman" w:cs="Times New Roman"/>
          <w:color w:val="000000"/>
          <w:sz w:val="28"/>
          <w:szCs w:val="28"/>
          <w:lang w:val="uk-UA" w:bidi="uk-UA"/>
        </w:rPr>
        <w:t>червня 2025 р.</w:t>
      </w:r>
      <w:r w:rsidR="00AA63D1" w:rsidRPr="007C58EA">
        <w:rPr>
          <w:rFonts w:ascii="Times New Roman" w:hAnsi="Times New Roman" w:cs="Times New Roman"/>
          <w:color w:val="000000"/>
          <w:sz w:val="28"/>
          <w:szCs w:val="28"/>
          <w:lang w:val="uk-UA" w:bidi="uk-UA"/>
        </w:rPr>
        <w:t xml:space="preserve">  </w:t>
      </w:r>
      <w:r>
        <w:rPr>
          <w:rFonts w:ascii="Times New Roman" w:hAnsi="Times New Roman" w:cs="Times New Roman"/>
          <w:color w:val="000000"/>
          <w:sz w:val="28"/>
          <w:szCs w:val="28"/>
          <w:lang w:val="uk-UA" w:bidi="uk-UA"/>
        </w:rPr>
        <w:t>№ 345</w:t>
      </w:r>
      <w:bookmarkStart w:id="0" w:name="_GoBack"/>
      <w:bookmarkEnd w:id="0"/>
    </w:p>
    <w:p w14:paraId="5B68A65F" w14:textId="77777777" w:rsidR="00952D5D" w:rsidRPr="007C58EA" w:rsidRDefault="00952D5D" w:rsidP="007C58EA">
      <w:pPr>
        <w:autoSpaceDE w:val="0"/>
        <w:autoSpaceDN w:val="0"/>
        <w:adjustRightInd w:val="0"/>
        <w:spacing w:line="240" w:lineRule="auto"/>
        <w:ind w:left="5670"/>
        <w:contextualSpacing/>
        <w:jc w:val="both"/>
        <w:rPr>
          <w:rFonts w:ascii="Times New Roman" w:hAnsi="Times New Roman" w:cs="Times New Roman"/>
          <w:color w:val="000000"/>
          <w:sz w:val="28"/>
          <w:szCs w:val="28"/>
          <w:lang w:val="uk-UA" w:bidi="uk-UA"/>
        </w:rPr>
      </w:pPr>
    </w:p>
    <w:p w14:paraId="58C363E6" w14:textId="77777777" w:rsidR="00AA63D1" w:rsidRPr="007C58EA" w:rsidRDefault="00AA63D1" w:rsidP="00AA63D1">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r w:rsidRPr="007C58EA">
        <w:rPr>
          <w:rFonts w:ascii="Times New Roman" w:hAnsi="Times New Roman" w:cs="Times New Roman"/>
          <w:b/>
          <w:color w:val="000000"/>
          <w:sz w:val="28"/>
          <w:szCs w:val="28"/>
          <w:lang w:val="uk-UA" w:bidi="uk-UA"/>
        </w:rPr>
        <w:t xml:space="preserve">Зміни до Програми забезпечення житлом внутрішньо переміщених осіб </w:t>
      </w:r>
    </w:p>
    <w:p w14:paraId="5ADC6324" w14:textId="77777777" w:rsidR="00AA63D1" w:rsidRPr="007C58EA" w:rsidRDefault="00AA63D1" w:rsidP="00AA63D1">
      <w:pPr>
        <w:autoSpaceDE w:val="0"/>
        <w:autoSpaceDN w:val="0"/>
        <w:adjustRightInd w:val="0"/>
        <w:spacing w:line="240" w:lineRule="auto"/>
        <w:contextualSpacing/>
        <w:jc w:val="center"/>
        <w:rPr>
          <w:rFonts w:ascii="Times New Roman" w:hAnsi="Times New Roman" w:cs="Times New Roman"/>
          <w:b/>
          <w:bCs/>
          <w:color w:val="000000"/>
          <w:sz w:val="28"/>
          <w:szCs w:val="28"/>
          <w:lang w:val="uk-UA" w:bidi="uk-UA"/>
        </w:rPr>
      </w:pPr>
      <w:r w:rsidRPr="007C58EA">
        <w:rPr>
          <w:rFonts w:ascii="Times New Roman" w:hAnsi="Times New Roman" w:cs="Times New Roman"/>
          <w:b/>
          <w:color w:val="000000"/>
          <w:sz w:val="28"/>
          <w:szCs w:val="28"/>
          <w:lang w:val="uk-UA" w:bidi="uk-UA"/>
        </w:rPr>
        <w:t>у Рівненській області на 2025 – 2027 роки</w:t>
      </w:r>
    </w:p>
    <w:p w14:paraId="53D44E31" w14:textId="77777777" w:rsidR="00AE14AA" w:rsidRPr="007C58EA" w:rsidRDefault="00AE14AA" w:rsidP="00952D5D">
      <w:pPr>
        <w:autoSpaceDE w:val="0"/>
        <w:autoSpaceDN w:val="0"/>
        <w:adjustRightInd w:val="0"/>
        <w:spacing w:line="240" w:lineRule="auto"/>
        <w:contextualSpacing/>
        <w:jc w:val="center"/>
        <w:rPr>
          <w:rFonts w:ascii="Times New Roman" w:hAnsi="Times New Roman" w:cs="Times New Roman"/>
          <w:b/>
          <w:sz w:val="28"/>
          <w:szCs w:val="28"/>
          <w:lang w:val="uk-UA"/>
        </w:rPr>
      </w:pPr>
    </w:p>
    <w:p w14:paraId="12C8A025" w14:textId="4798D219" w:rsidR="00AE14AA" w:rsidRPr="007C58EA" w:rsidRDefault="00AE14AA" w:rsidP="00AE14AA">
      <w:pPr>
        <w:autoSpaceDE w:val="0"/>
        <w:autoSpaceDN w:val="0"/>
        <w:adjustRightInd w:val="0"/>
        <w:spacing w:after="0" w:line="240" w:lineRule="auto"/>
        <w:ind w:firstLine="567"/>
        <w:contextualSpacing/>
        <w:jc w:val="both"/>
        <w:rPr>
          <w:rFonts w:ascii="Times New Roman" w:hAnsi="Times New Roman" w:cs="Times New Roman"/>
          <w:color w:val="000000"/>
          <w:sz w:val="28"/>
          <w:szCs w:val="28"/>
          <w:highlight w:val="yellow"/>
          <w:lang w:val="uk-UA" w:bidi="uk-UA"/>
        </w:rPr>
      </w:pPr>
      <w:r w:rsidRPr="007C58EA">
        <w:rPr>
          <w:rFonts w:ascii="Times New Roman" w:hAnsi="Times New Roman" w:cs="Times New Roman"/>
          <w:sz w:val="28"/>
          <w:szCs w:val="28"/>
          <w:lang w:val="uk-UA"/>
        </w:rPr>
        <w:t>1. Додаток 1 до Програми «</w:t>
      </w:r>
      <w:r w:rsidRPr="007C58EA">
        <w:rPr>
          <w:rFonts w:ascii="Times New Roman" w:hAnsi="Times New Roman" w:cs="Times New Roman"/>
          <w:color w:val="000000"/>
          <w:sz w:val="28"/>
          <w:szCs w:val="28"/>
          <w:lang w:bidi="uk-UA"/>
        </w:rPr>
        <w:t>Паспорт</w:t>
      </w:r>
      <w:r w:rsidRPr="007C58EA">
        <w:rPr>
          <w:rFonts w:ascii="Times New Roman" w:hAnsi="Times New Roman" w:cs="Times New Roman"/>
          <w:color w:val="000000"/>
          <w:sz w:val="28"/>
          <w:szCs w:val="28"/>
          <w:lang w:val="uk-UA" w:bidi="uk-UA"/>
        </w:rPr>
        <w:t xml:space="preserve"> </w:t>
      </w:r>
      <w:r w:rsidR="00A54EC8" w:rsidRPr="007C58EA">
        <w:rPr>
          <w:rFonts w:ascii="Times New Roman" w:hAnsi="Times New Roman" w:cs="Times New Roman"/>
          <w:color w:val="000000"/>
          <w:sz w:val="28"/>
          <w:szCs w:val="28"/>
          <w:lang w:val="uk-UA" w:bidi="uk-UA"/>
        </w:rPr>
        <w:t>П</w:t>
      </w:r>
      <w:r w:rsidRPr="007C58EA">
        <w:rPr>
          <w:rFonts w:ascii="Times New Roman" w:hAnsi="Times New Roman" w:cs="Times New Roman"/>
          <w:color w:val="000000"/>
          <w:sz w:val="28"/>
          <w:szCs w:val="28"/>
          <w:lang w:bidi="uk-UA"/>
        </w:rPr>
        <w:t>рограми</w:t>
      </w:r>
      <w:r w:rsidRPr="007C58EA">
        <w:rPr>
          <w:rFonts w:ascii="Times New Roman" w:hAnsi="Times New Roman" w:cs="Times New Roman"/>
          <w:color w:val="000000"/>
          <w:sz w:val="28"/>
          <w:szCs w:val="28"/>
          <w:lang w:val="uk-UA" w:bidi="uk-UA"/>
        </w:rPr>
        <w:t xml:space="preserve"> </w:t>
      </w:r>
      <w:r w:rsidR="00A54EC8" w:rsidRPr="007C58EA">
        <w:rPr>
          <w:rFonts w:ascii="Times New Roman" w:hAnsi="Times New Roman" w:cs="Times New Roman"/>
          <w:color w:val="000000"/>
          <w:sz w:val="28"/>
          <w:szCs w:val="28"/>
          <w:lang w:val="uk-UA" w:bidi="uk-UA"/>
        </w:rPr>
        <w:t>забезпечення житлом</w:t>
      </w:r>
      <w:r w:rsidRPr="007C58EA">
        <w:rPr>
          <w:rFonts w:ascii="Times New Roman" w:hAnsi="Times New Roman" w:cs="Times New Roman"/>
          <w:color w:val="000000"/>
          <w:sz w:val="28"/>
          <w:szCs w:val="28"/>
          <w:lang w:val="uk-UA" w:bidi="uk-UA"/>
        </w:rPr>
        <w:t xml:space="preserve"> </w:t>
      </w:r>
      <w:r w:rsidRPr="007C58EA">
        <w:rPr>
          <w:rFonts w:ascii="Times New Roman" w:hAnsi="Times New Roman" w:cs="Times New Roman"/>
          <w:color w:val="000000"/>
          <w:sz w:val="28"/>
          <w:szCs w:val="28"/>
          <w:lang w:bidi="uk-UA"/>
        </w:rPr>
        <w:t>внутрішньо</w:t>
      </w:r>
      <w:r w:rsidRPr="007C58EA">
        <w:rPr>
          <w:rFonts w:ascii="Times New Roman" w:hAnsi="Times New Roman" w:cs="Times New Roman"/>
          <w:color w:val="000000"/>
          <w:sz w:val="28"/>
          <w:szCs w:val="28"/>
          <w:lang w:val="uk-UA" w:bidi="uk-UA"/>
        </w:rPr>
        <w:t xml:space="preserve"> </w:t>
      </w:r>
      <w:r w:rsidRPr="007C58EA">
        <w:rPr>
          <w:rFonts w:ascii="Times New Roman" w:hAnsi="Times New Roman" w:cs="Times New Roman"/>
          <w:color w:val="000000"/>
          <w:sz w:val="28"/>
          <w:szCs w:val="28"/>
          <w:lang w:bidi="uk-UA"/>
        </w:rPr>
        <w:t>переміщених</w:t>
      </w:r>
      <w:r w:rsidRPr="007C58EA">
        <w:rPr>
          <w:rFonts w:ascii="Times New Roman" w:hAnsi="Times New Roman" w:cs="Times New Roman"/>
          <w:color w:val="000000"/>
          <w:sz w:val="28"/>
          <w:szCs w:val="28"/>
          <w:lang w:val="uk-UA" w:bidi="uk-UA"/>
        </w:rPr>
        <w:t xml:space="preserve"> </w:t>
      </w:r>
      <w:r w:rsidRPr="007C58EA">
        <w:rPr>
          <w:rFonts w:ascii="Times New Roman" w:hAnsi="Times New Roman" w:cs="Times New Roman"/>
          <w:color w:val="000000"/>
          <w:sz w:val="28"/>
          <w:szCs w:val="28"/>
          <w:lang w:bidi="uk-UA"/>
        </w:rPr>
        <w:t>осіб</w:t>
      </w:r>
      <w:r w:rsidRPr="007C58EA">
        <w:rPr>
          <w:rFonts w:ascii="Times New Roman" w:hAnsi="Times New Roman" w:cs="Times New Roman"/>
          <w:color w:val="000000"/>
          <w:sz w:val="28"/>
          <w:szCs w:val="28"/>
          <w:lang w:val="uk-UA" w:bidi="uk-UA"/>
        </w:rPr>
        <w:t xml:space="preserve"> </w:t>
      </w:r>
      <w:r w:rsidRPr="007C58EA">
        <w:rPr>
          <w:rFonts w:ascii="Times New Roman" w:hAnsi="Times New Roman" w:cs="Times New Roman"/>
          <w:color w:val="000000"/>
          <w:sz w:val="28"/>
          <w:szCs w:val="28"/>
          <w:lang w:bidi="uk-UA"/>
        </w:rPr>
        <w:t>у Рівненській</w:t>
      </w:r>
      <w:r w:rsidR="007C58EA">
        <w:rPr>
          <w:rFonts w:ascii="Times New Roman" w:hAnsi="Times New Roman" w:cs="Times New Roman"/>
          <w:color w:val="000000"/>
          <w:sz w:val="28"/>
          <w:szCs w:val="28"/>
          <w:lang w:val="uk-UA" w:bidi="uk-UA"/>
        </w:rPr>
        <w:t xml:space="preserve"> </w:t>
      </w:r>
      <w:r w:rsidRPr="007C58EA">
        <w:rPr>
          <w:rFonts w:ascii="Times New Roman" w:hAnsi="Times New Roman" w:cs="Times New Roman"/>
          <w:color w:val="000000"/>
          <w:sz w:val="28"/>
          <w:szCs w:val="28"/>
          <w:lang w:bidi="uk-UA"/>
        </w:rPr>
        <w:t>області на 202</w:t>
      </w:r>
      <w:r w:rsidR="00A54EC8" w:rsidRPr="007C58EA">
        <w:rPr>
          <w:rFonts w:ascii="Times New Roman" w:hAnsi="Times New Roman" w:cs="Times New Roman"/>
          <w:color w:val="000000"/>
          <w:sz w:val="28"/>
          <w:szCs w:val="28"/>
          <w:lang w:val="uk-UA" w:bidi="uk-UA"/>
        </w:rPr>
        <w:t>5</w:t>
      </w:r>
      <w:r w:rsidRPr="007C58EA">
        <w:rPr>
          <w:rFonts w:ascii="Times New Roman" w:hAnsi="Times New Roman" w:cs="Times New Roman"/>
          <w:color w:val="000000"/>
          <w:sz w:val="28"/>
          <w:szCs w:val="28"/>
          <w:lang w:bidi="uk-UA"/>
        </w:rPr>
        <w:t xml:space="preserve"> – 202</w:t>
      </w:r>
      <w:r w:rsidR="00A54EC8" w:rsidRPr="007C58EA">
        <w:rPr>
          <w:rFonts w:ascii="Times New Roman" w:hAnsi="Times New Roman" w:cs="Times New Roman"/>
          <w:color w:val="000000"/>
          <w:sz w:val="28"/>
          <w:szCs w:val="28"/>
          <w:lang w:val="uk-UA" w:bidi="uk-UA"/>
        </w:rPr>
        <w:t>7</w:t>
      </w:r>
      <w:r w:rsidRPr="007C58EA">
        <w:rPr>
          <w:rFonts w:ascii="Times New Roman" w:hAnsi="Times New Roman" w:cs="Times New Roman"/>
          <w:color w:val="000000"/>
          <w:sz w:val="28"/>
          <w:szCs w:val="28"/>
          <w:lang w:bidi="uk-UA"/>
        </w:rPr>
        <w:t xml:space="preserve"> рок</w:t>
      </w:r>
      <w:r w:rsidRPr="007C58EA">
        <w:rPr>
          <w:rFonts w:ascii="Times New Roman" w:hAnsi="Times New Roman" w:cs="Times New Roman"/>
          <w:color w:val="000000"/>
          <w:sz w:val="28"/>
          <w:szCs w:val="28"/>
          <w:lang w:val="uk-UA" w:bidi="uk-UA"/>
        </w:rPr>
        <w:t>и» викласти в такій редакції:</w:t>
      </w:r>
    </w:p>
    <w:p w14:paraId="35B465F6" w14:textId="77777777" w:rsidR="00AE14AA" w:rsidRPr="00AB30A2" w:rsidRDefault="00AE14AA" w:rsidP="00AE14AA">
      <w:pPr>
        <w:autoSpaceDE w:val="0"/>
        <w:autoSpaceDN w:val="0"/>
        <w:adjustRightInd w:val="0"/>
        <w:spacing w:line="240" w:lineRule="auto"/>
        <w:ind w:firstLine="567"/>
        <w:contextualSpacing/>
        <w:jc w:val="both"/>
        <w:rPr>
          <w:rFonts w:ascii="Times New Roman" w:hAnsi="Times New Roman" w:cs="Times New Roman"/>
          <w:color w:val="000000"/>
          <w:sz w:val="28"/>
          <w:szCs w:val="28"/>
          <w:highlight w:val="yellow"/>
          <w:lang w:val="uk-UA" w:bidi="uk-UA"/>
        </w:rPr>
      </w:pPr>
    </w:p>
    <w:p w14:paraId="64B862E2" w14:textId="77777777" w:rsidR="00CF615C" w:rsidRPr="00A54EC8" w:rsidRDefault="00AE14AA" w:rsidP="00D81491">
      <w:pPr>
        <w:autoSpaceDE w:val="0"/>
        <w:autoSpaceDN w:val="0"/>
        <w:adjustRightInd w:val="0"/>
        <w:spacing w:line="240" w:lineRule="auto"/>
        <w:ind w:left="5954"/>
        <w:contextualSpacing/>
        <w:jc w:val="both"/>
        <w:rPr>
          <w:rFonts w:ascii="Times New Roman" w:hAnsi="Times New Roman" w:cs="Times New Roman"/>
          <w:color w:val="000000"/>
          <w:sz w:val="26"/>
          <w:szCs w:val="26"/>
          <w:lang w:val="uk-UA" w:bidi="uk-UA"/>
        </w:rPr>
      </w:pPr>
      <w:r w:rsidRPr="00A54EC8">
        <w:rPr>
          <w:rFonts w:ascii="Times New Roman" w:hAnsi="Times New Roman" w:cs="Times New Roman"/>
          <w:color w:val="000000"/>
          <w:sz w:val="26"/>
          <w:szCs w:val="26"/>
          <w:lang w:val="uk-UA" w:bidi="uk-UA"/>
        </w:rPr>
        <w:t>«</w:t>
      </w:r>
      <w:r w:rsidR="00D9271A" w:rsidRPr="00A54EC8">
        <w:rPr>
          <w:rFonts w:ascii="Times New Roman" w:hAnsi="Times New Roman" w:cs="Times New Roman"/>
          <w:color w:val="000000"/>
          <w:sz w:val="26"/>
          <w:szCs w:val="26"/>
          <w:lang w:bidi="uk-UA"/>
        </w:rPr>
        <w:t>Д</w:t>
      </w:r>
      <w:r w:rsidR="002837DF" w:rsidRPr="00A54EC8">
        <w:rPr>
          <w:rFonts w:ascii="Times New Roman" w:hAnsi="Times New Roman" w:cs="Times New Roman"/>
          <w:color w:val="000000"/>
          <w:sz w:val="26"/>
          <w:szCs w:val="26"/>
          <w:lang w:val="uk-UA" w:bidi="uk-UA"/>
        </w:rPr>
        <w:t>одаток 1</w:t>
      </w:r>
    </w:p>
    <w:p w14:paraId="10B6741C" w14:textId="602324A3" w:rsidR="00355445" w:rsidRPr="00A54EC8" w:rsidRDefault="0073792E" w:rsidP="00D81491">
      <w:pPr>
        <w:autoSpaceDE w:val="0"/>
        <w:autoSpaceDN w:val="0"/>
        <w:adjustRightInd w:val="0"/>
        <w:spacing w:line="240" w:lineRule="auto"/>
        <w:ind w:left="5954"/>
        <w:contextualSpacing/>
        <w:rPr>
          <w:rFonts w:ascii="Times New Roman" w:hAnsi="Times New Roman" w:cs="Times New Roman"/>
          <w:color w:val="000000"/>
          <w:sz w:val="26"/>
          <w:szCs w:val="26"/>
          <w:lang w:val="uk-UA" w:bidi="uk-UA"/>
        </w:rPr>
      </w:pPr>
      <w:r w:rsidRPr="00A54EC8">
        <w:rPr>
          <w:rFonts w:ascii="Times New Roman" w:hAnsi="Times New Roman" w:cs="Times New Roman"/>
          <w:color w:val="000000"/>
          <w:sz w:val="26"/>
          <w:szCs w:val="26"/>
          <w:lang w:val="uk-UA" w:bidi="uk-UA"/>
        </w:rPr>
        <w:t xml:space="preserve">до </w:t>
      </w:r>
      <w:r w:rsidR="00A54EC8" w:rsidRPr="00A54EC8">
        <w:rPr>
          <w:rFonts w:ascii="Times New Roman" w:hAnsi="Times New Roman" w:cs="Times New Roman"/>
          <w:color w:val="000000"/>
          <w:sz w:val="26"/>
          <w:szCs w:val="26"/>
          <w:lang w:val="uk-UA" w:bidi="uk-UA"/>
        </w:rPr>
        <w:t>П</w:t>
      </w:r>
      <w:r w:rsidR="00355445" w:rsidRPr="00A54EC8">
        <w:rPr>
          <w:rFonts w:ascii="Times New Roman" w:hAnsi="Times New Roman" w:cs="Times New Roman"/>
          <w:color w:val="000000"/>
          <w:sz w:val="26"/>
          <w:szCs w:val="26"/>
          <w:lang w:val="uk-UA" w:bidi="uk-UA"/>
        </w:rPr>
        <w:t>рограми</w:t>
      </w:r>
      <w:r w:rsidR="00A54EC8" w:rsidRPr="00A54EC8">
        <w:rPr>
          <w:rFonts w:ascii="Times New Roman" w:hAnsi="Times New Roman" w:cs="Times New Roman"/>
          <w:color w:val="000000"/>
          <w:sz w:val="26"/>
          <w:szCs w:val="26"/>
          <w:lang w:val="uk-UA" w:bidi="uk-UA"/>
        </w:rPr>
        <w:t xml:space="preserve"> забезпечення житлом</w:t>
      </w:r>
    </w:p>
    <w:p w14:paraId="54B56E3D" w14:textId="4425EEAA" w:rsidR="00BC2272" w:rsidRPr="00A54EC8" w:rsidRDefault="00355445" w:rsidP="00A54EC8">
      <w:pPr>
        <w:autoSpaceDE w:val="0"/>
        <w:autoSpaceDN w:val="0"/>
        <w:adjustRightInd w:val="0"/>
        <w:spacing w:line="240" w:lineRule="auto"/>
        <w:ind w:firstLine="5954"/>
        <w:contextualSpacing/>
        <w:rPr>
          <w:rFonts w:ascii="Times New Roman" w:hAnsi="Times New Roman" w:cs="Times New Roman"/>
          <w:color w:val="000000"/>
          <w:sz w:val="26"/>
          <w:szCs w:val="26"/>
          <w:lang w:val="uk-UA" w:bidi="uk-UA"/>
        </w:rPr>
      </w:pPr>
      <w:r w:rsidRPr="00A54EC8">
        <w:rPr>
          <w:rFonts w:ascii="Times New Roman" w:hAnsi="Times New Roman" w:cs="Times New Roman"/>
          <w:color w:val="000000"/>
          <w:sz w:val="26"/>
          <w:szCs w:val="26"/>
          <w:lang w:val="uk-UA" w:bidi="uk-UA"/>
        </w:rPr>
        <w:t>внутрішньо</w:t>
      </w:r>
      <w:r w:rsidR="00A54EC8" w:rsidRPr="00A54EC8">
        <w:rPr>
          <w:rFonts w:ascii="Times New Roman" w:hAnsi="Times New Roman" w:cs="Times New Roman"/>
          <w:color w:val="000000"/>
          <w:sz w:val="26"/>
          <w:szCs w:val="26"/>
          <w:lang w:val="uk-UA" w:bidi="uk-UA"/>
        </w:rPr>
        <w:t xml:space="preserve"> </w:t>
      </w:r>
      <w:r w:rsidRPr="00A54EC8">
        <w:rPr>
          <w:rFonts w:ascii="Times New Roman" w:hAnsi="Times New Roman" w:cs="Times New Roman"/>
          <w:color w:val="000000"/>
          <w:sz w:val="26"/>
          <w:szCs w:val="26"/>
          <w:lang w:val="uk-UA" w:bidi="uk-UA"/>
        </w:rPr>
        <w:t>переміщених осіб у</w:t>
      </w:r>
    </w:p>
    <w:p w14:paraId="4F52F9C5" w14:textId="77777777" w:rsidR="00355445" w:rsidRPr="00A54EC8" w:rsidRDefault="00355445" w:rsidP="00AE14AA">
      <w:pPr>
        <w:autoSpaceDE w:val="0"/>
        <w:autoSpaceDN w:val="0"/>
        <w:adjustRightInd w:val="0"/>
        <w:spacing w:line="240" w:lineRule="auto"/>
        <w:ind w:firstLine="5954"/>
        <w:contextualSpacing/>
        <w:jc w:val="both"/>
        <w:rPr>
          <w:rFonts w:ascii="Times New Roman" w:hAnsi="Times New Roman" w:cs="Times New Roman"/>
          <w:color w:val="000000"/>
          <w:sz w:val="26"/>
          <w:szCs w:val="26"/>
          <w:lang w:val="uk-UA" w:bidi="uk-UA"/>
        </w:rPr>
      </w:pPr>
      <w:r w:rsidRPr="00A54EC8">
        <w:rPr>
          <w:rFonts w:ascii="Times New Roman" w:hAnsi="Times New Roman" w:cs="Times New Roman"/>
          <w:color w:val="000000"/>
          <w:sz w:val="26"/>
          <w:szCs w:val="26"/>
          <w:lang w:val="uk-UA" w:bidi="uk-UA"/>
        </w:rPr>
        <w:t xml:space="preserve">Рівненській області </w:t>
      </w:r>
    </w:p>
    <w:p w14:paraId="3D44CBB7" w14:textId="37A8BEE8" w:rsidR="00355445" w:rsidRPr="00A54EC8" w:rsidRDefault="00355445" w:rsidP="00AE14AA">
      <w:pPr>
        <w:autoSpaceDE w:val="0"/>
        <w:autoSpaceDN w:val="0"/>
        <w:adjustRightInd w:val="0"/>
        <w:spacing w:line="240" w:lineRule="auto"/>
        <w:ind w:firstLine="5954"/>
        <w:contextualSpacing/>
        <w:jc w:val="both"/>
        <w:rPr>
          <w:rFonts w:ascii="Times New Roman" w:hAnsi="Times New Roman" w:cs="Times New Roman"/>
          <w:color w:val="000000"/>
          <w:sz w:val="26"/>
          <w:szCs w:val="26"/>
          <w:lang w:val="uk-UA" w:bidi="uk-UA"/>
        </w:rPr>
      </w:pPr>
      <w:r w:rsidRPr="00A54EC8">
        <w:rPr>
          <w:rFonts w:ascii="Times New Roman" w:hAnsi="Times New Roman" w:cs="Times New Roman"/>
          <w:color w:val="000000"/>
          <w:sz w:val="26"/>
          <w:szCs w:val="26"/>
          <w:lang w:val="uk-UA" w:bidi="uk-UA"/>
        </w:rPr>
        <w:t>на 202</w:t>
      </w:r>
      <w:r w:rsidR="00A54EC8" w:rsidRPr="00A54EC8">
        <w:rPr>
          <w:rFonts w:ascii="Times New Roman" w:hAnsi="Times New Roman" w:cs="Times New Roman"/>
          <w:color w:val="000000"/>
          <w:sz w:val="26"/>
          <w:szCs w:val="26"/>
          <w:lang w:val="uk-UA" w:bidi="uk-UA"/>
        </w:rPr>
        <w:t>5</w:t>
      </w:r>
      <w:r w:rsidR="0073792E" w:rsidRPr="00A54EC8">
        <w:rPr>
          <w:rFonts w:ascii="Times New Roman" w:hAnsi="Times New Roman" w:cs="Times New Roman"/>
          <w:color w:val="000000"/>
          <w:sz w:val="26"/>
          <w:szCs w:val="26"/>
          <w:lang w:val="uk-UA" w:bidi="uk-UA"/>
        </w:rPr>
        <w:t xml:space="preserve"> – </w:t>
      </w:r>
      <w:r w:rsidRPr="00A54EC8">
        <w:rPr>
          <w:rFonts w:ascii="Times New Roman" w:hAnsi="Times New Roman" w:cs="Times New Roman"/>
          <w:color w:val="000000"/>
          <w:sz w:val="26"/>
          <w:szCs w:val="26"/>
          <w:lang w:val="uk-UA" w:bidi="uk-UA"/>
        </w:rPr>
        <w:t>202</w:t>
      </w:r>
      <w:r w:rsidR="00A54EC8" w:rsidRPr="00A54EC8">
        <w:rPr>
          <w:rFonts w:ascii="Times New Roman" w:hAnsi="Times New Roman" w:cs="Times New Roman"/>
          <w:color w:val="000000"/>
          <w:sz w:val="26"/>
          <w:szCs w:val="26"/>
          <w:lang w:val="uk-UA" w:bidi="uk-UA"/>
        </w:rPr>
        <w:t>7</w:t>
      </w:r>
      <w:r w:rsidRPr="00A54EC8">
        <w:rPr>
          <w:rFonts w:ascii="Times New Roman" w:hAnsi="Times New Roman" w:cs="Times New Roman"/>
          <w:color w:val="000000"/>
          <w:sz w:val="26"/>
          <w:szCs w:val="26"/>
          <w:lang w:val="uk-UA" w:bidi="uk-UA"/>
        </w:rPr>
        <w:t xml:space="preserve"> роки</w:t>
      </w:r>
    </w:p>
    <w:p w14:paraId="1E66CE10" w14:textId="77777777" w:rsidR="007C58EA" w:rsidRDefault="007C58EA" w:rsidP="00AB30A2">
      <w:pPr>
        <w:autoSpaceDE w:val="0"/>
        <w:autoSpaceDN w:val="0"/>
        <w:adjustRightInd w:val="0"/>
        <w:spacing w:after="0" w:line="240" w:lineRule="auto"/>
        <w:jc w:val="center"/>
        <w:rPr>
          <w:rFonts w:ascii="Times New Roman" w:eastAsia="SimSun" w:hAnsi="Times New Roman" w:cs="Times New Roman"/>
          <w:b/>
          <w:color w:val="000000"/>
          <w:sz w:val="26"/>
          <w:szCs w:val="26"/>
          <w:lang w:val="uk-UA" w:eastAsia="uk-UA" w:bidi="uk-UA"/>
        </w:rPr>
      </w:pPr>
    </w:p>
    <w:p w14:paraId="323D88EF" w14:textId="4CC0E039" w:rsidR="00AB30A2" w:rsidRPr="00AB30A2" w:rsidRDefault="00AB30A2" w:rsidP="00AB30A2">
      <w:pPr>
        <w:autoSpaceDE w:val="0"/>
        <w:autoSpaceDN w:val="0"/>
        <w:adjustRightInd w:val="0"/>
        <w:spacing w:after="0" w:line="240" w:lineRule="auto"/>
        <w:jc w:val="center"/>
        <w:rPr>
          <w:rFonts w:ascii="Times New Roman" w:eastAsia="SimSun" w:hAnsi="Times New Roman" w:cs="Times New Roman"/>
          <w:b/>
          <w:color w:val="000000"/>
          <w:sz w:val="26"/>
          <w:szCs w:val="26"/>
          <w:lang w:val="uk-UA" w:eastAsia="uk-UA" w:bidi="uk-UA"/>
        </w:rPr>
      </w:pPr>
      <w:r w:rsidRPr="00AB30A2">
        <w:rPr>
          <w:rFonts w:ascii="Times New Roman" w:eastAsia="SimSun" w:hAnsi="Times New Roman" w:cs="Times New Roman"/>
          <w:b/>
          <w:color w:val="000000"/>
          <w:sz w:val="26"/>
          <w:szCs w:val="26"/>
          <w:lang w:val="uk-UA" w:eastAsia="uk-UA" w:bidi="uk-UA"/>
        </w:rPr>
        <w:t>ПАСПОРТ</w:t>
      </w:r>
    </w:p>
    <w:p w14:paraId="7DBAF942" w14:textId="77777777" w:rsidR="00AB30A2" w:rsidRPr="00AB30A2" w:rsidRDefault="00AB30A2" w:rsidP="00AB30A2">
      <w:pPr>
        <w:autoSpaceDE w:val="0"/>
        <w:autoSpaceDN w:val="0"/>
        <w:adjustRightInd w:val="0"/>
        <w:spacing w:after="0" w:line="240" w:lineRule="auto"/>
        <w:jc w:val="center"/>
        <w:rPr>
          <w:rFonts w:ascii="Times New Roman" w:eastAsia="SimSun" w:hAnsi="Times New Roman" w:cs="Times New Roman"/>
          <w:b/>
          <w:color w:val="000000"/>
          <w:sz w:val="26"/>
          <w:szCs w:val="26"/>
          <w:lang w:val="uk-UA" w:eastAsia="uk-UA" w:bidi="uk-UA"/>
        </w:rPr>
      </w:pPr>
      <w:r w:rsidRPr="00AB30A2">
        <w:rPr>
          <w:rFonts w:ascii="Times New Roman" w:eastAsia="SimSun" w:hAnsi="Times New Roman" w:cs="Times New Roman"/>
          <w:b/>
          <w:color w:val="000000"/>
          <w:sz w:val="26"/>
          <w:szCs w:val="26"/>
          <w:lang w:val="uk-UA" w:eastAsia="uk-UA" w:bidi="uk-UA"/>
        </w:rPr>
        <w:t xml:space="preserve">Програми забезпечення житлом внутрішньо переміщених осіб </w:t>
      </w:r>
    </w:p>
    <w:p w14:paraId="08F96146" w14:textId="77777777" w:rsidR="00AB30A2" w:rsidRPr="00AB30A2" w:rsidRDefault="00AB30A2" w:rsidP="00AB30A2">
      <w:pPr>
        <w:autoSpaceDE w:val="0"/>
        <w:autoSpaceDN w:val="0"/>
        <w:adjustRightInd w:val="0"/>
        <w:spacing w:after="0" w:line="240" w:lineRule="auto"/>
        <w:jc w:val="center"/>
        <w:rPr>
          <w:rFonts w:ascii="Times New Roman" w:eastAsia="SimSun" w:hAnsi="Times New Roman" w:cs="Times New Roman"/>
          <w:b/>
          <w:color w:val="000000"/>
          <w:sz w:val="26"/>
          <w:szCs w:val="26"/>
          <w:lang w:val="uk-UA" w:eastAsia="uk-UA" w:bidi="uk-UA"/>
        </w:rPr>
      </w:pPr>
      <w:r w:rsidRPr="00AB30A2">
        <w:rPr>
          <w:rFonts w:ascii="Times New Roman" w:eastAsia="SimSun" w:hAnsi="Times New Roman" w:cs="Times New Roman"/>
          <w:b/>
          <w:color w:val="000000"/>
          <w:sz w:val="26"/>
          <w:szCs w:val="26"/>
          <w:lang w:val="uk-UA" w:eastAsia="uk-UA" w:bidi="uk-UA"/>
        </w:rPr>
        <w:t>у Рівненській області на 2025 – 2027 роки</w:t>
      </w:r>
    </w:p>
    <w:p w14:paraId="62157D7D" w14:textId="77777777" w:rsidR="00AB30A2" w:rsidRPr="00AB30A2" w:rsidRDefault="00AB30A2" w:rsidP="00AB30A2">
      <w:pPr>
        <w:autoSpaceDE w:val="0"/>
        <w:autoSpaceDN w:val="0"/>
        <w:adjustRightInd w:val="0"/>
        <w:spacing w:after="0" w:line="240" w:lineRule="auto"/>
        <w:jc w:val="center"/>
        <w:rPr>
          <w:rFonts w:ascii="Times New Roman" w:eastAsia="SimSun" w:hAnsi="Times New Roman" w:cs="Times New Roman"/>
          <w:b/>
          <w:color w:val="000000"/>
          <w:sz w:val="28"/>
          <w:szCs w:val="28"/>
          <w:lang w:val="uk-UA" w:eastAsia="uk-UA" w:bidi="uk-UA"/>
        </w:rPr>
      </w:pPr>
    </w:p>
    <w:tbl>
      <w:tblPr>
        <w:tblStyle w:val="a7"/>
        <w:tblW w:w="9776" w:type="dxa"/>
        <w:jc w:val="center"/>
        <w:tblLook w:val="04A0" w:firstRow="1" w:lastRow="0" w:firstColumn="1" w:lastColumn="0" w:noHBand="0" w:noVBand="1"/>
      </w:tblPr>
      <w:tblGrid>
        <w:gridCol w:w="675"/>
        <w:gridCol w:w="4253"/>
        <w:gridCol w:w="4848"/>
      </w:tblGrid>
      <w:tr w:rsidR="00AB30A2" w:rsidRPr="00AB30A2" w14:paraId="26BD3DBA" w14:textId="77777777" w:rsidTr="00F3206C">
        <w:trPr>
          <w:jc w:val="center"/>
        </w:trPr>
        <w:tc>
          <w:tcPr>
            <w:tcW w:w="675" w:type="dxa"/>
          </w:tcPr>
          <w:p w14:paraId="6D7C140D" w14:textId="77777777" w:rsidR="00AB30A2" w:rsidRPr="00AB30A2" w:rsidRDefault="00AB30A2" w:rsidP="00AB30A2">
            <w:pPr>
              <w:autoSpaceDE w:val="0"/>
              <w:autoSpaceDN w:val="0"/>
              <w:adjustRightInd w:val="0"/>
              <w:jc w:val="center"/>
              <w:rPr>
                <w:rFonts w:eastAsia="SimSun"/>
                <w:bCs/>
                <w:sz w:val="26"/>
                <w:szCs w:val="26"/>
              </w:rPr>
            </w:pPr>
            <w:r w:rsidRPr="00AB30A2">
              <w:rPr>
                <w:rFonts w:eastAsia="SimSun"/>
                <w:bCs/>
                <w:sz w:val="26"/>
                <w:szCs w:val="26"/>
              </w:rPr>
              <w:t>1.</w:t>
            </w:r>
          </w:p>
        </w:tc>
        <w:tc>
          <w:tcPr>
            <w:tcW w:w="4253" w:type="dxa"/>
          </w:tcPr>
          <w:p w14:paraId="4C1A294A" w14:textId="77777777" w:rsidR="00AB30A2" w:rsidRPr="00AB30A2" w:rsidRDefault="00AB30A2" w:rsidP="00AB30A2">
            <w:pPr>
              <w:autoSpaceDE w:val="0"/>
              <w:autoSpaceDN w:val="0"/>
              <w:adjustRightInd w:val="0"/>
              <w:jc w:val="center"/>
              <w:rPr>
                <w:rFonts w:eastAsia="SimSun"/>
                <w:b/>
                <w:bCs/>
                <w:sz w:val="26"/>
                <w:szCs w:val="26"/>
              </w:rPr>
            </w:pPr>
            <w:r w:rsidRPr="00AB30A2">
              <w:rPr>
                <w:rFonts w:eastAsia="SimSun"/>
                <w:sz w:val="26"/>
                <w:szCs w:val="26"/>
              </w:rPr>
              <w:t>Ініціатор розроблення Програми</w:t>
            </w:r>
          </w:p>
        </w:tc>
        <w:tc>
          <w:tcPr>
            <w:tcW w:w="4848" w:type="dxa"/>
          </w:tcPr>
          <w:p w14:paraId="22AECB62" w14:textId="77777777" w:rsidR="00AB30A2" w:rsidRPr="00AB30A2" w:rsidRDefault="00AB30A2" w:rsidP="00AB30A2">
            <w:pPr>
              <w:autoSpaceDE w:val="0"/>
              <w:autoSpaceDN w:val="0"/>
              <w:adjustRightInd w:val="0"/>
              <w:rPr>
                <w:rFonts w:eastAsia="SimSun"/>
                <w:bCs/>
                <w:sz w:val="26"/>
                <w:szCs w:val="26"/>
              </w:rPr>
            </w:pPr>
            <w:r w:rsidRPr="00AB30A2">
              <w:rPr>
                <w:rFonts w:eastAsia="SimSun"/>
                <w:sz w:val="26"/>
                <w:szCs w:val="26"/>
              </w:rPr>
              <w:t xml:space="preserve">Рівненська обласна державна адміністрація – Рівненська </w:t>
            </w:r>
            <w:r w:rsidRPr="00AB30A2">
              <w:rPr>
                <w:rFonts w:eastAsia="SimSun"/>
                <w:bCs/>
                <w:sz w:val="26"/>
                <w:szCs w:val="26"/>
              </w:rPr>
              <w:t>обласна військова адміністрація</w:t>
            </w:r>
          </w:p>
        </w:tc>
      </w:tr>
      <w:tr w:rsidR="00AB30A2" w:rsidRPr="00AB30A2" w14:paraId="13C99C30" w14:textId="77777777" w:rsidTr="00F3206C">
        <w:trPr>
          <w:jc w:val="center"/>
        </w:trPr>
        <w:tc>
          <w:tcPr>
            <w:tcW w:w="675" w:type="dxa"/>
          </w:tcPr>
          <w:p w14:paraId="44F5DB37" w14:textId="77777777" w:rsidR="00AB30A2" w:rsidRPr="00AB30A2" w:rsidRDefault="00AB30A2" w:rsidP="00AB30A2">
            <w:pPr>
              <w:autoSpaceDE w:val="0"/>
              <w:autoSpaceDN w:val="0"/>
              <w:adjustRightInd w:val="0"/>
              <w:jc w:val="center"/>
              <w:rPr>
                <w:rFonts w:eastAsia="SimSun"/>
                <w:bCs/>
                <w:sz w:val="26"/>
                <w:szCs w:val="26"/>
              </w:rPr>
            </w:pPr>
            <w:r w:rsidRPr="00AB30A2">
              <w:rPr>
                <w:rFonts w:eastAsia="SimSun"/>
                <w:bCs/>
                <w:sz w:val="26"/>
                <w:szCs w:val="26"/>
              </w:rPr>
              <w:t>2.</w:t>
            </w:r>
          </w:p>
        </w:tc>
        <w:tc>
          <w:tcPr>
            <w:tcW w:w="4253" w:type="dxa"/>
          </w:tcPr>
          <w:p w14:paraId="26E7B43C"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Дата, номер і назва розпорядчого документа органу виконавчої влади про розроблення Програми</w:t>
            </w:r>
          </w:p>
        </w:tc>
        <w:tc>
          <w:tcPr>
            <w:tcW w:w="4848" w:type="dxa"/>
          </w:tcPr>
          <w:p w14:paraId="21FA20D0" w14:textId="214480CC" w:rsidR="00AB30A2" w:rsidRPr="00AB30A2" w:rsidRDefault="00AB30A2" w:rsidP="00AB30A2">
            <w:pPr>
              <w:autoSpaceDE w:val="0"/>
              <w:autoSpaceDN w:val="0"/>
              <w:adjustRightInd w:val="0"/>
              <w:jc w:val="both"/>
              <w:rPr>
                <w:b/>
                <w:sz w:val="26"/>
                <w:szCs w:val="26"/>
              </w:rPr>
            </w:pPr>
            <w:r w:rsidRPr="00AB30A2">
              <w:rPr>
                <w:rFonts w:eastAsia="SimSun"/>
                <w:sz w:val="26"/>
                <w:szCs w:val="26"/>
              </w:rPr>
              <w:t>Конституція України, Закони України «Про місцеві державні адміністрації»,</w:t>
            </w:r>
            <w:r w:rsidRPr="00AB30A2">
              <w:rPr>
                <w:rFonts w:eastAsia="SimSun"/>
                <w:color w:val="000000"/>
                <w:sz w:val="26"/>
                <w:szCs w:val="26"/>
              </w:rPr>
              <w:t xml:space="preserve"> «Про правовий режим воєнного стану», </w:t>
            </w:r>
            <w:r w:rsidRPr="00AB30A2">
              <w:rPr>
                <w:rFonts w:eastAsia="SimSun"/>
                <w:sz w:val="26"/>
                <w:szCs w:val="26"/>
              </w:rPr>
              <w:t xml:space="preserve">«Про забезпечення прав і свобод внутрішньо переміщених осіб», </w:t>
            </w:r>
            <w:r w:rsidRPr="00AB30A2">
              <w:rPr>
                <w:rFonts w:eastAsia="SimSun"/>
                <w:color w:val="000000"/>
                <w:sz w:val="26"/>
                <w:szCs w:val="26"/>
              </w:rPr>
              <w:t xml:space="preserve">Укази Президента України від 24 лютого </w:t>
            </w:r>
            <w:r w:rsidR="00D06E64">
              <w:rPr>
                <w:rFonts w:eastAsia="SimSun"/>
                <w:color w:val="000000"/>
                <w:sz w:val="26"/>
                <w:szCs w:val="26"/>
              </w:rPr>
              <w:br/>
            </w:r>
            <w:r w:rsidRPr="00AB30A2">
              <w:rPr>
                <w:rFonts w:eastAsia="SimSun"/>
                <w:color w:val="000000"/>
                <w:sz w:val="26"/>
                <w:szCs w:val="26"/>
              </w:rPr>
              <w:t>2022 року № 64/2022 «Про введення воєнного стану в Україні» (зі змінами),</w:t>
            </w:r>
            <w:r w:rsidRPr="00AB30A2">
              <w:rPr>
                <w:rFonts w:eastAsia="SimSun"/>
                <w:sz w:val="26"/>
                <w:szCs w:val="26"/>
              </w:rPr>
              <w:t xml:space="preserve"> </w:t>
            </w:r>
            <w:r w:rsidRPr="00AB30A2">
              <w:rPr>
                <w:rFonts w:eastAsia="SimSun"/>
                <w:color w:val="000000"/>
                <w:sz w:val="26"/>
                <w:szCs w:val="26"/>
              </w:rPr>
              <w:t xml:space="preserve">від 24 лютого 2022 року № 68/2022 «Про утворення військових адміністрацій», </w:t>
            </w:r>
            <w:r w:rsidRPr="00AB30A2">
              <w:rPr>
                <w:rFonts w:eastAsia="SimSun"/>
                <w:sz w:val="26"/>
                <w:szCs w:val="26"/>
              </w:rPr>
              <w:t xml:space="preserve">постанови Кабінету Міністрів України від 11 березня  2022 року № 252 «Деякі питання формування та виконання місцевих бюджетів у період воєнного стану» (зі змінами), </w:t>
            </w:r>
            <w:r w:rsidRPr="00AB30A2">
              <w:rPr>
                <w:rFonts w:eastAsia="SimSun"/>
                <w:bCs/>
                <w:sz w:val="26"/>
                <w:szCs w:val="26"/>
              </w:rPr>
              <w:t xml:space="preserve">від 31 березня </w:t>
            </w:r>
            <w:r w:rsidR="00D06E64">
              <w:rPr>
                <w:rFonts w:eastAsia="SimSun"/>
                <w:bCs/>
                <w:sz w:val="26"/>
                <w:szCs w:val="26"/>
              </w:rPr>
              <w:br/>
            </w:r>
            <w:r w:rsidRPr="00AB30A2">
              <w:rPr>
                <w:rFonts w:eastAsia="SimSun"/>
                <w:bCs/>
                <w:sz w:val="26"/>
                <w:szCs w:val="26"/>
              </w:rPr>
              <w:t>2004 року</w:t>
            </w:r>
            <w:r w:rsidR="00D06E64">
              <w:rPr>
                <w:rFonts w:eastAsia="SimSun"/>
                <w:bCs/>
                <w:sz w:val="26"/>
                <w:szCs w:val="26"/>
              </w:rPr>
              <w:t xml:space="preserve"> </w:t>
            </w:r>
            <w:r w:rsidRPr="00AB30A2">
              <w:rPr>
                <w:rFonts w:eastAsia="SimSun"/>
                <w:bCs/>
                <w:sz w:val="26"/>
                <w:szCs w:val="26"/>
              </w:rPr>
              <w:t xml:space="preserve">№ 422 «Про затвердження </w:t>
            </w:r>
            <w:r w:rsidRPr="00AB30A2">
              <w:rPr>
                <w:rFonts w:eastAsia="SimSun"/>
                <w:bCs/>
                <w:sz w:val="26"/>
                <w:szCs w:val="26"/>
              </w:rPr>
              <w:lastRenderedPageBreak/>
              <w:t>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w:t>
            </w:r>
            <w:r w:rsidRPr="00AB30A2">
              <w:rPr>
                <w:rFonts w:eastAsia="SimSun"/>
                <w:bCs/>
                <w:sz w:val="26"/>
                <w:szCs w:val="26"/>
                <w:lang w:val="en-US"/>
              </w:rPr>
              <w:t xml:space="preserve"> </w:t>
            </w:r>
            <w:r w:rsidRPr="00AB30A2">
              <w:rPr>
                <w:rFonts w:eastAsia="SimSun"/>
                <w:bCs/>
                <w:sz w:val="26"/>
                <w:szCs w:val="26"/>
              </w:rPr>
              <w:t xml:space="preserve">(зі змінами), </w:t>
            </w:r>
            <w:r w:rsidRPr="00AB30A2">
              <w:rPr>
                <w:rFonts w:eastAsia="SimSun"/>
                <w:sz w:val="26"/>
                <w:szCs w:val="26"/>
              </w:rPr>
              <w:t>від 29 квітня 2022 року № 495</w:t>
            </w:r>
            <w:r w:rsidRPr="00AB30A2">
              <w:rPr>
                <w:rFonts w:eastAsia="SimSun"/>
                <w:bCs/>
                <w:sz w:val="26"/>
                <w:szCs w:val="26"/>
              </w:rPr>
              <w:t xml:space="preserve"> «Деякі заходи з формування фондів житла, призначеного для тимчасового проживання внутрішньо переміщених осіб</w:t>
            </w:r>
            <w:r w:rsidRPr="00AB30A2">
              <w:rPr>
                <w:rFonts w:eastAsia="SimSun"/>
                <w:sz w:val="26"/>
                <w:szCs w:val="26"/>
              </w:rPr>
              <w:t xml:space="preserve">» (зі змінами), від 25 жовтня </w:t>
            </w:r>
            <w:r w:rsidR="00D06E64">
              <w:rPr>
                <w:rFonts w:eastAsia="SimSun"/>
                <w:sz w:val="26"/>
                <w:szCs w:val="26"/>
              </w:rPr>
              <w:br/>
            </w:r>
            <w:r w:rsidRPr="00AB30A2">
              <w:rPr>
                <w:rFonts w:eastAsia="SimSun"/>
                <w:sz w:val="26"/>
                <w:szCs w:val="26"/>
              </w:rPr>
              <w:t xml:space="preserve">2024 року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(зі змінами), від 18 квітня </w:t>
            </w:r>
            <w:r w:rsidR="00D06E64">
              <w:rPr>
                <w:rFonts w:eastAsia="SimSun"/>
                <w:sz w:val="26"/>
                <w:szCs w:val="26"/>
              </w:rPr>
              <w:br/>
            </w:r>
            <w:r w:rsidRPr="00AB30A2">
              <w:rPr>
                <w:rFonts w:eastAsia="SimSun"/>
                <w:sz w:val="26"/>
                <w:szCs w:val="26"/>
              </w:rPr>
              <w:t>2018 року № 280 «Питання забезпечення житлом внутрішньо переміщених осіб, які захищали незалежність, суверенітет та територіальну цілісність України» (</w:t>
            </w:r>
            <w:r w:rsidR="00FB0C99">
              <w:rPr>
                <w:rFonts w:eastAsia="SimSun"/>
                <w:sz w:val="26"/>
                <w:szCs w:val="26"/>
              </w:rPr>
              <w:t>зі</w:t>
            </w:r>
            <w:r w:rsidRPr="00AB30A2">
              <w:rPr>
                <w:rFonts w:eastAsia="SimSun"/>
                <w:sz w:val="26"/>
                <w:szCs w:val="26"/>
              </w:rPr>
              <w:t xml:space="preserve"> змінами), від 11 березня 2022 року № 261 «Про затвердження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(зі змінами), від 19 березня 2022 року № 333 «Про затвердження Порядку компенсації витрат за тимчасове розміщення (перебування) внутрішньо переміщених осіб» (зі змінами), від 02 серпня </w:t>
            </w:r>
            <w:r w:rsidR="00D06E64">
              <w:rPr>
                <w:rFonts w:eastAsia="SimSun"/>
                <w:sz w:val="26"/>
                <w:szCs w:val="26"/>
              </w:rPr>
              <w:br/>
            </w:r>
            <w:r w:rsidRPr="00AB30A2">
              <w:rPr>
                <w:rFonts w:eastAsia="SimSun"/>
                <w:sz w:val="26"/>
                <w:szCs w:val="26"/>
              </w:rPr>
              <w:t xml:space="preserve">2022 року №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(зі змінами) та наказ Державного комітету України з питань житлово-комунального господарства від </w:t>
            </w:r>
            <w:r w:rsidRPr="00AB30A2">
              <w:rPr>
                <w:rFonts w:eastAsia="SimSun"/>
                <w:sz w:val="26"/>
                <w:szCs w:val="26"/>
              </w:rPr>
              <w:br/>
              <w:t xml:space="preserve">14 травня 2004 року № 98 «Про затвердження форм щодо житлових приміщень з фондів житла для тимчасового проживання», зареєстрований в Міністерстві юстиції </w:t>
            </w:r>
            <w:r w:rsidRPr="00AB30A2">
              <w:rPr>
                <w:rFonts w:eastAsia="SimSun"/>
                <w:sz w:val="26"/>
                <w:szCs w:val="26"/>
              </w:rPr>
              <w:lastRenderedPageBreak/>
              <w:t>України 02 червня 2004 року</w:t>
            </w:r>
            <w:r w:rsidRPr="00AB30A2">
              <w:rPr>
                <w:rFonts w:eastAsia="SimSun"/>
                <w:sz w:val="26"/>
                <w:szCs w:val="26"/>
                <w:lang w:val="en-US"/>
              </w:rPr>
              <w:t xml:space="preserve"> </w:t>
            </w:r>
            <w:r w:rsidRPr="00AB30A2">
              <w:rPr>
                <w:rFonts w:eastAsia="SimSun"/>
                <w:sz w:val="26"/>
                <w:szCs w:val="26"/>
              </w:rPr>
              <w:t>за                № 688/9287</w:t>
            </w:r>
          </w:p>
        </w:tc>
      </w:tr>
      <w:tr w:rsidR="00AB30A2" w:rsidRPr="00AB30A2" w14:paraId="42994E67" w14:textId="77777777" w:rsidTr="00F3206C">
        <w:trPr>
          <w:jc w:val="center"/>
        </w:trPr>
        <w:tc>
          <w:tcPr>
            <w:tcW w:w="675" w:type="dxa"/>
          </w:tcPr>
          <w:p w14:paraId="3879A1FF" w14:textId="77777777" w:rsidR="00AB30A2" w:rsidRPr="00AB30A2" w:rsidRDefault="00AB30A2" w:rsidP="00AB30A2">
            <w:pPr>
              <w:autoSpaceDE w:val="0"/>
              <w:autoSpaceDN w:val="0"/>
              <w:adjustRightInd w:val="0"/>
              <w:jc w:val="center"/>
              <w:rPr>
                <w:rFonts w:eastAsia="SimSun"/>
                <w:bCs/>
                <w:sz w:val="26"/>
                <w:szCs w:val="26"/>
              </w:rPr>
            </w:pPr>
            <w:r w:rsidRPr="00AB30A2">
              <w:rPr>
                <w:rFonts w:eastAsia="SimSun"/>
                <w:bCs/>
                <w:sz w:val="26"/>
                <w:szCs w:val="26"/>
              </w:rPr>
              <w:lastRenderedPageBreak/>
              <w:t>3.</w:t>
            </w:r>
          </w:p>
        </w:tc>
        <w:tc>
          <w:tcPr>
            <w:tcW w:w="4253" w:type="dxa"/>
          </w:tcPr>
          <w:p w14:paraId="2D489532"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Розробник Програми</w:t>
            </w:r>
          </w:p>
        </w:tc>
        <w:tc>
          <w:tcPr>
            <w:tcW w:w="4848" w:type="dxa"/>
          </w:tcPr>
          <w:p w14:paraId="549065AC"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Департамент соціальної політики Рівненської обласної державної адміністрації</w:t>
            </w:r>
          </w:p>
        </w:tc>
      </w:tr>
      <w:tr w:rsidR="00AB30A2" w:rsidRPr="00AB30A2" w14:paraId="48974912" w14:textId="77777777" w:rsidTr="00F3206C">
        <w:trPr>
          <w:jc w:val="center"/>
        </w:trPr>
        <w:tc>
          <w:tcPr>
            <w:tcW w:w="675" w:type="dxa"/>
          </w:tcPr>
          <w:p w14:paraId="0E6193DF" w14:textId="77777777" w:rsidR="00AB30A2" w:rsidRPr="00AB30A2" w:rsidRDefault="00AB30A2" w:rsidP="00AB30A2">
            <w:pPr>
              <w:autoSpaceDE w:val="0"/>
              <w:autoSpaceDN w:val="0"/>
              <w:adjustRightInd w:val="0"/>
              <w:jc w:val="center"/>
              <w:rPr>
                <w:rFonts w:eastAsia="SimSun"/>
                <w:bCs/>
                <w:sz w:val="26"/>
                <w:szCs w:val="26"/>
              </w:rPr>
            </w:pPr>
            <w:r w:rsidRPr="00AB30A2">
              <w:rPr>
                <w:rFonts w:eastAsia="SimSun"/>
                <w:bCs/>
                <w:sz w:val="26"/>
                <w:szCs w:val="26"/>
              </w:rPr>
              <w:t>4.</w:t>
            </w:r>
          </w:p>
        </w:tc>
        <w:tc>
          <w:tcPr>
            <w:tcW w:w="4253" w:type="dxa"/>
          </w:tcPr>
          <w:p w14:paraId="50728C4E"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Відповідальні виконавці Програми</w:t>
            </w:r>
          </w:p>
        </w:tc>
        <w:tc>
          <w:tcPr>
            <w:tcW w:w="4848" w:type="dxa"/>
          </w:tcPr>
          <w:p w14:paraId="557D7250" w14:textId="14FDAAF0"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 xml:space="preserve">Департамент соціальної політики  Рівненської обласної державної адміністрації, департамент економічного розвитку і торгівлі Рівненської обласної державної адміністрації, департамент житлово-комунального господарства, енергетики та енергоефективності Рівненської обласної державної адміністрації, департамент з питань будівництва та архітектури Рівненської обласної державної адміністрації, департамент цифрової трансформації та суспільних комунікацій Рівненської обласної державної адміністрації, управління з питань ветеранської політики </w:t>
            </w:r>
            <w:r w:rsidRPr="00AB30A2">
              <w:rPr>
                <w:rFonts w:eastAsia="SimSun"/>
                <w:sz w:val="26"/>
                <w:szCs w:val="26"/>
                <w:lang w:bidi="uk-UA"/>
              </w:rPr>
              <w:t>Рівненської обласної державної адміністрації</w:t>
            </w:r>
            <w:r w:rsidRPr="00AB30A2">
              <w:rPr>
                <w:rFonts w:eastAsia="SimSun"/>
                <w:sz w:val="26"/>
                <w:szCs w:val="26"/>
              </w:rPr>
              <w:t xml:space="preserve">, Головне управління Національної соціальної сервісної служби </w:t>
            </w:r>
            <w:r w:rsidR="007166D4">
              <w:rPr>
                <w:rFonts w:eastAsia="SimSun"/>
                <w:sz w:val="26"/>
                <w:szCs w:val="26"/>
              </w:rPr>
              <w:t>у</w:t>
            </w:r>
            <w:r w:rsidRPr="00AB30A2">
              <w:rPr>
                <w:rFonts w:eastAsia="SimSun"/>
                <w:sz w:val="26"/>
                <w:szCs w:val="26"/>
              </w:rPr>
              <w:t xml:space="preserve"> Рівненській області (за згодою), Головне управління Пенсійного фонду України в Рівненській області (за згодою)</w:t>
            </w:r>
          </w:p>
        </w:tc>
      </w:tr>
      <w:tr w:rsidR="00AB30A2" w:rsidRPr="00AB30A2" w14:paraId="49CEAF40" w14:textId="77777777" w:rsidTr="00F3206C">
        <w:trPr>
          <w:jc w:val="center"/>
        </w:trPr>
        <w:tc>
          <w:tcPr>
            <w:tcW w:w="675" w:type="dxa"/>
          </w:tcPr>
          <w:p w14:paraId="6EDB017E" w14:textId="77777777" w:rsidR="00AB30A2" w:rsidRPr="00AB30A2" w:rsidRDefault="00AB30A2" w:rsidP="00AB30A2">
            <w:pPr>
              <w:autoSpaceDE w:val="0"/>
              <w:autoSpaceDN w:val="0"/>
              <w:adjustRightInd w:val="0"/>
              <w:jc w:val="center"/>
              <w:rPr>
                <w:rFonts w:eastAsia="SimSun"/>
                <w:bCs/>
                <w:sz w:val="26"/>
                <w:szCs w:val="26"/>
              </w:rPr>
            </w:pPr>
            <w:r w:rsidRPr="00AB30A2">
              <w:rPr>
                <w:rFonts w:eastAsia="SimSun"/>
                <w:bCs/>
                <w:sz w:val="26"/>
                <w:szCs w:val="26"/>
              </w:rPr>
              <w:t>5.</w:t>
            </w:r>
          </w:p>
        </w:tc>
        <w:tc>
          <w:tcPr>
            <w:tcW w:w="4253" w:type="dxa"/>
          </w:tcPr>
          <w:p w14:paraId="62D52353"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Учасники (співвиконавці) Програми</w:t>
            </w:r>
          </w:p>
        </w:tc>
        <w:tc>
          <w:tcPr>
            <w:tcW w:w="4848" w:type="dxa"/>
          </w:tcPr>
          <w:p w14:paraId="25B91E5D"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Вараська, Дубенська, Рівненська, Сарненська районні державні адміністрації (районні військові адміністрації), виконавчі комітети сільських, селищних, міських рад територіальних громад</w:t>
            </w:r>
          </w:p>
        </w:tc>
      </w:tr>
      <w:tr w:rsidR="00AB30A2" w:rsidRPr="00AB30A2" w14:paraId="2D96DB7B" w14:textId="77777777" w:rsidTr="00F3206C">
        <w:trPr>
          <w:jc w:val="center"/>
        </w:trPr>
        <w:tc>
          <w:tcPr>
            <w:tcW w:w="675" w:type="dxa"/>
          </w:tcPr>
          <w:p w14:paraId="1925FF72" w14:textId="77777777" w:rsidR="00AB30A2" w:rsidRPr="00AB30A2" w:rsidRDefault="00AB30A2" w:rsidP="00AB30A2">
            <w:pPr>
              <w:autoSpaceDE w:val="0"/>
              <w:autoSpaceDN w:val="0"/>
              <w:adjustRightInd w:val="0"/>
              <w:jc w:val="center"/>
              <w:rPr>
                <w:rFonts w:eastAsia="SimSun"/>
                <w:bCs/>
                <w:sz w:val="26"/>
                <w:szCs w:val="26"/>
              </w:rPr>
            </w:pPr>
            <w:r w:rsidRPr="00AB30A2">
              <w:rPr>
                <w:rFonts w:eastAsia="SimSun"/>
                <w:bCs/>
                <w:sz w:val="26"/>
                <w:szCs w:val="26"/>
              </w:rPr>
              <w:t>6.</w:t>
            </w:r>
          </w:p>
        </w:tc>
        <w:tc>
          <w:tcPr>
            <w:tcW w:w="4253" w:type="dxa"/>
          </w:tcPr>
          <w:p w14:paraId="61C5800B"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Строк реалізації Програми</w:t>
            </w:r>
          </w:p>
        </w:tc>
        <w:tc>
          <w:tcPr>
            <w:tcW w:w="4848" w:type="dxa"/>
          </w:tcPr>
          <w:p w14:paraId="70CE18B5"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202</w:t>
            </w:r>
            <w:r w:rsidRPr="00AB30A2">
              <w:rPr>
                <w:rFonts w:eastAsia="SimSun"/>
                <w:sz w:val="26"/>
                <w:szCs w:val="26"/>
                <w:lang w:val="en-US"/>
              </w:rPr>
              <w:t>5</w:t>
            </w:r>
            <w:r w:rsidRPr="00AB30A2">
              <w:rPr>
                <w:rFonts w:eastAsia="SimSun"/>
                <w:sz w:val="26"/>
                <w:szCs w:val="26"/>
              </w:rPr>
              <w:t xml:space="preserve"> – 202</w:t>
            </w:r>
            <w:r w:rsidRPr="00AB30A2">
              <w:rPr>
                <w:rFonts w:eastAsia="SimSun"/>
                <w:sz w:val="26"/>
                <w:szCs w:val="26"/>
                <w:lang w:val="en-US"/>
              </w:rPr>
              <w:t>7</w:t>
            </w:r>
            <w:r w:rsidRPr="00AB30A2">
              <w:rPr>
                <w:rFonts w:eastAsia="SimSun"/>
                <w:sz w:val="26"/>
                <w:szCs w:val="26"/>
              </w:rPr>
              <w:t xml:space="preserve"> роки</w:t>
            </w:r>
          </w:p>
        </w:tc>
      </w:tr>
      <w:tr w:rsidR="00AB30A2" w:rsidRPr="00AB30A2" w14:paraId="389E5B77" w14:textId="77777777" w:rsidTr="00F3206C">
        <w:trPr>
          <w:jc w:val="center"/>
        </w:trPr>
        <w:tc>
          <w:tcPr>
            <w:tcW w:w="675" w:type="dxa"/>
          </w:tcPr>
          <w:p w14:paraId="0F6EBDC0" w14:textId="77777777" w:rsidR="00AB30A2" w:rsidRPr="00AB30A2" w:rsidRDefault="00AB30A2" w:rsidP="00AB30A2">
            <w:pPr>
              <w:autoSpaceDE w:val="0"/>
              <w:autoSpaceDN w:val="0"/>
              <w:adjustRightInd w:val="0"/>
              <w:jc w:val="center"/>
              <w:rPr>
                <w:rFonts w:eastAsia="SimSun"/>
                <w:bCs/>
                <w:sz w:val="26"/>
                <w:szCs w:val="26"/>
              </w:rPr>
            </w:pPr>
            <w:r w:rsidRPr="00AB30A2">
              <w:rPr>
                <w:rFonts w:eastAsia="SimSun"/>
                <w:bCs/>
                <w:sz w:val="26"/>
                <w:szCs w:val="26"/>
              </w:rPr>
              <w:t>7.</w:t>
            </w:r>
          </w:p>
        </w:tc>
        <w:tc>
          <w:tcPr>
            <w:tcW w:w="4253" w:type="dxa"/>
          </w:tcPr>
          <w:p w14:paraId="26722DD7" w14:textId="77777777" w:rsidR="00AB30A2" w:rsidRPr="00AB30A2" w:rsidRDefault="00AB30A2" w:rsidP="00AB30A2">
            <w:pPr>
              <w:autoSpaceDE w:val="0"/>
              <w:autoSpaceDN w:val="0"/>
              <w:adjustRightInd w:val="0"/>
              <w:jc w:val="both"/>
              <w:rPr>
                <w:rFonts w:eastAsia="SimSun"/>
                <w:sz w:val="26"/>
                <w:szCs w:val="26"/>
              </w:rPr>
            </w:pPr>
            <w:r w:rsidRPr="00AB30A2">
              <w:rPr>
                <w:rFonts w:eastAsia="SimSun"/>
                <w:sz w:val="26"/>
                <w:szCs w:val="26"/>
              </w:rPr>
              <w:t xml:space="preserve">Загальний обсяг фінансових ресурсів, необхідних для реалізації Програми, тис. гривень </w:t>
            </w:r>
          </w:p>
        </w:tc>
        <w:tc>
          <w:tcPr>
            <w:tcW w:w="4848" w:type="dxa"/>
            <w:vAlign w:val="bottom"/>
          </w:tcPr>
          <w:p w14:paraId="055568B3" w14:textId="1A247C69" w:rsidR="00AB30A2" w:rsidRPr="005A46B4" w:rsidRDefault="00C33E22" w:rsidP="00AB30A2">
            <w:pPr>
              <w:autoSpaceDE w:val="0"/>
              <w:autoSpaceDN w:val="0"/>
              <w:adjustRightInd w:val="0"/>
              <w:jc w:val="both"/>
              <w:rPr>
                <w:rFonts w:eastAsia="SimSun"/>
                <w:sz w:val="26"/>
                <w:szCs w:val="26"/>
              </w:rPr>
            </w:pPr>
            <w:r w:rsidRPr="005A46B4">
              <w:rPr>
                <w:rFonts w:eastAsia="SimSun"/>
                <w:sz w:val="26"/>
                <w:szCs w:val="26"/>
              </w:rPr>
              <w:t>1086850</w:t>
            </w:r>
            <w:r w:rsidR="00036BA9" w:rsidRPr="005A46B4">
              <w:rPr>
                <w:rFonts w:eastAsia="SimSun"/>
                <w:sz w:val="26"/>
                <w:szCs w:val="26"/>
              </w:rPr>
              <w:t>,0</w:t>
            </w:r>
          </w:p>
        </w:tc>
      </w:tr>
      <w:tr w:rsidR="00AB30A2" w:rsidRPr="00AB30A2" w14:paraId="2E79D7DA" w14:textId="77777777" w:rsidTr="00F3206C">
        <w:trPr>
          <w:jc w:val="center"/>
        </w:trPr>
        <w:tc>
          <w:tcPr>
            <w:tcW w:w="675" w:type="dxa"/>
          </w:tcPr>
          <w:p w14:paraId="2E27C62A" w14:textId="77777777" w:rsidR="00AB30A2" w:rsidRPr="00AB30A2" w:rsidRDefault="00AB30A2" w:rsidP="00AB30A2">
            <w:pPr>
              <w:autoSpaceDE w:val="0"/>
              <w:autoSpaceDN w:val="0"/>
              <w:adjustRightInd w:val="0"/>
              <w:jc w:val="center"/>
              <w:rPr>
                <w:rFonts w:eastAsia="SimSun"/>
                <w:bCs/>
                <w:sz w:val="26"/>
                <w:szCs w:val="26"/>
              </w:rPr>
            </w:pPr>
          </w:p>
        </w:tc>
        <w:tc>
          <w:tcPr>
            <w:tcW w:w="4253" w:type="dxa"/>
          </w:tcPr>
          <w:p w14:paraId="46E9FC3E" w14:textId="77777777" w:rsidR="00AB30A2" w:rsidRPr="00AB30A2" w:rsidRDefault="00AB30A2" w:rsidP="00AB30A2">
            <w:pPr>
              <w:autoSpaceDE w:val="0"/>
              <w:autoSpaceDN w:val="0"/>
              <w:adjustRightInd w:val="0"/>
              <w:jc w:val="both"/>
              <w:rPr>
                <w:rFonts w:eastAsia="SimSun"/>
                <w:sz w:val="26"/>
                <w:szCs w:val="26"/>
              </w:rPr>
            </w:pPr>
            <w:r w:rsidRPr="00AB30A2">
              <w:rPr>
                <w:rFonts w:eastAsia="SimSun"/>
                <w:sz w:val="26"/>
                <w:szCs w:val="26"/>
              </w:rPr>
              <w:t>у тому числі:</w:t>
            </w:r>
          </w:p>
        </w:tc>
        <w:tc>
          <w:tcPr>
            <w:tcW w:w="4848" w:type="dxa"/>
            <w:vAlign w:val="bottom"/>
          </w:tcPr>
          <w:p w14:paraId="197EBF33" w14:textId="77777777" w:rsidR="00AB30A2" w:rsidRPr="005A46B4" w:rsidRDefault="00AB30A2" w:rsidP="00AB30A2">
            <w:pPr>
              <w:autoSpaceDE w:val="0"/>
              <w:autoSpaceDN w:val="0"/>
              <w:adjustRightInd w:val="0"/>
              <w:jc w:val="both"/>
              <w:rPr>
                <w:rFonts w:eastAsia="SimSun"/>
                <w:sz w:val="26"/>
                <w:szCs w:val="26"/>
                <w:lang w:val="en-US"/>
              </w:rPr>
            </w:pPr>
          </w:p>
        </w:tc>
      </w:tr>
      <w:tr w:rsidR="00AB30A2" w:rsidRPr="00AB30A2" w14:paraId="7C774693" w14:textId="77777777" w:rsidTr="00F3206C">
        <w:trPr>
          <w:jc w:val="center"/>
        </w:trPr>
        <w:tc>
          <w:tcPr>
            <w:tcW w:w="675" w:type="dxa"/>
          </w:tcPr>
          <w:p w14:paraId="135A953F" w14:textId="77777777" w:rsidR="00AB30A2" w:rsidRPr="00AB30A2" w:rsidRDefault="00AB30A2" w:rsidP="00AB30A2">
            <w:pPr>
              <w:autoSpaceDE w:val="0"/>
              <w:autoSpaceDN w:val="0"/>
              <w:adjustRightInd w:val="0"/>
              <w:jc w:val="center"/>
              <w:rPr>
                <w:rFonts w:eastAsia="SimSun"/>
                <w:bCs/>
                <w:sz w:val="26"/>
                <w:szCs w:val="26"/>
              </w:rPr>
            </w:pPr>
          </w:p>
        </w:tc>
        <w:tc>
          <w:tcPr>
            <w:tcW w:w="4253" w:type="dxa"/>
          </w:tcPr>
          <w:p w14:paraId="151C5D91" w14:textId="77777777" w:rsidR="00AB30A2" w:rsidRPr="00AB30A2" w:rsidRDefault="00AB30A2" w:rsidP="00AB30A2">
            <w:pPr>
              <w:autoSpaceDE w:val="0"/>
              <w:autoSpaceDN w:val="0"/>
              <w:adjustRightInd w:val="0"/>
              <w:jc w:val="both"/>
              <w:rPr>
                <w:rFonts w:eastAsia="SimSun"/>
                <w:b/>
                <w:bCs/>
                <w:sz w:val="26"/>
                <w:szCs w:val="26"/>
              </w:rPr>
            </w:pPr>
            <w:r w:rsidRPr="00AB30A2">
              <w:rPr>
                <w:rFonts w:eastAsia="SimSun"/>
                <w:sz w:val="26"/>
                <w:szCs w:val="26"/>
              </w:rPr>
              <w:t>державного бюджету</w:t>
            </w:r>
          </w:p>
        </w:tc>
        <w:tc>
          <w:tcPr>
            <w:tcW w:w="4848" w:type="dxa"/>
          </w:tcPr>
          <w:p w14:paraId="7C3E48AE" w14:textId="26A4C8E7" w:rsidR="00AB30A2" w:rsidRPr="005A46B4" w:rsidRDefault="00036BA9" w:rsidP="00AB30A2">
            <w:pPr>
              <w:autoSpaceDE w:val="0"/>
              <w:autoSpaceDN w:val="0"/>
              <w:adjustRightInd w:val="0"/>
              <w:jc w:val="both"/>
              <w:rPr>
                <w:rFonts w:eastAsia="SimSun"/>
                <w:sz w:val="26"/>
                <w:szCs w:val="26"/>
              </w:rPr>
            </w:pPr>
            <w:r w:rsidRPr="005A46B4">
              <w:rPr>
                <w:rFonts w:eastAsia="SimSun"/>
                <w:sz w:val="26"/>
                <w:szCs w:val="26"/>
              </w:rPr>
              <w:t>291750,0</w:t>
            </w:r>
          </w:p>
        </w:tc>
      </w:tr>
      <w:tr w:rsidR="00AB30A2" w:rsidRPr="00AB30A2" w14:paraId="3384A3FB" w14:textId="77777777" w:rsidTr="00F3206C">
        <w:trPr>
          <w:jc w:val="center"/>
        </w:trPr>
        <w:tc>
          <w:tcPr>
            <w:tcW w:w="675" w:type="dxa"/>
          </w:tcPr>
          <w:p w14:paraId="06DB6FEA" w14:textId="77777777" w:rsidR="00AB30A2" w:rsidRPr="00AB30A2" w:rsidRDefault="00AB30A2" w:rsidP="00AB30A2">
            <w:pPr>
              <w:autoSpaceDE w:val="0"/>
              <w:autoSpaceDN w:val="0"/>
              <w:adjustRightInd w:val="0"/>
              <w:jc w:val="center"/>
              <w:rPr>
                <w:rFonts w:eastAsia="SimSun"/>
                <w:bCs/>
                <w:sz w:val="28"/>
                <w:szCs w:val="28"/>
              </w:rPr>
            </w:pPr>
          </w:p>
        </w:tc>
        <w:tc>
          <w:tcPr>
            <w:tcW w:w="4253" w:type="dxa"/>
          </w:tcPr>
          <w:p w14:paraId="2B6116E3" w14:textId="77777777" w:rsidR="00AB30A2" w:rsidRPr="00AB30A2" w:rsidRDefault="00AB30A2" w:rsidP="00AB30A2">
            <w:pPr>
              <w:autoSpaceDE w:val="0"/>
              <w:autoSpaceDN w:val="0"/>
              <w:adjustRightInd w:val="0"/>
              <w:jc w:val="both"/>
              <w:rPr>
                <w:rFonts w:eastAsia="SimSun"/>
                <w:sz w:val="26"/>
                <w:szCs w:val="26"/>
              </w:rPr>
            </w:pPr>
            <w:r w:rsidRPr="00AB30A2">
              <w:rPr>
                <w:rFonts w:eastAsia="SimSun"/>
                <w:sz w:val="26"/>
                <w:szCs w:val="26"/>
              </w:rPr>
              <w:t>місцевих бюджетів,</w:t>
            </w:r>
          </w:p>
          <w:p w14:paraId="46B7C2C1" w14:textId="77777777" w:rsidR="00AB30A2" w:rsidRPr="00AB30A2" w:rsidRDefault="00AB30A2" w:rsidP="00AB30A2">
            <w:pPr>
              <w:autoSpaceDE w:val="0"/>
              <w:autoSpaceDN w:val="0"/>
              <w:adjustRightInd w:val="0"/>
              <w:jc w:val="both"/>
              <w:rPr>
                <w:rFonts w:eastAsia="SimSun"/>
                <w:sz w:val="26"/>
                <w:szCs w:val="26"/>
              </w:rPr>
            </w:pPr>
            <w:r w:rsidRPr="00AB30A2">
              <w:rPr>
                <w:rFonts w:eastAsia="SimSun"/>
                <w:sz w:val="26"/>
                <w:szCs w:val="26"/>
              </w:rPr>
              <w:t>у тому числі обласного</w:t>
            </w:r>
          </w:p>
        </w:tc>
        <w:tc>
          <w:tcPr>
            <w:tcW w:w="4848" w:type="dxa"/>
          </w:tcPr>
          <w:p w14:paraId="12B73A1C" w14:textId="04F14FD2" w:rsidR="00AB30A2" w:rsidRPr="00AB30A2" w:rsidRDefault="00C33E22" w:rsidP="00AB30A2">
            <w:pPr>
              <w:autoSpaceDE w:val="0"/>
              <w:autoSpaceDN w:val="0"/>
              <w:adjustRightInd w:val="0"/>
              <w:jc w:val="both"/>
              <w:rPr>
                <w:rFonts w:eastAsia="SimSun"/>
                <w:sz w:val="26"/>
                <w:szCs w:val="26"/>
              </w:rPr>
            </w:pPr>
            <w:r w:rsidRPr="00107679">
              <w:rPr>
                <w:rFonts w:eastAsia="SimSun"/>
                <w:sz w:val="26"/>
                <w:szCs w:val="26"/>
              </w:rPr>
              <w:t>795100,0</w:t>
            </w:r>
          </w:p>
          <w:p w14:paraId="1A3D0F67" w14:textId="77777777" w:rsidR="00AB30A2" w:rsidRPr="00AB30A2" w:rsidRDefault="00AB30A2" w:rsidP="00AB30A2">
            <w:pPr>
              <w:autoSpaceDE w:val="0"/>
              <w:autoSpaceDN w:val="0"/>
              <w:adjustRightInd w:val="0"/>
              <w:jc w:val="both"/>
              <w:rPr>
                <w:rFonts w:eastAsia="SimSun"/>
                <w:sz w:val="26"/>
                <w:szCs w:val="26"/>
                <w:highlight w:val="yellow"/>
              </w:rPr>
            </w:pPr>
            <w:r w:rsidRPr="00AB30A2">
              <w:rPr>
                <w:rFonts w:eastAsia="SimSun"/>
                <w:sz w:val="26"/>
                <w:szCs w:val="26"/>
              </w:rPr>
              <w:t>3700,0</w:t>
            </w:r>
          </w:p>
        </w:tc>
      </w:tr>
    </w:tbl>
    <w:p w14:paraId="0293AB8E" w14:textId="4BA2D41A" w:rsidR="00AB30A2" w:rsidRPr="00AB30A2" w:rsidRDefault="00047743" w:rsidP="00047743">
      <w:pPr>
        <w:spacing w:after="0" w:line="240" w:lineRule="auto"/>
        <w:jc w:val="right"/>
        <w:rPr>
          <w:rFonts w:ascii="Times New Roman" w:eastAsia="SimSun" w:hAnsi="Times New Roman" w:cs="Times New Roman"/>
          <w:sz w:val="28"/>
          <w:szCs w:val="28"/>
          <w:lang w:val="uk-UA" w:eastAsia="uk-UA"/>
        </w:rPr>
      </w:pPr>
      <w:r>
        <w:rPr>
          <w:rFonts w:ascii="Times New Roman" w:eastAsia="SimSun" w:hAnsi="Times New Roman" w:cs="Times New Roman"/>
          <w:sz w:val="28"/>
          <w:szCs w:val="28"/>
          <w:lang w:val="uk-UA" w:eastAsia="uk-UA"/>
        </w:rPr>
        <w:t>»</w:t>
      </w:r>
      <w:r w:rsidR="007166D4">
        <w:rPr>
          <w:rFonts w:ascii="Times New Roman" w:eastAsia="SimSun" w:hAnsi="Times New Roman" w:cs="Times New Roman"/>
          <w:sz w:val="28"/>
          <w:szCs w:val="28"/>
          <w:lang w:val="uk-UA" w:eastAsia="uk-UA"/>
        </w:rPr>
        <w:t>.</w:t>
      </w:r>
    </w:p>
    <w:p w14:paraId="661C801F" w14:textId="597D3EF8" w:rsidR="00AB30A2" w:rsidRDefault="00AB30A2">
      <w:pPr>
        <w:rPr>
          <w:rFonts w:ascii="Times New Roman" w:hAnsi="Times New Roman" w:cs="Times New Roman"/>
          <w:sz w:val="28"/>
          <w:szCs w:val="28"/>
          <w:lang w:val="uk-UA" w:bidi="uk-UA"/>
        </w:rPr>
      </w:pPr>
      <w:r>
        <w:rPr>
          <w:rFonts w:ascii="Times New Roman" w:hAnsi="Times New Roman" w:cs="Times New Roman"/>
          <w:sz w:val="28"/>
          <w:szCs w:val="28"/>
          <w:lang w:val="uk-UA" w:bidi="uk-UA"/>
        </w:rPr>
        <w:br w:type="page"/>
      </w:r>
    </w:p>
    <w:p w14:paraId="7E7E2163" w14:textId="77777777" w:rsidR="00AB30A2" w:rsidRDefault="00AB30A2" w:rsidP="00AB30A2">
      <w:pPr>
        <w:autoSpaceDE w:val="0"/>
        <w:autoSpaceDN w:val="0"/>
        <w:adjustRightInd w:val="0"/>
        <w:spacing w:line="360" w:lineRule="auto"/>
        <w:contextualSpacing/>
        <w:jc w:val="center"/>
        <w:rPr>
          <w:rFonts w:ascii="Times New Roman" w:hAnsi="Times New Roman" w:cs="Times New Roman"/>
          <w:sz w:val="28"/>
          <w:szCs w:val="28"/>
          <w:lang w:val="uk-UA" w:bidi="uk-UA"/>
        </w:rPr>
        <w:sectPr w:rsidR="00AB30A2" w:rsidSect="007C58EA">
          <w:headerReference w:type="even" r:id="rId8"/>
          <w:headerReference w:type="default" r:id="rId9"/>
          <w:footerReference w:type="even" r:id="rId10"/>
          <w:footerReference w:type="default" r:id="rId11"/>
          <w:headerReference w:type="first" r:id="rId12"/>
          <w:footerReference w:type="first" r:id="rId13"/>
          <w:pgSz w:w="11906" w:h="16838"/>
          <w:pgMar w:top="993" w:right="566" w:bottom="1134" w:left="1701" w:header="709" w:footer="709" w:gutter="0"/>
          <w:cols w:space="708"/>
          <w:titlePg/>
          <w:docGrid w:linePitch="381"/>
        </w:sectPr>
      </w:pPr>
    </w:p>
    <w:p w14:paraId="3106D6F0" w14:textId="77777777" w:rsidR="00DE2E23" w:rsidRPr="009A3393" w:rsidRDefault="00774ABC" w:rsidP="00AB30A2">
      <w:pPr>
        <w:tabs>
          <w:tab w:val="left" w:pos="14459"/>
        </w:tabs>
        <w:autoSpaceDE w:val="0"/>
        <w:autoSpaceDN w:val="0"/>
        <w:adjustRightInd w:val="0"/>
        <w:spacing w:after="0" w:line="240" w:lineRule="auto"/>
        <w:ind w:firstLine="567"/>
        <w:jc w:val="both"/>
        <w:rPr>
          <w:rFonts w:ascii="Times New Roman" w:hAnsi="Times New Roman" w:cs="Times New Roman"/>
          <w:bCs/>
          <w:sz w:val="28"/>
          <w:szCs w:val="28"/>
          <w:lang w:val="uk-UA" w:bidi="uk-UA"/>
        </w:rPr>
      </w:pPr>
      <w:r w:rsidRPr="009A3393">
        <w:rPr>
          <w:rFonts w:ascii="Times New Roman" w:hAnsi="Times New Roman" w:cs="Times New Roman"/>
          <w:bCs/>
          <w:sz w:val="28"/>
          <w:szCs w:val="28"/>
          <w:lang w:val="uk-UA" w:bidi="uk-UA"/>
        </w:rPr>
        <w:lastRenderedPageBreak/>
        <w:t xml:space="preserve">2. </w:t>
      </w:r>
      <w:r w:rsidR="00AB30A2" w:rsidRPr="009A3393">
        <w:rPr>
          <w:rFonts w:ascii="Times New Roman" w:hAnsi="Times New Roman" w:cs="Times New Roman"/>
          <w:bCs/>
          <w:sz w:val="28"/>
          <w:szCs w:val="28"/>
          <w:lang w:val="uk-UA" w:bidi="uk-UA"/>
        </w:rPr>
        <w:t>У додатку 2 до Програми «Напрями діяльності та заходи Програми забезпечення житлом внутрішньо переміщених осіб у Рівненській області на 2025 – 2027 роки»</w:t>
      </w:r>
      <w:r w:rsidR="00DE2E23" w:rsidRPr="009A3393">
        <w:rPr>
          <w:rFonts w:ascii="Times New Roman" w:hAnsi="Times New Roman" w:cs="Times New Roman"/>
          <w:bCs/>
          <w:sz w:val="28"/>
          <w:szCs w:val="28"/>
          <w:lang w:val="uk-UA" w:bidi="uk-UA"/>
        </w:rPr>
        <w:t>:</w:t>
      </w:r>
    </w:p>
    <w:p w14:paraId="517EF568" w14:textId="4E19887F" w:rsidR="00AB30A2" w:rsidRPr="009A3393" w:rsidRDefault="00DE2E23" w:rsidP="00AB30A2">
      <w:pPr>
        <w:tabs>
          <w:tab w:val="left" w:pos="14459"/>
        </w:tabs>
        <w:autoSpaceDE w:val="0"/>
        <w:autoSpaceDN w:val="0"/>
        <w:adjustRightInd w:val="0"/>
        <w:spacing w:after="0" w:line="240" w:lineRule="auto"/>
        <w:ind w:firstLine="567"/>
        <w:jc w:val="both"/>
        <w:rPr>
          <w:rFonts w:ascii="Times New Roman" w:hAnsi="Times New Roman" w:cs="Times New Roman"/>
          <w:sz w:val="28"/>
          <w:szCs w:val="28"/>
          <w:lang w:val="uk-UA"/>
        </w:rPr>
      </w:pPr>
      <w:bookmarkStart w:id="1" w:name="_Hlk197952536"/>
      <w:r w:rsidRPr="009A3393">
        <w:rPr>
          <w:rFonts w:ascii="Times New Roman" w:hAnsi="Times New Roman" w:cs="Times New Roman"/>
          <w:bCs/>
          <w:sz w:val="28"/>
          <w:szCs w:val="28"/>
          <w:lang w:val="uk-UA" w:bidi="uk-UA"/>
        </w:rPr>
        <w:t>1)</w:t>
      </w:r>
      <w:r w:rsidR="00AB30A2" w:rsidRPr="009A3393">
        <w:rPr>
          <w:rFonts w:ascii="Times New Roman" w:hAnsi="Times New Roman" w:cs="Times New Roman"/>
          <w:bCs/>
          <w:sz w:val="28"/>
          <w:szCs w:val="28"/>
          <w:lang w:val="uk-UA" w:bidi="uk-UA"/>
        </w:rPr>
        <w:t xml:space="preserve"> </w:t>
      </w:r>
      <w:r w:rsidR="00AB30A2" w:rsidRPr="009A3393">
        <w:rPr>
          <w:rFonts w:ascii="Times New Roman" w:hAnsi="Times New Roman" w:cs="Times New Roman"/>
          <w:sz w:val="28"/>
          <w:szCs w:val="28"/>
          <w:lang w:val="uk-UA"/>
        </w:rPr>
        <w:t>підпункт 1</w:t>
      </w:r>
      <w:r w:rsidR="001F4215" w:rsidRPr="009A3393">
        <w:rPr>
          <w:rFonts w:ascii="Times New Roman" w:hAnsi="Times New Roman" w:cs="Times New Roman"/>
          <w:sz w:val="28"/>
          <w:szCs w:val="28"/>
          <w:lang w:val="uk-UA"/>
        </w:rPr>
        <w:t>1</w:t>
      </w:r>
      <w:r w:rsidR="00AB30A2" w:rsidRPr="009A3393">
        <w:rPr>
          <w:rFonts w:ascii="Times New Roman" w:hAnsi="Times New Roman" w:cs="Times New Roman"/>
          <w:sz w:val="28"/>
          <w:szCs w:val="28"/>
          <w:lang w:val="uk-UA"/>
        </w:rPr>
        <w:t xml:space="preserve"> пункту 1 розділу I викласти в такій редакції:</w:t>
      </w:r>
    </w:p>
    <w:p w14:paraId="0E996708" w14:textId="77777777" w:rsidR="00AB30A2" w:rsidRPr="00AB30A2" w:rsidRDefault="00AB30A2" w:rsidP="00AB30A2">
      <w:pPr>
        <w:tabs>
          <w:tab w:val="left" w:pos="14459"/>
        </w:tabs>
        <w:autoSpaceDE w:val="0"/>
        <w:autoSpaceDN w:val="0"/>
        <w:adjustRightInd w:val="0"/>
        <w:spacing w:after="0" w:line="240" w:lineRule="auto"/>
        <w:ind w:firstLine="720"/>
        <w:jc w:val="both"/>
        <w:rPr>
          <w:rFonts w:ascii="Times New Roman" w:hAnsi="Times New Roman" w:cs="Times New Roman"/>
          <w:sz w:val="26"/>
          <w:szCs w:val="26"/>
          <w:lang w:val="uk-UA"/>
        </w:rPr>
      </w:pPr>
      <w:r w:rsidRPr="00AB30A2">
        <w:rPr>
          <w:rFonts w:ascii="Times New Roman" w:hAnsi="Times New Roman" w:cs="Times New Roman"/>
          <w:sz w:val="26"/>
          <w:szCs w:val="26"/>
          <w:lang w:val="uk-UA"/>
        </w:rPr>
        <w:t>«</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3119"/>
        <w:gridCol w:w="993"/>
        <w:gridCol w:w="2410"/>
        <w:gridCol w:w="1992"/>
        <w:gridCol w:w="1002"/>
        <w:gridCol w:w="993"/>
        <w:gridCol w:w="982"/>
        <w:gridCol w:w="10"/>
        <w:gridCol w:w="1967"/>
      </w:tblGrid>
      <w:tr w:rsidR="00AB30A2" w:rsidRPr="009A3393" w14:paraId="31177D76" w14:textId="77777777" w:rsidTr="00D71766">
        <w:tc>
          <w:tcPr>
            <w:tcW w:w="1808" w:type="dxa"/>
            <w:shd w:val="clear" w:color="auto" w:fill="auto"/>
          </w:tcPr>
          <w:p w14:paraId="2E1265FD" w14:textId="77777777"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Назва напряму діяльності (пріоритетні завдання)</w:t>
            </w:r>
          </w:p>
        </w:tc>
        <w:tc>
          <w:tcPr>
            <w:tcW w:w="3119" w:type="dxa"/>
            <w:shd w:val="clear" w:color="auto" w:fill="auto"/>
          </w:tcPr>
          <w:p w14:paraId="12DF6AB6" w14:textId="77777777"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Перелік заходів Програми</w:t>
            </w:r>
          </w:p>
        </w:tc>
        <w:tc>
          <w:tcPr>
            <w:tcW w:w="993" w:type="dxa"/>
            <w:shd w:val="clear" w:color="auto" w:fill="auto"/>
          </w:tcPr>
          <w:p w14:paraId="200D8CC1" w14:textId="2853CB99"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Строк</w:t>
            </w:r>
            <w:r w:rsidR="009A3393">
              <w:rPr>
                <w:rFonts w:ascii="Times New Roman" w:hAnsi="Times New Roman" w:cs="Times New Roman"/>
                <w:sz w:val="24"/>
                <w:szCs w:val="24"/>
                <w:lang w:val="uk-UA" w:bidi="uk-UA"/>
              </w:rPr>
              <w:t xml:space="preserve"> </w:t>
            </w:r>
            <w:r w:rsidRPr="009A3393">
              <w:rPr>
                <w:rFonts w:ascii="Times New Roman" w:hAnsi="Times New Roman" w:cs="Times New Roman"/>
                <w:sz w:val="24"/>
                <w:szCs w:val="24"/>
                <w:lang w:val="uk-UA" w:bidi="uk-UA"/>
              </w:rPr>
              <w:t>вико-</w:t>
            </w:r>
            <w:proofErr w:type="spellStart"/>
            <w:r w:rsidRPr="009A3393">
              <w:rPr>
                <w:rFonts w:ascii="Times New Roman" w:hAnsi="Times New Roman" w:cs="Times New Roman"/>
                <w:sz w:val="24"/>
                <w:szCs w:val="24"/>
                <w:lang w:val="uk-UA" w:bidi="uk-UA"/>
              </w:rPr>
              <w:t>нання</w:t>
            </w:r>
            <w:proofErr w:type="spellEnd"/>
            <w:r w:rsidR="009A3393">
              <w:rPr>
                <w:rFonts w:ascii="Times New Roman" w:hAnsi="Times New Roman" w:cs="Times New Roman"/>
                <w:sz w:val="24"/>
                <w:szCs w:val="24"/>
                <w:lang w:val="uk-UA" w:bidi="uk-UA"/>
              </w:rPr>
              <w:t xml:space="preserve"> </w:t>
            </w:r>
            <w:r w:rsidRPr="009A3393">
              <w:rPr>
                <w:rFonts w:ascii="Times New Roman" w:hAnsi="Times New Roman" w:cs="Times New Roman"/>
                <w:sz w:val="24"/>
                <w:szCs w:val="24"/>
                <w:lang w:val="uk-UA" w:bidi="uk-UA"/>
              </w:rPr>
              <w:t>заходу</w:t>
            </w:r>
          </w:p>
        </w:tc>
        <w:tc>
          <w:tcPr>
            <w:tcW w:w="2410" w:type="dxa"/>
            <w:shd w:val="clear" w:color="auto" w:fill="auto"/>
          </w:tcPr>
          <w:p w14:paraId="42DD8A46" w14:textId="77777777"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Виконавці</w:t>
            </w:r>
          </w:p>
        </w:tc>
        <w:tc>
          <w:tcPr>
            <w:tcW w:w="1992" w:type="dxa"/>
            <w:shd w:val="clear" w:color="auto" w:fill="auto"/>
          </w:tcPr>
          <w:p w14:paraId="480E882E" w14:textId="77777777"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Джерела фінансування</w:t>
            </w:r>
          </w:p>
        </w:tc>
        <w:tc>
          <w:tcPr>
            <w:tcW w:w="2977" w:type="dxa"/>
            <w:gridSpan w:val="3"/>
          </w:tcPr>
          <w:p w14:paraId="708B2400" w14:textId="77777777"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bidi="uk-UA"/>
              </w:rPr>
            </w:pPr>
            <w:r w:rsidRPr="009A3393">
              <w:rPr>
                <w:rFonts w:ascii="Times New Roman" w:hAnsi="Times New Roman" w:cs="Times New Roman"/>
                <w:sz w:val="24"/>
                <w:szCs w:val="24"/>
                <w:lang w:val="uk-UA" w:bidi="uk-UA"/>
              </w:rPr>
              <w:t xml:space="preserve">Орієнтовні обсяги фінансування (вартість), </w:t>
            </w:r>
          </w:p>
          <w:p w14:paraId="24F1054B" w14:textId="77777777"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 xml:space="preserve">тис. гривень, тому числі </w:t>
            </w:r>
            <w:r w:rsidRPr="009A3393">
              <w:rPr>
                <w:rFonts w:ascii="Times New Roman" w:hAnsi="Times New Roman" w:cs="Times New Roman"/>
                <w:sz w:val="24"/>
                <w:szCs w:val="24"/>
                <w:lang w:val="uk-UA"/>
              </w:rPr>
              <w:t>за</w:t>
            </w:r>
            <w:r w:rsidRPr="009A3393">
              <w:rPr>
                <w:rFonts w:ascii="Times New Roman" w:hAnsi="Times New Roman" w:cs="Times New Roman"/>
                <w:sz w:val="24"/>
                <w:szCs w:val="24"/>
                <w:lang w:val="uk-UA" w:bidi="uk-UA"/>
              </w:rPr>
              <w:t xml:space="preserve"> роками:</w:t>
            </w:r>
          </w:p>
        </w:tc>
        <w:tc>
          <w:tcPr>
            <w:tcW w:w="1977" w:type="dxa"/>
            <w:gridSpan w:val="2"/>
            <w:shd w:val="clear" w:color="auto" w:fill="auto"/>
          </w:tcPr>
          <w:p w14:paraId="4D64DA4C" w14:textId="77777777" w:rsidR="00AB30A2" w:rsidRPr="009A3393" w:rsidRDefault="00AB30A2" w:rsidP="00AB30A2">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rPr>
              <w:t>Очікуваний результат</w:t>
            </w:r>
          </w:p>
        </w:tc>
      </w:tr>
      <w:tr w:rsidR="00AB30A2" w:rsidRPr="00AB30A2" w14:paraId="7491B75B" w14:textId="77777777" w:rsidTr="00D71766">
        <w:tc>
          <w:tcPr>
            <w:tcW w:w="10322" w:type="dxa"/>
            <w:gridSpan w:val="5"/>
            <w:shd w:val="clear" w:color="auto" w:fill="auto"/>
          </w:tcPr>
          <w:p w14:paraId="6D34E843" w14:textId="77777777" w:rsidR="00AB30A2" w:rsidRPr="00AB30A2" w:rsidRDefault="00AB30A2" w:rsidP="00AB30A2">
            <w:pPr>
              <w:autoSpaceDE w:val="0"/>
              <w:autoSpaceDN w:val="0"/>
              <w:adjustRightInd w:val="0"/>
              <w:spacing w:after="0" w:line="240" w:lineRule="auto"/>
              <w:jc w:val="center"/>
              <w:rPr>
                <w:rFonts w:ascii="Times New Roman" w:hAnsi="Times New Roman" w:cs="Times New Roman"/>
                <w:lang w:val="uk-UA" w:bidi="uk-UA"/>
              </w:rPr>
            </w:pPr>
          </w:p>
        </w:tc>
        <w:tc>
          <w:tcPr>
            <w:tcW w:w="1002" w:type="dxa"/>
          </w:tcPr>
          <w:p w14:paraId="21BF4EB9" w14:textId="77777777" w:rsidR="00AB30A2" w:rsidRPr="00AB30A2" w:rsidRDefault="00AB30A2" w:rsidP="00AB30A2">
            <w:pPr>
              <w:autoSpaceDE w:val="0"/>
              <w:autoSpaceDN w:val="0"/>
              <w:adjustRightInd w:val="0"/>
              <w:spacing w:after="0" w:line="240" w:lineRule="auto"/>
              <w:jc w:val="center"/>
              <w:rPr>
                <w:rFonts w:ascii="Times New Roman" w:hAnsi="Times New Roman" w:cs="Times New Roman"/>
                <w:lang w:val="uk-UA" w:bidi="uk-UA"/>
              </w:rPr>
            </w:pPr>
            <w:r w:rsidRPr="00AB30A2">
              <w:rPr>
                <w:rFonts w:ascii="Times New Roman" w:hAnsi="Times New Roman" w:cs="Times New Roman"/>
                <w:lang w:val="uk-UA" w:bidi="uk-UA"/>
              </w:rPr>
              <w:t>2025</w:t>
            </w:r>
          </w:p>
        </w:tc>
        <w:tc>
          <w:tcPr>
            <w:tcW w:w="993" w:type="dxa"/>
            <w:shd w:val="clear" w:color="auto" w:fill="auto"/>
          </w:tcPr>
          <w:p w14:paraId="433BD6C4" w14:textId="77777777" w:rsidR="00AB30A2" w:rsidRPr="00AB30A2" w:rsidRDefault="00AB30A2" w:rsidP="00AB30A2">
            <w:pPr>
              <w:autoSpaceDE w:val="0"/>
              <w:autoSpaceDN w:val="0"/>
              <w:adjustRightInd w:val="0"/>
              <w:spacing w:after="0" w:line="240" w:lineRule="auto"/>
              <w:jc w:val="center"/>
              <w:rPr>
                <w:rFonts w:ascii="Times New Roman" w:hAnsi="Times New Roman" w:cs="Times New Roman"/>
                <w:lang w:val="uk-UA" w:bidi="uk-UA"/>
              </w:rPr>
            </w:pPr>
            <w:r w:rsidRPr="00AB30A2">
              <w:rPr>
                <w:rFonts w:ascii="Times New Roman" w:hAnsi="Times New Roman" w:cs="Times New Roman"/>
                <w:lang w:val="uk-UA" w:bidi="uk-UA"/>
              </w:rPr>
              <w:t>2026</w:t>
            </w:r>
          </w:p>
        </w:tc>
        <w:tc>
          <w:tcPr>
            <w:tcW w:w="992" w:type="dxa"/>
            <w:gridSpan w:val="2"/>
          </w:tcPr>
          <w:p w14:paraId="69AAE296" w14:textId="77777777" w:rsidR="00AB30A2" w:rsidRPr="00AB30A2" w:rsidRDefault="00AB30A2" w:rsidP="00AB30A2">
            <w:pPr>
              <w:autoSpaceDE w:val="0"/>
              <w:autoSpaceDN w:val="0"/>
              <w:adjustRightInd w:val="0"/>
              <w:spacing w:after="0" w:line="240" w:lineRule="auto"/>
              <w:jc w:val="center"/>
              <w:rPr>
                <w:rFonts w:ascii="Times New Roman" w:hAnsi="Times New Roman" w:cs="Times New Roman"/>
                <w:lang w:val="uk-UA"/>
              </w:rPr>
            </w:pPr>
            <w:r w:rsidRPr="00AB30A2">
              <w:rPr>
                <w:rFonts w:ascii="Times New Roman" w:hAnsi="Times New Roman" w:cs="Times New Roman"/>
                <w:lang w:val="uk-UA"/>
              </w:rPr>
              <w:t>2027</w:t>
            </w:r>
          </w:p>
        </w:tc>
        <w:tc>
          <w:tcPr>
            <w:tcW w:w="1967" w:type="dxa"/>
            <w:shd w:val="clear" w:color="auto" w:fill="auto"/>
          </w:tcPr>
          <w:p w14:paraId="5BC375F9" w14:textId="77777777" w:rsidR="00AB30A2" w:rsidRPr="00AB30A2" w:rsidRDefault="00AB30A2" w:rsidP="00AB30A2">
            <w:pPr>
              <w:autoSpaceDE w:val="0"/>
              <w:autoSpaceDN w:val="0"/>
              <w:adjustRightInd w:val="0"/>
              <w:spacing w:after="0" w:line="240" w:lineRule="auto"/>
              <w:jc w:val="center"/>
              <w:rPr>
                <w:rFonts w:ascii="Times New Roman" w:hAnsi="Times New Roman" w:cs="Times New Roman"/>
                <w:lang w:val="uk-UA"/>
              </w:rPr>
            </w:pPr>
          </w:p>
        </w:tc>
      </w:tr>
      <w:tr w:rsidR="001F4215" w:rsidRPr="00AB30A2" w14:paraId="7B96A9E3" w14:textId="77777777" w:rsidTr="00D71766">
        <w:tc>
          <w:tcPr>
            <w:tcW w:w="1808" w:type="dxa"/>
            <w:shd w:val="clear" w:color="auto" w:fill="auto"/>
          </w:tcPr>
          <w:p w14:paraId="15341F76" w14:textId="77777777" w:rsidR="001F4215" w:rsidRPr="00AB30A2" w:rsidRDefault="001F4215" w:rsidP="001F4215">
            <w:pPr>
              <w:autoSpaceDE w:val="0"/>
              <w:autoSpaceDN w:val="0"/>
              <w:adjustRightInd w:val="0"/>
              <w:spacing w:after="0" w:line="240" w:lineRule="auto"/>
              <w:jc w:val="both"/>
              <w:rPr>
                <w:rFonts w:ascii="Times New Roman" w:hAnsi="Times New Roman" w:cs="Times New Roman"/>
                <w:lang w:val="uk-UA" w:bidi="uk-UA"/>
              </w:rPr>
            </w:pPr>
          </w:p>
        </w:tc>
        <w:tc>
          <w:tcPr>
            <w:tcW w:w="3119" w:type="dxa"/>
            <w:shd w:val="clear" w:color="auto" w:fill="auto"/>
          </w:tcPr>
          <w:p w14:paraId="3D7E449A" w14:textId="219C8E4D" w:rsidR="001F4215" w:rsidRPr="00AB30A2" w:rsidRDefault="001F4215" w:rsidP="001F4215">
            <w:pPr>
              <w:autoSpaceDE w:val="0"/>
              <w:autoSpaceDN w:val="0"/>
              <w:adjustRightInd w:val="0"/>
              <w:spacing w:after="0" w:line="240" w:lineRule="auto"/>
              <w:rPr>
                <w:rFonts w:ascii="Times New Roman" w:hAnsi="Times New Roman" w:cs="Times New Roman"/>
                <w:lang w:val="uk-UA" w:bidi="uk-UA"/>
              </w:rPr>
            </w:pPr>
            <w:r w:rsidRPr="001F4215">
              <w:rPr>
                <w:rFonts w:ascii="Times New Roman" w:hAnsi="Times New Roman" w:cs="Times New Roman"/>
                <w:color w:val="000000"/>
              </w:rPr>
              <w:t xml:space="preserve">11) будівництво житлових приміщень (будинків) у територіальних громадах Рівненської області для проживання внутрішньо переміщених осіб </w:t>
            </w:r>
          </w:p>
        </w:tc>
        <w:tc>
          <w:tcPr>
            <w:tcW w:w="993" w:type="dxa"/>
            <w:shd w:val="clear" w:color="auto" w:fill="auto"/>
          </w:tcPr>
          <w:p w14:paraId="301A980C" w14:textId="77777777" w:rsidR="001F4215" w:rsidRPr="00AB30A2" w:rsidRDefault="001F4215" w:rsidP="001F4215">
            <w:pPr>
              <w:autoSpaceDE w:val="0"/>
              <w:autoSpaceDN w:val="0"/>
              <w:adjustRightInd w:val="0"/>
              <w:spacing w:after="0" w:line="240" w:lineRule="auto"/>
              <w:jc w:val="both"/>
              <w:rPr>
                <w:rFonts w:ascii="Times New Roman" w:hAnsi="Times New Roman" w:cs="Times New Roman"/>
                <w:lang w:val="uk-UA" w:bidi="uk-UA"/>
              </w:rPr>
            </w:pPr>
            <w:r w:rsidRPr="00AB30A2">
              <w:rPr>
                <w:rFonts w:ascii="Times New Roman" w:hAnsi="Times New Roman" w:cs="Times New Roman"/>
                <w:lang w:val="uk-UA" w:bidi="uk-UA"/>
              </w:rPr>
              <w:t>2025 – 2027 роки</w:t>
            </w:r>
          </w:p>
        </w:tc>
        <w:tc>
          <w:tcPr>
            <w:tcW w:w="2410" w:type="dxa"/>
            <w:shd w:val="clear" w:color="auto" w:fill="auto"/>
          </w:tcPr>
          <w:p w14:paraId="0747BE82" w14:textId="25EC6485" w:rsidR="001F4215" w:rsidRPr="00AB30A2" w:rsidRDefault="001F4215" w:rsidP="001F4215">
            <w:pPr>
              <w:autoSpaceDE w:val="0"/>
              <w:autoSpaceDN w:val="0"/>
              <w:adjustRightInd w:val="0"/>
              <w:spacing w:after="0" w:line="240" w:lineRule="auto"/>
              <w:rPr>
                <w:rFonts w:ascii="Times New Roman" w:hAnsi="Times New Roman" w:cs="Times New Roman"/>
                <w:lang w:val="uk-UA" w:bidi="uk-UA"/>
              </w:rPr>
            </w:pPr>
            <w:r w:rsidRPr="001F4215">
              <w:rPr>
                <w:rFonts w:ascii="Times New Roman" w:hAnsi="Times New Roman" w:cs="Times New Roman"/>
              </w:rPr>
              <w:t>виконавчі комітети сільських, селищних, міських рад територіальних громад</w:t>
            </w:r>
          </w:p>
        </w:tc>
        <w:tc>
          <w:tcPr>
            <w:tcW w:w="1992" w:type="dxa"/>
            <w:shd w:val="clear" w:color="auto" w:fill="auto"/>
          </w:tcPr>
          <w:p w14:paraId="666432E7" w14:textId="77777777" w:rsidR="001F4215" w:rsidRPr="00AB30A2" w:rsidRDefault="001F4215" w:rsidP="001F4215">
            <w:pPr>
              <w:autoSpaceDE w:val="0"/>
              <w:autoSpaceDN w:val="0"/>
              <w:adjustRightInd w:val="0"/>
              <w:spacing w:after="0" w:line="240" w:lineRule="auto"/>
              <w:rPr>
                <w:rFonts w:ascii="Times New Roman" w:hAnsi="Times New Roman" w:cs="Times New Roman"/>
                <w:lang w:val="uk-UA" w:bidi="uk-UA"/>
              </w:rPr>
            </w:pPr>
            <w:r w:rsidRPr="00AB30A2">
              <w:rPr>
                <w:rFonts w:ascii="Times New Roman" w:hAnsi="Times New Roman" w:cs="Times New Roman"/>
                <w:lang w:val="uk-UA"/>
              </w:rPr>
              <w:t xml:space="preserve">місцеві бюджети, інші джерела, </w:t>
            </w:r>
            <w:r w:rsidRPr="00AB30A2">
              <w:rPr>
                <w:rFonts w:ascii="Times New Roman" w:hAnsi="Times New Roman" w:cs="Times New Roman"/>
                <w:lang w:val="uk-UA"/>
              </w:rPr>
              <w:br/>
              <w:t>не заборонені чинним законодавством</w:t>
            </w:r>
          </w:p>
        </w:tc>
        <w:tc>
          <w:tcPr>
            <w:tcW w:w="1002" w:type="dxa"/>
          </w:tcPr>
          <w:p w14:paraId="2D01B22B" w14:textId="7173BEC2" w:rsidR="001F4215" w:rsidRPr="005A46B4" w:rsidRDefault="001F4215" w:rsidP="001F4215">
            <w:pPr>
              <w:autoSpaceDE w:val="0"/>
              <w:autoSpaceDN w:val="0"/>
              <w:adjustRightInd w:val="0"/>
              <w:spacing w:after="0" w:line="240" w:lineRule="auto"/>
              <w:jc w:val="center"/>
              <w:rPr>
                <w:rFonts w:ascii="Times New Roman" w:hAnsi="Times New Roman" w:cs="Times New Roman"/>
                <w:lang w:val="uk-UA"/>
              </w:rPr>
            </w:pPr>
            <w:r w:rsidRPr="005A46B4">
              <w:rPr>
                <w:rFonts w:ascii="Times New Roman" w:hAnsi="Times New Roman" w:cs="Times New Roman"/>
                <w:sz w:val="20"/>
                <w:szCs w:val="20"/>
              </w:rPr>
              <w:t>15</w:t>
            </w:r>
            <w:r w:rsidRPr="005A46B4">
              <w:rPr>
                <w:rFonts w:ascii="Times New Roman" w:hAnsi="Times New Roman" w:cs="Times New Roman"/>
                <w:sz w:val="20"/>
                <w:szCs w:val="20"/>
                <w:lang w:val="uk-UA"/>
              </w:rPr>
              <w:t>0</w:t>
            </w:r>
            <w:r w:rsidRPr="005A46B4">
              <w:rPr>
                <w:rFonts w:ascii="Times New Roman" w:hAnsi="Times New Roman" w:cs="Times New Roman"/>
                <w:sz w:val="20"/>
                <w:szCs w:val="20"/>
              </w:rPr>
              <w:t>000,0</w:t>
            </w:r>
          </w:p>
        </w:tc>
        <w:tc>
          <w:tcPr>
            <w:tcW w:w="993" w:type="dxa"/>
            <w:shd w:val="clear" w:color="auto" w:fill="auto"/>
          </w:tcPr>
          <w:p w14:paraId="351CE4D4" w14:textId="44D43C6C" w:rsidR="001F4215" w:rsidRPr="00AB30A2" w:rsidRDefault="001F4215" w:rsidP="001F4215">
            <w:pPr>
              <w:autoSpaceDE w:val="0"/>
              <w:autoSpaceDN w:val="0"/>
              <w:adjustRightInd w:val="0"/>
              <w:spacing w:after="0" w:line="240" w:lineRule="auto"/>
              <w:jc w:val="center"/>
              <w:rPr>
                <w:rFonts w:ascii="Times New Roman" w:hAnsi="Times New Roman" w:cs="Times New Roman"/>
                <w:lang w:val="uk-UA"/>
              </w:rPr>
            </w:pPr>
            <w:r w:rsidRPr="001F4215">
              <w:rPr>
                <w:rFonts w:ascii="Times New Roman" w:hAnsi="Times New Roman" w:cs="Times New Roman"/>
                <w:sz w:val="20"/>
                <w:szCs w:val="20"/>
              </w:rPr>
              <w:t>200000,0</w:t>
            </w:r>
          </w:p>
        </w:tc>
        <w:tc>
          <w:tcPr>
            <w:tcW w:w="992" w:type="dxa"/>
            <w:gridSpan w:val="2"/>
          </w:tcPr>
          <w:p w14:paraId="30835E40" w14:textId="4245D28F" w:rsidR="001F4215" w:rsidRPr="00AB30A2" w:rsidRDefault="001F4215" w:rsidP="001F4215">
            <w:pPr>
              <w:autoSpaceDE w:val="0"/>
              <w:autoSpaceDN w:val="0"/>
              <w:adjustRightInd w:val="0"/>
              <w:spacing w:after="0" w:line="240" w:lineRule="auto"/>
              <w:jc w:val="both"/>
              <w:rPr>
                <w:rFonts w:ascii="Times New Roman" w:hAnsi="Times New Roman" w:cs="Times New Roman"/>
                <w:lang w:val="uk-UA" w:bidi="uk-UA"/>
              </w:rPr>
            </w:pPr>
            <w:r w:rsidRPr="001F4215">
              <w:rPr>
                <w:rFonts w:ascii="Times New Roman" w:hAnsi="Times New Roman" w:cs="Times New Roman"/>
                <w:sz w:val="20"/>
                <w:szCs w:val="20"/>
                <w:lang w:bidi="uk-UA"/>
              </w:rPr>
              <w:t>300000,0</w:t>
            </w:r>
          </w:p>
        </w:tc>
        <w:tc>
          <w:tcPr>
            <w:tcW w:w="1967" w:type="dxa"/>
            <w:shd w:val="clear" w:color="auto" w:fill="auto"/>
          </w:tcPr>
          <w:p w14:paraId="3AC390CC" w14:textId="55694506" w:rsidR="001F4215" w:rsidRPr="00AB30A2" w:rsidRDefault="001F4215" w:rsidP="001F4215">
            <w:pPr>
              <w:autoSpaceDE w:val="0"/>
              <w:autoSpaceDN w:val="0"/>
              <w:adjustRightInd w:val="0"/>
              <w:spacing w:after="0" w:line="240" w:lineRule="auto"/>
              <w:rPr>
                <w:rFonts w:ascii="Times New Roman" w:hAnsi="Times New Roman" w:cs="Times New Roman"/>
                <w:lang w:val="uk-UA"/>
              </w:rPr>
            </w:pPr>
            <w:r w:rsidRPr="001F4215">
              <w:rPr>
                <w:rFonts w:ascii="Times New Roman" w:hAnsi="Times New Roman" w:cs="Times New Roman"/>
                <w:lang w:bidi="uk-UA"/>
              </w:rPr>
              <w:t>забезпечення житлом внутрішньо переміщених осіб для тимчасового проживання</w:t>
            </w:r>
          </w:p>
        </w:tc>
      </w:tr>
    </w:tbl>
    <w:p w14:paraId="5E006A1D" w14:textId="4132E0E6" w:rsidR="00AB30A2" w:rsidRDefault="00AB30A2" w:rsidP="00AB30A2">
      <w:pPr>
        <w:spacing w:after="0" w:line="240" w:lineRule="auto"/>
        <w:ind w:left="708" w:right="-708" w:firstLine="708"/>
        <w:contextualSpacing/>
        <w:jc w:val="right"/>
        <w:rPr>
          <w:rFonts w:ascii="Times New Roman" w:hAnsi="Times New Roman" w:cs="Times New Roman"/>
          <w:sz w:val="26"/>
          <w:szCs w:val="26"/>
          <w:lang w:val="uk-UA"/>
        </w:rPr>
      </w:pPr>
      <w:r w:rsidRPr="00AB30A2">
        <w:rPr>
          <w:rFonts w:ascii="Times New Roman" w:hAnsi="Times New Roman" w:cs="Times New Roman"/>
          <w:sz w:val="26"/>
          <w:szCs w:val="26"/>
          <w:lang w:val="uk-UA"/>
        </w:rPr>
        <w:t xml:space="preserve">    »</w:t>
      </w:r>
      <w:r w:rsidR="00047743">
        <w:rPr>
          <w:rFonts w:ascii="Times New Roman" w:hAnsi="Times New Roman" w:cs="Times New Roman"/>
          <w:sz w:val="26"/>
          <w:szCs w:val="26"/>
          <w:lang w:val="uk-UA"/>
        </w:rPr>
        <w:t>;</w:t>
      </w:r>
    </w:p>
    <w:bookmarkEnd w:id="1"/>
    <w:p w14:paraId="7C706E1B" w14:textId="77777777" w:rsidR="000E11F6" w:rsidRDefault="000E11F6" w:rsidP="00047743">
      <w:pPr>
        <w:spacing w:after="0" w:line="240" w:lineRule="auto"/>
        <w:ind w:left="708" w:right="-708" w:hanging="141"/>
        <w:contextualSpacing/>
        <w:jc w:val="both"/>
        <w:rPr>
          <w:rFonts w:ascii="Times New Roman" w:hAnsi="Times New Roman" w:cs="Times New Roman"/>
          <w:sz w:val="26"/>
          <w:szCs w:val="26"/>
          <w:lang w:val="uk-UA"/>
        </w:rPr>
      </w:pPr>
    </w:p>
    <w:p w14:paraId="3E551641" w14:textId="77777777" w:rsidR="009A3393" w:rsidRDefault="009A3393" w:rsidP="00047743">
      <w:pPr>
        <w:spacing w:after="0" w:line="240" w:lineRule="auto"/>
        <w:ind w:left="708" w:right="-708" w:hanging="141"/>
        <w:contextualSpacing/>
        <w:jc w:val="both"/>
        <w:rPr>
          <w:rFonts w:ascii="Times New Roman" w:hAnsi="Times New Roman" w:cs="Times New Roman"/>
          <w:sz w:val="28"/>
          <w:szCs w:val="28"/>
          <w:lang w:val="uk-UA"/>
        </w:rPr>
      </w:pPr>
    </w:p>
    <w:p w14:paraId="16380A50" w14:textId="63909FF3" w:rsidR="00047743" w:rsidRPr="009A3393" w:rsidRDefault="005A46B4" w:rsidP="00047743">
      <w:pPr>
        <w:spacing w:after="0" w:line="240" w:lineRule="auto"/>
        <w:ind w:left="708" w:right="-708" w:hanging="141"/>
        <w:contextualSpacing/>
        <w:jc w:val="both"/>
        <w:rPr>
          <w:rFonts w:ascii="Times New Roman" w:hAnsi="Times New Roman" w:cs="Times New Roman"/>
          <w:sz w:val="28"/>
          <w:szCs w:val="28"/>
          <w:lang w:val="uk-UA"/>
        </w:rPr>
      </w:pPr>
      <w:r w:rsidRPr="009A3393">
        <w:rPr>
          <w:rFonts w:ascii="Times New Roman" w:hAnsi="Times New Roman" w:cs="Times New Roman"/>
          <w:sz w:val="28"/>
          <w:szCs w:val="28"/>
          <w:lang w:val="uk-UA"/>
        </w:rPr>
        <w:t>2</w:t>
      </w:r>
      <w:r w:rsidR="00047743" w:rsidRPr="009A3393">
        <w:rPr>
          <w:rFonts w:ascii="Times New Roman" w:hAnsi="Times New Roman" w:cs="Times New Roman"/>
          <w:sz w:val="28"/>
          <w:szCs w:val="28"/>
          <w:lang w:val="uk-UA"/>
        </w:rPr>
        <w:t>) позицію «Всього за розділом ІІ» викласти в такій редакції:</w:t>
      </w:r>
    </w:p>
    <w:p w14:paraId="7EF06C9C" w14:textId="77777777" w:rsidR="00047743" w:rsidRDefault="00047743" w:rsidP="00047743">
      <w:pPr>
        <w:spacing w:after="0" w:line="240" w:lineRule="auto"/>
        <w:ind w:left="708" w:right="-708" w:hanging="141"/>
        <w:contextualSpacing/>
        <w:jc w:val="both"/>
        <w:rPr>
          <w:rFonts w:ascii="Times New Roman" w:hAnsi="Times New Roman" w:cs="Times New Roman"/>
          <w:sz w:val="26"/>
          <w:szCs w:val="26"/>
          <w:lang w:val="uk-UA"/>
        </w:rPr>
      </w:pPr>
      <w:r>
        <w:rPr>
          <w:rFonts w:ascii="Times New Roman" w:hAnsi="Times New Roman" w:cs="Times New Roman"/>
          <w:sz w:val="26"/>
          <w:szCs w:val="26"/>
          <w:lang w:val="uk-UA"/>
        </w:rPr>
        <w:t>«</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3119"/>
        <w:gridCol w:w="993"/>
        <w:gridCol w:w="2410"/>
        <w:gridCol w:w="1992"/>
        <w:gridCol w:w="1002"/>
        <w:gridCol w:w="993"/>
        <w:gridCol w:w="982"/>
        <w:gridCol w:w="10"/>
        <w:gridCol w:w="1825"/>
      </w:tblGrid>
      <w:tr w:rsidR="00047743" w:rsidRPr="009A3393" w14:paraId="4B164B3D" w14:textId="77777777" w:rsidTr="00D71766">
        <w:tc>
          <w:tcPr>
            <w:tcW w:w="1808" w:type="dxa"/>
            <w:shd w:val="clear" w:color="auto" w:fill="auto"/>
          </w:tcPr>
          <w:p w14:paraId="68839CCC" w14:textId="77777777"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Назва напряму діяльності (пріоритетні завдання)</w:t>
            </w:r>
          </w:p>
        </w:tc>
        <w:tc>
          <w:tcPr>
            <w:tcW w:w="3119" w:type="dxa"/>
            <w:shd w:val="clear" w:color="auto" w:fill="auto"/>
          </w:tcPr>
          <w:p w14:paraId="1C232F54" w14:textId="77777777"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Перелік заходів Програми</w:t>
            </w:r>
          </w:p>
        </w:tc>
        <w:tc>
          <w:tcPr>
            <w:tcW w:w="993" w:type="dxa"/>
            <w:shd w:val="clear" w:color="auto" w:fill="auto"/>
          </w:tcPr>
          <w:p w14:paraId="0CDB6E9A" w14:textId="618CD2CC"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Строк</w:t>
            </w:r>
            <w:r w:rsidR="009A3393">
              <w:rPr>
                <w:rFonts w:ascii="Times New Roman" w:hAnsi="Times New Roman" w:cs="Times New Roman"/>
                <w:sz w:val="24"/>
                <w:szCs w:val="24"/>
                <w:lang w:val="uk-UA" w:bidi="uk-UA"/>
              </w:rPr>
              <w:t xml:space="preserve"> </w:t>
            </w:r>
            <w:r w:rsidRPr="009A3393">
              <w:rPr>
                <w:rFonts w:ascii="Times New Roman" w:hAnsi="Times New Roman" w:cs="Times New Roman"/>
                <w:sz w:val="24"/>
                <w:szCs w:val="24"/>
                <w:lang w:val="uk-UA" w:bidi="uk-UA"/>
              </w:rPr>
              <w:t>вико-</w:t>
            </w:r>
            <w:proofErr w:type="spellStart"/>
            <w:r w:rsidRPr="009A3393">
              <w:rPr>
                <w:rFonts w:ascii="Times New Roman" w:hAnsi="Times New Roman" w:cs="Times New Roman"/>
                <w:sz w:val="24"/>
                <w:szCs w:val="24"/>
                <w:lang w:val="uk-UA" w:bidi="uk-UA"/>
              </w:rPr>
              <w:t>нання</w:t>
            </w:r>
            <w:proofErr w:type="spellEnd"/>
            <w:r w:rsidR="009A3393">
              <w:rPr>
                <w:rFonts w:ascii="Times New Roman" w:hAnsi="Times New Roman" w:cs="Times New Roman"/>
                <w:sz w:val="24"/>
                <w:szCs w:val="24"/>
                <w:lang w:val="uk-UA" w:bidi="uk-UA"/>
              </w:rPr>
              <w:t xml:space="preserve"> </w:t>
            </w:r>
            <w:r w:rsidRPr="009A3393">
              <w:rPr>
                <w:rFonts w:ascii="Times New Roman" w:hAnsi="Times New Roman" w:cs="Times New Roman"/>
                <w:sz w:val="24"/>
                <w:szCs w:val="24"/>
                <w:lang w:val="uk-UA" w:bidi="uk-UA"/>
              </w:rPr>
              <w:t>заходу</w:t>
            </w:r>
          </w:p>
        </w:tc>
        <w:tc>
          <w:tcPr>
            <w:tcW w:w="2410" w:type="dxa"/>
            <w:shd w:val="clear" w:color="auto" w:fill="auto"/>
          </w:tcPr>
          <w:p w14:paraId="592ECF8D" w14:textId="77777777"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Виконавці</w:t>
            </w:r>
          </w:p>
        </w:tc>
        <w:tc>
          <w:tcPr>
            <w:tcW w:w="1992" w:type="dxa"/>
            <w:shd w:val="clear" w:color="auto" w:fill="auto"/>
          </w:tcPr>
          <w:p w14:paraId="73DD4A9B" w14:textId="77777777"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Джерела фінансування</w:t>
            </w:r>
          </w:p>
        </w:tc>
        <w:tc>
          <w:tcPr>
            <w:tcW w:w="2977" w:type="dxa"/>
            <w:gridSpan w:val="3"/>
          </w:tcPr>
          <w:p w14:paraId="0B841C37" w14:textId="77777777"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bidi="uk-UA"/>
              </w:rPr>
            </w:pPr>
            <w:r w:rsidRPr="009A3393">
              <w:rPr>
                <w:rFonts w:ascii="Times New Roman" w:hAnsi="Times New Roman" w:cs="Times New Roman"/>
                <w:sz w:val="24"/>
                <w:szCs w:val="24"/>
                <w:lang w:val="uk-UA" w:bidi="uk-UA"/>
              </w:rPr>
              <w:t xml:space="preserve">Орієнтовні обсяги фінансування (вартість), </w:t>
            </w:r>
          </w:p>
          <w:p w14:paraId="663B1FDA" w14:textId="77777777"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 xml:space="preserve">тис. гривень, тому числі </w:t>
            </w:r>
            <w:r w:rsidRPr="009A3393">
              <w:rPr>
                <w:rFonts w:ascii="Times New Roman" w:hAnsi="Times New Roman" w:cs="Times New Roman"/>
                <w:sz w:val="24"/>
                <w:szCs w:val="24"/>
                <w:lang w:val="uk-UA"/>
              </w:rPr>
              <w:t>за</w:t>
            </w:r>
            <w:r w:rsidRPr="009A3393">
              <w:rPr>
                <w:rFonts w:ascii="Times New Roman" w:hAnsi="Times New Roman" w:cs="Times New Roman"/>
                <w:sz w:val="24"/>
                <w:szCs w:val="24"/>
                <w:lang w:val="uk-UA" w:bidi="uk-UA"/>
              </w:rPr>
              <w:t xml:space="preserve"> роками:</w:t>
            </w:r>
          </w:p>
        </w:tc>
        <w:tc>
          <w:tcPr>
            <w:tcW w:w="1835" w:type="dxa"/>
            <w:gridSpan w:val="2"/>
            <w:shd w:val="clear" w:color="auto" w:fill="auto"/>
          </w:tcPr>
          <w:p w14:paraId="0541DF0B" w14:textId="77777777" w:rsidR="00047743" w:rsidRPr="009A3393" w:rsidRDefault="00047743"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rPr>
              <w:t>Очікуваний результат</w:t>
            </w:r>
          </w:p>
        </w:tc>
      </w:tr>
      <w:tr w:rsidR="00047743" w:rsidRPr="00AB30A2" w14:paraId="0E5CBC8A" w14:textId="77777777" w:rsidTr="00D71766">
        <w:tc>
          <w:tcPr>
            <w:tcW w:w="10322" w:type="dxa"/>
            <w:gridSpan w:val="5"/>
            <w:shd w:val="clear" w:color="auto" w:fill="auto"/>
          </w:tcPr>
          <w:p w14:paraId="31513D60" w14:textId="77777777"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bidi="uk-UA"/>
              </w:rPr>
            </w:pPr>
          </w:p>
        </w:tc>
        <w:tc>
          <w:tcPr>
            <w:tcW w:w="1002" w:type="dxa"/>
          </w:tcPr>
          <w:p w14:paraId="14AC5A07" w14:textId="77777777"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bidi="uk-UA"/>
              </w:rPr>
            </w:pPr>
            <w:r w:rsidRPr="00AB30A2">
              <w:rPr>
                <w:rFonts w:ascii="Times New Roman" w:hAnsi="Times New Roman" w:cs="Times New Roman"/>
                <w:lang w:val="uk-UA" w:bidi="uk-UA"/>
              </w:rPr>
              <w:t>2025</w:t>
            </w:r>
          </w:p>
        </w:tc>
        <w:tc>
          <w:tcPr>
            <w:tcW w:w="993" w:type="dxa"/>
            <w:shd w:val="clear" w:color="auto" w:fill="auto"/>
          </w:tcPr>
          <w:p w14:paraId="33068354" w14:textId="77777777"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bidi="uk-UA"/>
              </w:rPr>
            </w:pPr>
            <w:r w:rsidRPr="00AB30A2">
              <w:rPr>
                <w:rFonts w:ascii="Times New Roman" w:hAnsi="Times New Roman" w:cs="Times New Roman"/>
                <w:lang w:val="uk-UA" w:bidi="uk-UA"/>
              </w:rPr>
              <w:t>2026</w:t>
            </w:r>
          </w:p>
        </w:tc>
        <w:tc>
          <w:tcPr>
            <w:tcW w:w="992" w:type="dxa"/>
            <w:gridSpan w:val="2"/>
          </w:tcPr>
          <w:p w14:paraId="1BE8FD9E" w14:textId="77777777"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rPr>
            </w:pPr>
            <w:r w:rsidRPr="00AB30A2">
              <w:rPr>
                <w:rFonts w:ascii="Times New Roman" w:hAnsi="Times New Roman" w:cs="Times New Roman"/>
                <w:lang w:val="uk-UA"/>
              </w:rPr>
              <w:t>2027</w:t>
            </w:r>
          </w:p>
        </w:tc>
        <w:tc>
          <w:tcPr>
            <w:tcW w:w="1825" w:type="dxa"/>
            <w:shd w:val="clear" w:color="auto" w:fill="auto"/>
          </w:tcPr>
          <w:p w14:paraId="5456508B" w14:textId="77777777"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rPr>
            </w:pPr>
          </w:p>
        </w:tc>
      </w:tr>
      <w:tr w:rsidR="00047743" w:rsidRPr="00AB30A2" w14:paraId="4E437AF0" w14:textId="77777777" w:rsidTr="00D71766">
        <w:tc>
          <w:tcPr>
            <w:tcW w:w="10322" w:type="dxa"/>
            <w:gridSpan w:val="5"/>
            <w:shd w:val="clear" w:color="auto" w:fill="auto"/>
          </w:tcPr>
          <w:p w14:paraId="16B9BE05" w14:textId="76882664"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bidi="uk-UA"/>
              </w:rPr>
            </w:pPr>
            <w:r w:rsidRPr="00DD661C">
              <w:rPr>
                <w:rFonts w:ascii="Times New Roman" w:eastAsia="SimSun" w:hAnsi="Times New Roman" w:cs="Times New Roman"/>
                <w:lang w:val="uk-UA" w:eastAsia="uk-UA"/>
              </w:rPr>
              <w:t>Всього за розділом І</w:t>
            </w:r>
            <w:r w:rsidR="00C05667">
              <w:rPr>
                <w:rFonts w:ascii="Times New Roman" w:eastAsia="SimSun" w:hAnsi="Times New Roman" w:cs="Times New Roman"/>
                <w:lang w:val="uk-UA" w:eastAsia="uk-UA"/>
              </w:rPr>
              <w:t>І</w:t>
            </w:r>
          </w:p>
        </w:tc>
        <w:tc>
          <w:tcPr>
            <w:tcW w:w="1002" w:type="dxa"/>
          </w:tcPr>
          <w:p w14:paraId="6EBB8F05" w14:textId="326FC7F5" w:rsidR="00047743" w:rsidRPr="005A46B4" w:rsidRDefault="000E11F6" w:rsidP="00F3206C">
            <w:pPr>
              <w:autoSpaceDE w:val="0"/>
              <w:autoSpaceDN w:val="0"/>
              <w:adjustRightInd w:val="0"/>
              <w:spacing w:after="0" w:line="240" w:lineRule="auto"/>
              <w:jc w:val="center"/>
              <w:rPr>
                <w:rFonts w:ascii="Times New Roman" w:hAnsi="Times New Roman" w:cs="Times New Roman"/>
                <w:lang w:val="uk-UA" w:bidi="uk-UA"/>
              </w:rPr>
            </w:pPr>
            <w:r w:rsidRPr="005A46B4">
              <w:rPr>
                <w:rFonts w:ascii="Times New Roman" w:hAnsi="Times New Roman" w:cs="Times New Roman"/>
                <w:sz w:val="20"/>
                <w:szCs w:val="20"/>
                <w:lang w:val="uk-UA"/>
              </w:rPr>
              <w:t>88</w:t>
            </w:r>
            <w:r w:rsidR="00C05667" w:rsidRPr="005A46B4">
              <w:rPr>
                <w:rFonts w:ascii="Times New Roman" w:hAnsi="Times New Roman" w:cs="Times New Roman"/>
                <w:sz w:val="20"/>
                <w:szCs w:val="20"/>
              </w:rPr>
              <w:t>200,0</w:t>
            </w:r>
          </w:p>
        </w:tc>
        <w:tc>
          <w:tcPr>
            <w:tcW w:w="993" w:type="dxa"/>
            <w:shd w:val="clear" w:color="auto" w:fill="auto"/>
          </w:tcPr>
          <w:p w14:paraId="2C6A9E6A" w14:textId="7E39F35E" w:rsidR="00047743" w:rsidRPr="00C05667" w:rsidRDefault="00C05667" w:rsidP="00F3206C">
            <w:pPr>
              <w:autoSpaceDE w:val="0"/>
              <w:autoSpaceDN w:val="0"/>
              <w:adjustRightInd w:val="0"/>
              <w:spacing w:after="0" w:line="240" w:lineRule="auto"/>
              <w:jc w:val="center"/>
              <w:rPr>
                <w:rFonts w:ascii="Times New Roman" w:hAnsi="Times New Roman" w:cs="Times New Roman"/>
                <w:lang w:val="uk-UA" w:bidi="uk-UA"/>
              </w:rPr>
            </w:pPr>
            <w:r w:rsidRPr="00C05667">
              <w:rPr>
                <w:rFonts w:ascii="Times New Roman" w:hAnsi="Times New Roman" w:cs="Times New Roman"/>
                <w:sz w:val="20"/>
                <w:szCs w:val="20"/>
              </w:rPr>
              <w:t>96950,0</w:t>
            </w:r>
          </w:p>
        </w:tc>
        <w:tc>
          <w:tcPr>
            <w:tcW w:w="992" w:type="dxa"/>
            <w:gridSpan w:val="2"/>
          </w:tcPr>
          <w:p w14:paraId="114C1C0E" w14:textId="2E4F31CB" w:rsidR="00047743" w:rsidRPr="00C05667" w:rsidRDefault="00C05667" w:rsidP="00F3206C">
            <w:pPr>
              <w:autoSpaceDE w:val="0"/>
              <w:autoSpaceDN w:val="0"/>
              <w:adjustRightInd w:val="0"/>
              <w:spacing w:after="0" w:line="240" w:lineRule="auto"/>
              <w:jc w:val="center"/>
              <w:rPr>
                <w:rFonts w:ascii="Times New Roman" w:hAnsi="Times New Roman" w:cs="Times New Roman"/>
                <w:lang w:val="uk-UA"/>
              </w:rPr>
            </w:pPr>
            <w:r w:rsidRPr="00C05667">
              <w:rPr>
                <w:rFonts w:ascii="Times New Roman" w:hAnsi="Times New Roman" w:cs="Times New Roman"/>
                <w:sz w:val="20"/>
                <w:szCs w:val="20"/>
              </w:rPr>
              <w:t>106600,0</w:t>
            </w:r>
          </w:p>
        </w:tc>
        <w:tc>
          <w:tcPr>
            <w:tcW w:w="1825" w:type="dxa"/>
            <w:shd w:val="clear" w:color="auto" w:fill="auto"/>
          </w:tcPr>
          <w:p w14:paraId="2FDD0CDE" w14:textId="77777777"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rPr>
            </w:pPr>
          </w:p>
        </w:tc>
      </w:tr>
      <w:tr w:rsidR="00047743" w:rsidRPr="00AB30A2" w14:paraId="455FEF40" w14:textId="77777777" w:rsidTr="00D71766">
        <w:tc>
          <w:tcPr>
            <w:tcW w:w="10322" w:type="dxa"/>
            <w:gridSpan w:val="5"/>
            <w:shd w:val="clear" w:color="auto" w:fill="auto"/>
          </w:tcPr>
          <w:p w14:paraId="0DD01E4F" w14:textId="5F5F0F54"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bidi="uk-UA"/>
              </w:rPr>
            </w:pPr>
            <w:r>
              <w:rPr>
                <w:rFonts w:ascii="Times New Roman" w:eastAsia="SimSun" w:hAnsi="Times New Roman" w:cs="Times New Roman"/>
                <w:color w:val="000000"/>
                <w:lang w:val="uk-UA" w:eastAsia="uk-UA"/>
              </w:rPr>
              <w:t>державний</w:t>
            </w:r>
            <w:r w:rsidRPr="00DD661C">
              <w:rPr>
                <w:rFonts w:ascii="Times New Roman" w:eastAsia="SimSun" w:hAnsi="Times New Roman" w:cs="Times New Roman"/>
                <w:color w:val="000000"/>
                <w:lang w:val="uk-UA" w:eastAsia="uk-UA"/>
              </w:rPr>
              <w:t xml:space="preserve"> бюджет</w:t>
            </w:r>
          </w:p>
        </w:tc>
        <w:tc>
          <w:tcPr>
            <w:tcW w:w="1002" w:type="dxa"/>
          </w:tcPr>
          <w:p w14:paraId="04277D5E" w14:textId="0224ADD0" w:rsidR="00047743" w:rsidRPr="005A46B4" w:rsidRDefault="000E11F6" w:rsidP="00F3206C">
            <w:pPr>
              <w:autoSpaceDE w:val="0"/>
              <w:autoSpaceDN w:val="0"/>
              <w:adjustRightInd w:val="0"/>
              <w:spacing w:after="0" w:line="240" w:lineRule="auto"/>
              <w:jc w:val="center"/>
              <w:rPr>
                <w:rFonts w:ascii="Times New Roman" w:hAnsi="Times New Roman" w:cs="Times New Roman"/>
                <w:lang w:val="uk-UA" w:bidi="uk-UA"/>
              </w:rPr>
            </w:pPr>
            <w:r w:rsidRPr="005A46B4">
              <w:rPr>
                <w:rFonts w:ascii="Times New Roman" w:hAnsi="Times New Roman" w:cs="Times New Roman"/>
                <w:sz w:val="20"/>
                <w:szCs w:val="20"/>
                <w:lang w:val="uk-UA"/>
              </w:rPr>
              <w:t>88</w:t>
            </w:r>
            <w:r w:rsidR="00C05667" w:rsidRPr="005A46B4">
              <w:rPr>
                <w:rFonts w:ascii="Times New Roman" w:hAnsi="Times New Roman" w:cs="Times New Roman"/>
                <w:sz w:val="20"/>
                <w:szCs w:val="20"/>
              </w:rPr>
              <w:t>200,0</w:t>
            </w:r>
          </w:p>
        </w:tc>
        <w:tc>
          <w:tcPr>
            <w:tcW w:w="993" w:type="dxa"/>
            <w:shd w:val="clear" w:color="auto" w:fill="auto"/>
          </w:tcPr>
          <w:p w14:paraId="7A012941" w14:textId="4E737A45" w:rsidR="00047743" w:rsidRPr="00C05667" w:rsidRDefault="00C05667" w:rsidP="00F3206C">
            <w:pPr>
              <w:autoSpaceDE w:val="0"/>
              <w:autoSpaceDN w:val="0"/>
              <w:adjustRightInd w:val="0"/>
              <w:spacing w:after="0" w:line="240" w:lineRule="auto"/>
              <w:jc w:val="center"/>
              <w:rPr>
                <w:rFonts w:ascii="Times New Roman" w:hAnsi="Times New Roman" w:cs="Times New Roman"/>
                <w:lang w:val="uk-UA" w:bidi="uk-UA"/>
              </w:rPr>
            </w:pPr>
            <w:r w:rsidRPr="00C05667">
              <w:rPr>
                <w:rFonts w:ascii="Times New Roman" w:hAnsi="Times New Roman" w:cs="Times New Roman"/>
                <w:sz w:val="20"/>
                <w:szCs w:val="20"/>
              </w:rPr>
              <w:t>96950,0</w:t>
            </w:r>
          </w:p>
        </w:tc>
        <w:tc>
          <w:tcPr>
            <w:tcW w:w="992" w:type="dxa"/>
            <w:gridSpan w:val="2"/>
          </w:tcPr>
          <w:p w14:paraId="1998A5F7" w14:textId="5F45F9E0" w:rsidR="00047743" w:rsidRPr="00C05667" w:rsidRDefault="00C05667" w:rsidP="00F3206C">
            <w:pPr>
              <w:autoSpaceDE w:val="0"/>
              <w:autoSpaceDN w:val="0"/>
              <w:adjustRightInd w:val="0"/>
              <w:spacing w:after="0" w:line="240" w:lineRule="auto"/>
              <w:jc w:val="center"/>
              <w:rPr>
                <w:rFonts w:ascii="Times New Roman" w:hAnsi="Times New Roman" w:cs="Times New Roman"/>
                <w:lang w:val="uk-UA"/>
              </w:rPr>
            </w:pPr>
            <w:r w:rsidRPr="00C05667">
              <w:rPr>
                <w:rFonts w:ascii="Times New Roman" w:hAnsi="Times New Roman" w:cs="Times New Roman"/>
                <w:sz w:val="20"/>
                <w:szCs w:val="20"/>
              </w:rPr>
              <w:t>106600,0</w:t>
            </w:r>
          </w:p>
        </w:tc>
        <w:tc>
          <w:tcPr>
            <w:tcW w:w="1825" w:type="dxa"/>
            <w:shd w:val="clear" w:color="auto" w:fill="auto"/>
          </w:tcPr>
          <w:p w14:paraId="1023B83E" w14:textId="77777777" w:rsidR="00047743" w:rsidRPr="00AB30A2" w:rsidRDefault="00047743" w:rsidP="00F3206C">
            <w:pPr>
              <w:autoSpaceDE w:val="0"/>
              <w:autoSpaceDN w:val="0"/>
              <w:adjustRightInd w:val="0"/>
              <w:spacing w:after="0" w:line="240" w:lineRule="auto"/>
              <w:jc w:val="center"/>
              <w:rPr>
                <w:rFonts w:ascii="Times New Roman" w:hAnsi="Times New Roman" w:cs="Times New Roman"/>
                <w:lang w:val="uk-UA"/>
              </w:rPr>
            </w:pPr>
          </w:p>
        </w:tc>
      </w:tr>
    </w:tbl>
    <w:p w14:paraId="60DB3A37" w14:textId="10E88C8A" w:rsidR="00047743" w:rsidRDefault="00B43B41" w:rsidP="00B43B41">
      <w:pPr>
        <w:spacing w:after="0" w:line="240" w:lineRule="auto"/>
        <w:ind w:right="-567"/>
        <w:contextualSpacing/>
        <w:jc w:val="right"/>
        <w:rPr>
          <w:rFonts w:ascii="Times New Roman" w:hAnsi="Times New Roman" w:cs="Times New Roman"/>
          <w:sz w:val="26"/>
          <w:szCs w:val="26"/>
          <w:lang w:val="uk-UA"/>
        </w:rPr>
      </w:pPr>
      <w:r>
        <w:rPr>
          <w:rFonts w:ascii="Times New Roman" w:hAnsi="Times New Roman" w:cs="Times New Roman"/>
          <w:sz w:val="26"/>
          <w:szCs w:val="26"/>
          <w:lang w:val="uk-UA"/>
        </w:rPr>
        <w:t>»;</w:t>
      </w:r>
    </w:p>
    <w:p w14:paraId="5E3DE590" w14:textId="77777777" w:rsidR="009A3393" w:rsidRDefault="009A3393" w:rsidP="00B43B41">
      <w:pPr>
        <w:spacing w:after="0" w:line="240" w:lineRule="auto"/>
        <w:ind w:left="708" w:right="-708" w:hanging="141"/>
        <w:contextualSpacing/>
        <w:jc w:val="both"/>
        <w:rPr>
          <w:rFonts w:ascii="Times New Roman" w:hAnsi="Times New Roman" w:cs="Times New Roman"/>
          <w:sz w:val="28"/>
          <w:szCs w:val="28"/>
          <w:lang w:val="uk-UA"/>
        </w:rPr>
      </w:pPr>
    </w:p>
    <w:p w14:paraId="03B39A4C" w14:textId="77777777" w:rsidR="00460BCC" w:rsidRDefault="00460BCC" w:rsidP="00B43B41">
      <w:pPr>
        <w:spacing w:after="0" w:line="240" w:lineRule="auto"/>
        <w:ind w:left="708" w:right="-708" w:hanging="141"/>
        <w:contextualSpacing/>
        <w:jc w:val="both"/>
        <w:rPr>
          <w:rFonts w:ascii="Times New Roman" w:hAnsi="Times New Roman" w:cs="Times New Roman"/>
          <w:sz w:val="28"/>
          <w:szCs w:val="28"/>
          <w:lang w:val="uk-UA"/>
        </w:rPr>
      </w:pPr>
    </w:p>
    <w:p w14:paraId="21B188E4" w14:textId="77777777" w:rsidR="009A3393" w:rsidRDefault="009A3393" w:rsidP="00B43B41">
      <w:pPr>
        <w:spacing w:after="0" w:line="240" w:lineRule="auto"/>
        <w:ind w:left="708" w:right="-708" w:hanging="141"/>
        <w:contextualSpacing/>
        <w:jc w:val="both"/>
        <w:rPr>
          <w:rFonts w:ascii="Times New Roman" w:hAnsi="Times New Roman" w:cs="Times New Roman"/>
          <w:sz w:val="28"/>
          <w:szCs w:val="28"/>
          <w:lang w:val="uk-UA"/>
        </w:rPr>
      </w:pPr>
    </w:p>
    <w:p w14:paraId="6E96E7BA" w14:textId="77777777" w:rsidR="009A3393" w:rsidRDefault="009A3393" w:rsidP="00B43B41">
      <w:pPr>
        <w:spacing w:after="0" w:line="240" w:lineRule="auto"/>
        <w:ind w:left="708" w:right="-708" w:hanging="141"/>
        <w:contextualSpacing/>
        <w:jc w:val="both"/>
        <w:rPr>
          <w:rFonts w:ascii="Times New Roman" w:hAnsi="Times New Roman" w:cs="Times New Roman"/>
          <w:sz w:val="28"/>
          <w:szCs w:val="28"/>
          <w:lang w:val="uk-UA"/>
        </w:rPr>
      </w:pPr>
    </w:p>
    <w:p w14:paraId="20CA982E" w14:textId="77777777" w:rsidR="009A3393" w:rsidRDefault="009A3393" w:rsidP="00B43B41">
      <w:pPr>
        <w:spacing w:after="0" w:line="240" w:lineRule="auto"/>
        <w:ind w:left="708" w:right="-708" w:hanging="141"/>
        <w:contextualSpacing/>
        <w:jc w:val="both"/>
        <w:rPr>
          <w:rFonts w:ascii="Times New Roman" w:hAnsi="Times New Roman" w:cs="Times New Roman"/>
          <w:sz w:val="28"/>
          <w:szCs w:val="28"/>
          <w:lang w:val="uk-UA"/>
        </w:rPr>
      </w:pPr>
    </w:p>
    <w:p w14:paraId="12B2771F" w14:textId="77777777" w:rsidR="009A3393" w:rsidRDefault="009A3393" w:rsidP="00B43B41">
      <w:pPr>
        <w:spacing w:after="0" w:line="240" w:lineRule="auto"/>
        <w:ind w:left="708" w:right="-708" w:hanging="141"/>
        <w:contextualSpacing/>
        <w:jc w:val="both"/>
        <w:rPr>
          <w:rFonts w:ascii="Times New Roman" w:hAnsi="Times New Roman" w:cs="Times New Roman"/>
          <w:sz w:val="28"/>
          <w:szCs w:val="28"/>
          <w:lang w:val="uk-UA"/>
        </w:rPr>
      </w:pPr>
    </w:p>
    <w:p w14:paraId="76A41D06" w14:textId="6F2C68ED" w:rsidR="00B43B41" w:rsidRPr="009A3393" w:rsidRDefault="00460BCC" w:rsidP="00B43B41">
      <w:pPr>
        <w:spacing w:after="0" w:line="240" w:lineRule="auto"/>
        <w:ind w:left="708" w:right="-708" w:hanging="14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B43B41" w:rsidRPr="009A3393">
        <w:rPr>
          <w:rFonts w:ascii="Times New Roman" w:hAnsi="Times New Roman" w:cs="Times New Roman"/>
          <w:sz w:val="28"/>
          <w:szCs w:val="28"/>
          <w:lang w:val="uk-UA"/>
        </w:rPr>
        <w:t>) позицію «</w:t>
      </w:r>
      <w:r w:rsidR="00C91780" w:rsidRPr="009A3393">
        <w:rPr>
          <w:rFonts w:ascii="Times New Roman" w:hAnsi="Times New Roman" w:cs="Times New Roman"/>
          <w:sz w:val="28"/>
          <w:szCs w:val="28"/>
          <w:lang w:val="uk-UA"/>
        </w:rPr>
        <w:t>Разом за Програмою</w:t>
      </w:r>
      <w:r w:rsidR="00B43B41" w:rsidRPr="009A3393">
        <w:rPr>
          <w:rFonts w:ascii="Times New Roman" w:hAnsi="Times New Roman" w:cs="Times New Roman"/>
          <w:sz w:val="28"/>
          <w:szCs w:val="28"/>
          <w:lang w:val="uk-UA"/>
        </w:rPr>
        <w:t>» викласти в такій редакції:</w:t>
      </w:r>
    </w:p>
    <w:p w14:paraId="6C255FE9" w14:textId="77777777" w:rsidR="00B43B41" w:rsidRDefault="00B43B41" w:rsidP="00B43B41">
      <w:pPr>
        <w:spacing w:after="0" w:line="240" w:lineRule="auto"/>
        <w:ind w:left="708" w:right="-708" w:hanging="141"/>
        <w:contextualSpacing/>
        <w:jc w:val="both"/>
        <w:rPr>
          <w:rFonts w:ascii="Times New Roman" w:hAnsi="Times New Roman" w:cs="Times New Roman"/>
          <w:sz w:val="26"/>
          <w:szCs w:val="26"/>
          <w:lang w:val="uk-UA"/>
        </w:rPr>
      </w:pPr>
      <w:r>
        <w:rPr>
          <w:rFonts w:ascii="Times New Roman" w:hAnsi="Times New Roman" w:cs="Times New Roman"/>
          <w:sz w:val="26"/>
          <w:szCs w:val="26"/>
          <w:lang w:val="uk-UA"/>
        </w:rPr>
        <w:t>«</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3119"/>
        <w:gridCol w:w="993"/>
        <w:gridCol w:w="2410"/>
        <w:gridCol w:w="1992"/>
        <w:gridCol w:w="1002"/>
        <w:gridCol w:w="993"/>
        <w:gridCol w:w="982"/>
        <w:gridCol w:w="10"/>
        <w:gridCol w:w="1967"/>
      </w:tblGrid>
      <w:tr w:rsidR="00B43B41" w:rsidRPr="009A3393" w14:paraId="2B7D9D01" w14:textId="77777777" w:rsidTr="00D71766">
        <w:tc>
          <w:tcPr>
            <w:tcW w:w="1808" w:type="dxa"/>
            <w:shd w:val="clear" w:color="auto" w:fill="auto"/>
          </w:tcPr>
          <w:p w14:paraId="70DD54F8" w14:textId="77777777"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Назва напряму діяльності (пріоритетні завдання)</w:t>
            </w:r>
          </w:p>
        </w:tc>
        <w:tc>
          <w:tcPr>
            <w:tcW w:w="3119" w:type="dxa"/>
            <w:shd w:val="clear" w:color="auto" w:fill="auto"/>
          </w:tcPr>
          <w:p w14:paraId="76119A83" w14:textId="77777777"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Перелік заходів Програми</w:t>
            </w:r>
          </w:p>
        </w:tc>
        <w:tc>
          <w:tcPr>
            <w:tcW w:w="993" w:type="dxa"/>
            <w:shd w:val="clear" w:color="auto" w:fill="auto"/>
          </w:tcPr>
          <w:p w14:paraId="1C618D80" w14:textId="43090150"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Строк</w:t>
            </w:r>
            <w:r w:rsidR="003F7779">
              <w:rPr>
                <w:rFonts w:ascii="Times New Roman" w:hAnsi="Times New Roman" w:cs="Times New Roman"/>
                <w:sz w:val="24"/>
                <w:szCs w:val="24"/>
                <w:lang w:val="uk-UA" w:bidi="uk-UA"/>
              </w:rPr>
              <w:t xml:space="preserve"> </w:t>
            </w:r>
            <w:r w:rsidRPr="009A3393">
              <w:rPr>
                <w:rFonts w:ascii="Times New Roman" w:hAnsi="Times New Roman" w:cs="Times New Roman"/>
                <w:sz w:val="24"/>
                <w:szCs w:val="24"/>
                <w:lang w:val="uk-UA" w:bidi="uk-UA"/>
              </w:rPr>
              <w:t>вико-</w:t>
            </w:r>
            <w:proofErr w:type="spellStart"/>
            <w:r w:rsidRPr="009A3393">
              <w:rPr>
                <w:rFonts w:ascii="Times New Roman" w:hAnsi="Times New Roman" w:cs="Times New Roman"/>
                <w:sz w:val="24"/>
                <w:szCs w:val="24"/>
                <w:lang w:val="uk-UA" w:bidi="uk-UA"/>
              </w:rPr>
              <w:t>нання</w:t>
            </w:r>
            <w:proofErr w:type="spellEnd"/>
            <w:r w:rsidR="009A3393">
              <w:rPr>
                <w:rFonts w:ascii="Times New Roman" w:hAnsi="Times New Roman" w:cs="Times New Roman"/>
                <w:sz w:val="24"/>
                <w:szCs w:val="24"/>
                <w:lang w:val="uk-UA" w:bidi="uk-UA"/>
              </w:rPr>
              <w:t xml:space="preserve"> </w:t>
            </w:r>
            <w:r w:rsidRPr="009A3393">
              <w:rPr>
                <w:rFonts w:ascii="Times New Roman" w:hAnsi="Times New Roman" w:cs="Times New Roman"/>
                <w:sz w:val="24"/>
                <w:szCs w:val="24"/>
                <w:lang w:val="uk-UA" w:bidi="uk-UA"/>
              </w:rPr>
              <w:t>заходу</w:t>
            </w:r>
          </w:p>
        </w:tc>
        <w:tc>
          <w:tcPr>
            <w:tcW w:w="2410" w:type="dxa"/>
            <w:shd w:val="clear" w:color="auto" w:fill="auto"/>
          </w:tcPr>
          <w:p w14:paraId="657E2F5B" w14:textId="77777777"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Виконавці</w:t>
            </w:r>
          </w:p>
        </w:tc>
        <w:tc>
          <w:tcPr>
            <w:tcW w:w="1992" w:type="dxa"/>
            <w:shd w:val="clear" w:color="auto" w:fill="auto"/>
          </w:tcPr>
          <w:p w14:paraId="34EB9751" w14:textId="77777777"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Джерела фінансування</w:t>
            </w:r>
          </w:p>
        </w:tc>
        <w:tc>
          <w:tcPr>
            <w:tcW w:w="2977" w:type="dxa"/>
            <w:gridSpan w:val="3"/>
          </w:tcPr>
          <w:p w14:paraId="4D18CF6C" w14:textId="77777777"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bidi="uk-UA"/>
              </w:rPr>
            </w:pPr>
            <w:r w:rsidRPr="009A3393">
              <w:rPr>
                <w:rFonts w:ascii="Times New Roman" w:hAnsi="Times New Roman" w:cs="Times New Roman"/>
                <w:sz w:val="24"/>
                <w:szCs w:val="24"/>
                <w:lang w:val="uk-UA" w:bidi="uk-UA"/>
              </w:rPr>
              <w:t xml:space="preserve">Орієнтовні обсяги фінансування (вартість), </w:t>
            </w:r>
          </w:p>
          <w:p w14:paraId="4BDA49A3" w14:textId="77777777"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bidi="uk-UA"/>
              </w:rPr>
              <w:t xml:space="preserve">тис. гривень, тому числі </w:t>
            </w:r>
            <w:r w:rsidRPr="009A3393">
              <w:rPr>
                <w:rFonts w:ascii="Times New Roman" w:hAnsi="Times New Roman" w:cs="Times New Roman"/>
                <w:sz w:val="24"/>
                <w:szCs w:val="24"/>
                <w:lang w:val="uk-UA"/>
              </w:rPr>
              <w:t>за</w:t>
            </w:r>
            <w:r w:rsidRPr="009A3393">
              <w:rPr>
                <w:rFonts w:ascii="Times New Roman" w:hAnsi="Times New Roman" w:cs="Times New Roman"/>
                <w:sz w:val="24"/>
                <w:szCs w:val="24"/>
                <w:lang w:val="uk-UA" w:bidi="uk-UA"/>
              </w:rPr>
              <w:t xml:space="preserve"> роками:</w:t>
            </w:r>
          </w:p>
        </w:tc>
        <w:tc>
          <w:tcPr>
            <w:tcW w:w="1977" w:type="dxa"/>
            <w:gridSpan w:val="2"/>
            <w:shd w:val="clear" w:color="auto" w:fill="auto"/>
          </w:tcPr>
          <w:p w14:paraId="1047BF2B" w14:textId="77777777" w:rsidR="00B43B41" w:rsidRPr="009A3393" w:rsidRDefault="00B43B41" w:rsidP="00F3206C">
            <w:pPr>
              <w:autoSpaceDE w:val="0"/>
              <w:autoSpaceDN w:val="0"/>
              <w:adjustRightInd w:val="0"/>
              <w:spacing w:after="0" w:line="240" w:lineRule="auto"/>
              <w:jc w:val="center"/>
              <w:rPr>
                <w:rFonts w:ascii="Times New Roman" w:hAnsi="Times New Roman" w:cs="Times New Roman"/>
                <w:sz w:val="24"/>
                <w:szCs w:val="24"/>
                <w:lang w:val="uk-UA"/>
              </w:rPr>
            </w:pPr>
            <w:r w:rsidRPr="009A3393">
              <w:rPr>
                <w:rFonts w:ascii="Times New Roman" w:hAnsi="Times New Roman" w:cs="Times New Roman"/>
                <w:sz w:val="24"/>
                <w:szCs w:val="24"/>
                <w:lang w:val="uk-UA"/>
              </w:rPr>
              <w:t>Очікуваний результат</w:t>
            </w:r>
          </w:p>
        </w:tc>
      </w:tr>
      <w:tr w:rsidR="00B43B41" w:rsidRPr="00AB30A2" w14:paraId="2E440DC8" w14:textId="77777777" w:rsidTr="00D71766">
        <w:tc>
          <w:tcPr>
            <w:tcW w:w="10322" w:type="dxa"/>
            <w:gridSpan w:val="5"/>
            <w:shd w:val="clear" w:color="auto" w:fill="auto"/>
          </w:tcPr>
          <w:p w14:paraId="0CFCF4AD"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bidi="uk-UA"/>
              </w:rPr>
            </w:pPr>
          </w:p>
        </w:tc>
        <w:tc>
          <w:tcPr>
            <w:tcW w:w="1002" w:type="dxa"/>
          </w:tcPr>
          <w:p w14:paraId="5F4344FF"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bidi="uk-UA"/>
              </w:rPr>
            </w:pPr>
            <w:r w:rsidRPr="00AB30A2">
              <w:rPr>
                <w:rFonts w:ascii="Times New Roman" w:hAnsi="Times New Roman" w:cs="Times New Roman"/>
                <w:lang w:val="uk-UA" w:bidi="uk-UA"/>
              </w:rPr>
              <w:t>2025</w:t>
            </w:r>
          </w:p>
        </w:tc>
        <w:tc>
          <w:tcPr>
            <w:tcW w:w="993" w:type="dxa"/>
            <w:shd w:val="clear" w:color="auto" w:fill="auto"/>
          </w:tcPr>
          <w:p w14:paraId="32BAD4A9"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bidi="uk-UA"/>
              </w:rPr>
            </w:pPr>
            <w:r w:rsidRPr="00AB30A2">
              <w:rPr>
                <w:rFonts w:ascii="Times New Roman" w:hAnsi="Times New Roman" w:cs="Times New Roman"/>
                <w:lang w:val="uk-UA" w:bidi="uk-UA"/>
              </w:rPr>
              <w:t>2026</w:t>
            </w:r>
          </w:p>
        </w:tc>
        <w:tc>
          <w:tcPr>
            <w:tcW w:w="992" w:type="dxa"/>
            <w:gridSpan w:val="2"/>
          </w:tcPr>
          <w:p w14:paraId="447D320F"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rPr>
            </w:pPr>
            <w:r w:rsidRPr="00AB30A2">
              <w:rPr>
                <w:rFonts w:ascii="Times New Roman" w:hAnsi="Times New Roman" w:cs="Times New Roman"/>
                <w:lang w:val="uk-UA"/>
              </w:rPr>
              <w:t>2027</w:t>
            </w:r>
          </w:p>
        </w:tc>
        <w:tc>
          <w:tcPr>
            <w:tcW w:w="1967" w:type="dxa"/>
            <w:shd w:val="clear" w:color="auto" w:fill="auto"/>
          </w:tcPr>
          <w:p w14:paraId="11F63B0D"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rPr>
            </w:pPr>
          </w:p>
        </w:tc>
      </w:tr>
      <w:tr w:rsidR="00B43B41" w:rsidRPr="00AB30A2" w14:paraId="102B3AF0" w14:textId="77777777" w:rsidTr="00D71766">
        <w:tc>
          <w:tcPr>
            <w:tcW w:w="10322" w:type="dxa"/>
            <w:gridSpan w:val="5"/>
            <w:shd w:val="clear" w:color="auto" w:fill="auto"/>
          </w:tcPr>
          <w:p w14:paraId="03D18402" w14:textId="2F605A15" w:rsidR="00B43B41" w:rsidRPr="00C91780" w:rsidRDefault="00C91780" w:rsidP="00F3206C">
            <w:pPr>
              <w:autoSpaceDE w:val="0"/>
              <w:autoSpaceDN w:val="0"/>
              <w:adjustRightInd w:val="0"/>
              <w:spacing w:after="0" w:line="240" w:lineRule="auto"/>
              <w:jc w:val="center"/>
              <w:rPr>
                <w:rFonts w:ascii="Times New Roman" w:hAnsi="Times New Roman" w:cs="Times New Roman"/>
                <w:lang w:val="uk-UA" w:bidi="uk-UA"/>
              </w:rPr>
            </w:pPr>
            <w:r w:rsidRPr="00C91780">
              <w:rPr>
                <w:rFonts w:ascii="Times New Roman" w:hAnsi="Times New Roman" w:cs="Times New Roman"/>
                <w:b/>
              </w:rPr>
              <w:t xml:space="preserve">Разом за </w:t>
            </w:r>
            <w:proofErr w:type="spellStart"/>
            <w:r w:rsidRPr="00C91780">
              <w:rPr>
                <w:rFonts w:ascii="Times New Roman" w:hAnsi="Times New Roman" w:cs="Times New Roman"/>
                <w:b/>
              </w:rPr>
              <w:t>Програмою</w:t>
            </w:r>
            <w:proofErr w:type="spellEnd"/>
          </w:p>
        </w:tc>
        <w:tc>
          <w:tcPr>
            <w:tcW w:w="1002" w:type="dxa"/>
          </w:tcPr>
          <w:p w14:paraId="17C1E5BE" w14:textId="226AAAF7" w:rsidR="00B43B41" w:rsidRPr="005A46B4" w:rsidRDefault="00B52A99" w:rsidP="00F3206C">
            <w:pPr>
              <w:autoSpaceDE w:val="0"/>
              <w:autoSpaceDN w:val="0"/>
              <w:adjustRightInd w:val="0"/>
              <w:spacing w:after="0" w:line="240" w:lineRule="auto"/>
              <w:jc w:val="center"/>
              <w:rPr>
                <w:rFonts w:ascii="Times New Roman" w:hAnsi="Times New Roman" w:cs="Times New Roman"/>
                <w:lang w:val="uk-UA" w:bidi="uk-UA"/>
              </w:rPr>
            </w:pPr>
            <w:r w:rsidRPr="005A46B4">
              <w:rPr>
                <w:rFonts w:ascii="Times New Roman" w:eastAsia="SimSun" w:hAnsi="Times New Roman" w:cs="Times New Roman"/>
                <w:b/>
                <w:sz w:val="20"/>
                <w:szCs w:val="20"/>
                <w:lang w:val="uk-UA" w:eastAsia="uk-UA"/>
              </w:rPr>
              <w:t>27</w:t>
            </w:r>
            <w:r w:rsidR="00750C23" w:rsidRPr="005A46B4">
              <w:rPr>
                <w:rFonts w:ascii="Times New Roman" w:eastAsia="SimSun" w:hAnsi="Times New Roman" w:cs="Times New Roman"/>
                <w:b/>
                <w:sz w:val="20"/>
                <w:szCs w:val="20"/>
                <w:lang w:val="uk-UA" w:eastAsia="uk-UA"/>
              </w:rPr>
              <w:t>5</w:t>
            </w:r>
            <w:r w:rsidRPr="005A46B4">
              <w:rPr>
                <w:rFonts w:ascii="Times New Roman" w:eastAsia="SimSun" w:hAnsi="Times New Roman" w:cs="Times New Roman"/>
                <w:b/>
                <w:sz w:val="20"/>
                <w:szCs w:val="20"/>
                <w:lang w:val="uk-UA" w:eastAsia="uk-UA"/>
              </w:rPr>
              <w:t>700,0</w:t>
            </w:r>
          </w:p>
        </w:tc>
        <w:tc>
          <w:tcPr>
            <w:tcW w:w="993" w:type="dxa"/>
            <w:shd w:val="clear" w:color="auto" w:fill="auto"/>
          </w:tcPr>
          <w:p w14:paraId="04977987" w14:textId="3A4AB645" w:rsidR="00B43B41" w:rsidRPr="00096F32" w:rsidRDefault="00B52A99" w:rsidP="00F3206C">
            <w:pPr>
              <w:autoSpaceDE w:val="0"/>
              <w:autoSpaceDN w:val="0"/>
              <w:adjustRightInd w:val="0"/>
              <w:spacing w:after="0" w:line="240" w:lineRule="auto"/>
              <w:jc w:val="center"/>
              <w:rPr>
                <w:rFonts w:ascii="Times New Roman" w:hAnsi="Times New Roman" w:cs="Times New Roman"/>
                <w:lang w:val="uk-UA" w:bidi="uk-UA"/>
              </w:rPr>
            </w:pPr>
            <w:r w:rsidRPr="00096F32">
              <w:rPr>
                <w:rFonts w:ascii="Times New Roman" w:eastAsia="SimSun" w:hAnsi="Times New Roman" w:cs="Times New Roman"/>
                <w:b/>
                <w:sz w:val="20"/>
                <w:szCs w:val="20"/>
                <w:lang w:val="uk-UA" w:eastAsia="uk-UA"/>
              </w:rPr>
              <w:t>344950,0</w:t>
            </w:r>
          </w:p>
        </w:tc>
        <w:tc>
          <w:tcPr>
            <w:tcW w:w="992" w:type="dxa"/>
            <w:gridSpan w:val="2"/>
          </w:tcPr>
          <w:p w14:paraId="421DD8CE" w14:textId="7DEB496F" w:rsidR="00B43B41" w:rsidRPr="00096F32" w:rsidRDefault="00B52A99" w:rsidP="00F3206C">
            <w:pPr>
              <w:autoSpaceDE w:val="0"/>
              <w:autoSpaceDN w:val="0"/>
              <w:adjustRightInd w:val="0"/>
              <w:spacing w:after="0" w:line="240" w:lineRule="auto"/>
              <w:jc w:val="center"/>
              <w:rPr>
                <w:rFonts w:ascii="Times New Roman" w:hAnsi="Times New Roman" w:cs="Times New Roman"/>
                <w:lang w:val="uk-UA"/>
              </w:rPr>
            </w:pPr>
            <w:r w:rsidRPr="00096F32">
              <w:rPr>
                <w:rFonts w:ascii="Times New Roman" w:eastAsia="SimSun" w:hAnsi="Times New Roman" w:cs="Times New Roman"/>
                <w:b/>
                <w:sz w:val="20"/>
                <w:szCs w:val="20"/>
                <w:lang w:val="uk-UA" w:eastAsia="uk-UA" w:bidi="uk-UA"/>
              </w:rPr>
              <w:t>466200,0</w:t>
            </w:r>
          </w:p>
        </w:tc>
        <w:tc>
          <w:tcPr>
            <w:tcW w:w="1967" w:type="dxa"/>
            <w:shd w:val="clear" w:color="auto" w:fill="auto"/>
          </w:tcPr>
          <w:p w14:paraId="0E13297C"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rPr>
            </w:pPr>
          </w:p>
        </w:tc>
      </w:tr>
      <w:tr w:rsidR="00C91780" w:rsidRPr="00AB30A2" w14:paraId="0EC4C1DB" w14:textId="77777777" w:rsidTr="00D71766">
        <w:tc>
          <w:tcPr>
            <w:tcW w:w="10322" w:type="dxa"/>
            <w:gridSpan w:val="5"/>
            <w:shd w:val="clear" w:color="auto" w:fill="auto"/>
          </w:tcPr>
          <w:p w14:paraId="3E23615F" w14:textId="2FE5F201" w:rsidR="00C91780" w:rsidRPr="00DD661C" w:rsidRDefault="00C91780" w:rsidP="00F3206C">
            <w:pPr>
              <w:autoSpaceDE w:val="0"/>
              <w:autoSpaceDN w:val="0"/>
              <w:adjustRightInd w:val="0"/>
              <w:spacing w:after="0" w:line="240" w:lineRule="auto"/>
              <w:jc w:val="center"/>
              <w:rPr>
                <w:rFonts w:ascii="Times New Roman" w:eastAsia="SimSun" w:hAnsi="Times New Roman" w:cs="Times New Roman"/>
                <w:lang w:val="uk-UA" w:eastAsia="uk-UA"/>
              </w:rPr>
            </w:pPr>
            <w:r w:rsidRPr="00C91780">
              <w:rPr>
                <w:rFonts w:ascii="Times New Roman" w:eastAsia="SimSun" w:hAnsi="Times New Roman" w:cs="Times New Roman"/>
                <w:lang w:val="uk-UA" w:eastAsia="uk-UA"/>
              </w:rPr>
              <w:t>державний бюджет</w:t>
            </w:r>
          </w:p>
        </w:tc>
        <w:tc>
          <w:tcPr>
            <w:tcW w:w="1002" w:type="dxa"/>
          </w:tcPr>
          <w:p w14:paraId="6E5B5825" w14:textId="75F09A7A" w:rsidR="00C91780" w:rsidRPr="005A46B4" w:rsidRDefault="00750C23" w:rsidP="00F3206C">
            <w:pPr>
              <w:autoSpaceDE w:val="0"/>
              <w:autoSpaceDN w:val="0"/>
              <w:adjustRightInd w:val="0"/>
              <w:spacing w:after="0" w:line="240" w:lineRule="auto"/>
              <w:jc w:val="center"/>
              <w:rPr>
                <w:rFonts w:ascii="Times New Roman" w:eastAsia="SimSun" w:hAnsi="Times New Roman" w:cs="Times New Roman"/>
                <w:sz w:val="20"/>
                <w:szCs w:val="20"/>
                <w:lang w:val="uk-UA" w:eastAsia="uk-UA"/>
              </w:rPr>
            </w:pPr>
            <w:r w:rsidRPr="005A46B4">
              <w:rPr>
                <w:rFonts w:ascii="Times New Roman" w:eastAsia="SimSun" w:hAnsi="Times New Roman" w:cs="Times New Roman"/>
                <w:sz w:val="20"/>
                <w:szCs w:val="20"/>
                <w:lang w:val="uk-UA" w:eastAsia="uk-UA"/>
              </w:rPr>
              <w:t>88</w:t>
            </w:r>
            <w:r w:rsidR="00B52A99" w:rsidRPr="005A46B4">
              <w:rPr>
                <w:rFonts w:ascii="Times New Roman" w:eastAsia="SimSun" w:hAnsi="Times New Roman" w:cs="Times New Roman"/>
                <w:sz w:val="20"/>
                <w:szCs w:val="20"/>
                <w:lang w:val="uk-UA" w:eastAsia="uk-UA"/>
              </w:rPr>
              <w:t>200,0</w:t>
            </w:r>
          </w:p>
        </w:tc>
        <w:tc>
          <w:tcPr>
            <w:tcW w:w="993" w:type="dxa"/>
            <w:shd w:val="clear" w:color="auto" w:fill="auto"/>
          </w:tcPr>
          <w:p w14:paraId="4151788E" w14:textId="17D934A2" w:rsidR="00C91780" w:rsidRPr="00096F32" w:rsidRDefault="00B52A99" w:rsidP="00F3206C">
            <w:pPr>
              <w:autoSpaceDE w:val="0"/>
              <w:autoSpaceDN w:val="0"/>
              <w:adjustRightInd w:val="0"/>
              <w:spacing w:after="0" w:line="240" w:lineRule="auto"/>
              <w:jc w:val="center"/>
              <w:rPr>
                <w:rFonts w:ascii="Times New Roman" w:eastAsia="SimSun" w:hAnsi="Times New Roman" w:cs="Times New Roman"/>
                <w:sz w:val="20"/>
                <w:szCs w:val="20"/>
                <w:lang w:val="uk-UA" w:eastAsia="uk-UA"/>
              </w:rPr>
            </w:pPr>
            <w:r w:rsidRPr="00096F32">
              <w:rPr>
                <w:rFonts w:ascii="Times New Roman" w:eastAsia="SimSun" w:hAnsi="Times New Roman" w:cs="Times New Roman"/>
                <w:sz w:val="20"/>
                <w:szCs w:val="20"/>
                <w:lang w:val="uk-UA" w:eastAsia="uk-UA"/>
              </w:rPr>
              <w:t>96950,0</w:t>
            </w:r>
          </w:p>
        </w:tc>
        <w:tc>
          <w:tcPr>
            <w:tcW w:w="992" w:type="dxa"/>
            <w:gridSpan w:val="2"/>
          </w:tcPr>
          <w:p w14:paraId="6D8AB5D3" w14:textId="1B0CA3B7" w:rsidR="00C91780" w:rsidRPr="00096F32" w:rsidRDefault="00B52A99" w:rsidP="00F3206C">
            <w:pPr>
              <w:autoSpaceDE w:val="0"/>
              <w:autoSpaceDN w:val="0"/>
              <w:adjustRightInd w:val="0"/>
              <w:spacing w:after="0" w:line="240" w:lineRule="auto"/>
              <w:jc w:val="center"/>
              <w:rPr>
                <w:rFonts w:ascii="Times New Roman" w:eastAsia="SimSun" w:hAnsi="Times New Roman" w:cs="Times New Roman"/>
                <w:sz w:val="20"/>
                <w:szCs w:val="20"/>
                <w:lang w:val="uk-UA" w:eastAsia="uk-UA" w:bidi="uk-UA"/>
              </w:rPr>
            </w:pPr>
            <w:r w:rsidRPr="00096F32">
              <w:rPr>
                <w:rFonts w:ascii="Times New Roman" w:eastAsia="SimSun" w:hAnsi="Times New Roman" w:cs="Times New Roman"/>
                <w:sz w:val="20"/>
                <w:szCs w:val="20"/>
                <w:lang w:val="uk-UA" w:eastAsia="uk-UA" w:bidi="uk-UA"/>
              </w:rPr>
              <w:t>106600,0</w:t>
            </w:r>
          </w:p>
        </w:tc>
        <w:tc>
          <w:tcPr>
            <w:tcW w:w="1967" w:type="dxa"/>
            <w:shd w:val="clear" w:color="auto" w:fill="auto"/>
          </w:tcPr>
          <w:p w14:paraId="7D6E6279" w14:textId="77777777" w:rsidR="00C91780" w:rsidRPr="00AB30A2" w:rsidRDefault="00C91780" w:rsidP="00F3206C">
            <w:pPr>
              <w:autoSpaceDE w:val="0"/>
              <w:autoSpaceDN w:val="0"/>
              <w:adjustRightInd w:val="0"/>
              <w:spacing w:after="0" w:line="240" w:lineRule="auto"/>
              <w:jc w:val="center"/>
              <w:rPr>
                <w:rFonts w:ascii="Times New Roman" w:hAnsi="Times New Roman" w:cs="Times New Roman"/>
                <w:lang w:val="uk-UA"/>
              </w:rPr>
            </w:pPr>
          </w:p>
        </w:tc>
      </w:tr>
      <w:tr w:rsidR="00B43B41" w:rsidRPr="00AB30A2" w14:paraId="532D75B8" w14:textId="77777777" w:rsidTr="00D71766">
        <w:tc>
          <w:tcPr>
            <w:tcW w:w="10322" w:type="dxa"/>
            <w:gridSpan w:val="5"/>
            <w:shd w:val="clear" w:color="auto" w:fill="auto"/>
          </w:tcPr>
          <w:p w14:paraId="6580C833"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bidi="uk-UA"/>
              </w:rPr>
            </w:pPr>
            <w:r w:rsidRPr="00DD661C">
              <w:rPr>
                <w:rFonts w:ascii="Times New Roman" w:eastAsia="SimSun" w:hAnsi="Times New Roman" w:cs="Times New Roman"/>
                <w:color w:val="000000"/>
                <w:lang w:val="uk-UA" w:eastAsia="uk-UA"/>
              </w:rPr>
              <w:t>обласний бюджет</w:t>
            </w:r>
          </w:p>
        </w:tc>
        <w:tc>
          <w:tcPr>
            <w:tcW w:w="1002" w:type="dxa"/>
          </w:tcPr>
          <w:p w14:paraId="188D4384" w14:textId="2DAA4774" w:rsidR="00B43B41" w:rsidRPr="00096F32" w:rsidRDefault="00750C23" w:rsidP="00F3206C">
            <w:pPr>
              <w:autoSpaceDE w:val="0"/>
              <w:autoSpaceDN w:val="0"/>
              <w:adjustRightInd w:val="0"/>
              <w:spacing w:after="0" w:line="240" w:lineRule="auto"/>
              <w:jc w:val="center"/>
              <w:rPr>
                <w:rFonts w:ascii="Times New Roman" w:hAnsi="Times New Roman" w:cs="Times New Roman"/>
                <w:lang w:val="uk-UA" w:bidi="uk-UA"/>
              </w:rPr>
            </w:pPr>
            <w:r w:rsidRPr="00096F32">
              <w:rPr>
                <w:rFonts w:ascii="Times New Roman" w:eastAsia="SimSun" w:hAnsi="Times New Roman" w:cs="Times New Roman"/>
                <w:sz w:val="20"/>
                <w:szCs w:val="20"/>
                <w:lang w:val="uk-UA" w:eastAsia="uk-UA"/>
              </w:rPr>
              <w:t>1000,0</w:t>
            </w:r>
          </w:p>
        </w:tc>
        <w:tc>
          <w:tcPr>
            <w:tcW w:w="993" w:type="dxa"/>
            <w:shd w:val="clear" w:color="auto" w:fill="auto"/>
          </w:tcPr>
          <w:p w14:paraId="7E63E382" w14:textId="7C968BC4" w:rsidR="00B43B41" w:rsidRPr="00096F32" w:rsidRDefault="00750C23" w:rsidP="00F3206C">
            <w:pPr>
              <w:autoSpaceDE w:val="0"/>
              <w:autoSpaceDN w:val="0"/>
              <w:adjustRightInd w:val="0"/>
              <w:spacing w:after="0" w:line="240" w:lineRule="auto"/>
              <w:jc w:val="center"/>
              <w:rPr>
                <w:rFonts w:ascii="Times New Roman" w:hAnsi="Times New Roman" w:cs="Times New Roman"/>
                <w:lang w:val="uk-UA" w:bidi="uk-UA"/>
              </w:rPr>
            </w:pPr>
            <w:r w:rsidRPr="00096F32">
              <w:rPr>
                <w:rFonts w:ascii="Times New Roman" w:eastAsia="SimSun" w:hAnsi="Times New Roman" w:cs="Times New Roman"/>
                <w:sz w:val="20"/>
                <w:szCs w:val="20"/>
                <w:lang w:val="uk-UA" w:eastAsia="uk-UA"/>
              </w:rPr>
              <w:t>1200,0</w:t>
            </w:r>
          </w:p>
        </w:tc>
        <w:tc>
          <w:tcPr>
            <w:tcW w:w="992" w:type="dxa"/>
            <w:gridSpan w:val="2"/>
          </w:tcPr>
          <w:p w14:paraId="591BFA25" w14:textId="08031ADF" w:rsidR="00B43B41" w:rsidRPr="00096F32" w:rsidRDefault="00750C23" w:rsidP="00F3206C">
            <w:pPr>
              <w:autoSpaceDE w:val="0"/>
              <w:autoSpaceDN w:val="0"/>
              <w:adjustRightInd w:val="0"/>
              <w:spacing w:after="0" w:line="240" w:lineRule="auto"/>
              <w:jc w:val="center"/>
              <w:rPr>
                <w:rFonts w:ascii="Times New Roman" w:hAnsi="Times New Roman" w:cs="Times New Roman"/>
                <w:lang w:val="uk-UA"/>
              </w:rPr>
            </w:pPr>
            <w:r w:rsidRPr="00096F32">
              <w:rPr>
                <w:rFonts w:ascii="Times New Roman" w:eastAsia="SimSun" w:hAnsi="Times New Roman" w:cs="Times New Roman"/>
                <w:sz w:val="20"/>
                <w:szCs w:val="20"/>
                <w:lang w:val="uk-UA" w:eastAsia="uk-UA" w:bidi="uk-UA"/>
              </w:rPr>
              <w:t>1500,0</w:t>
            </w:r>
          </w:p>
        </w:tc>
        <w:tc>
          <w:tcPr>
            <w:tcW w:w="1967" w:type="dxa"/>
            <w:shd w:val="clear" w:color="auto" w:fill="auto"/>
          </w:tcPr>
          <w:p w14:paraId="21584A77"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rPr>
            </w:pPr>
          </w:p>
        </w:tc>
      </w:tr>
      <w:tr w:rsidR="00B43B41" w:rsidRPr="00AB30A2" w14:paraId="0AE8DAA1" w14:textId="77777777" w:rsidTr="00D71766">
        <w:tc>
          <w:tcPr>
            <w:tcW w:w="10322" w:type="dxa"/>
            <w:gridSpan w:val="5"/>
            <w:shd w:val="clear" w:color="auto" w:fill="auto"/>
          </w:tcPr>
          <w:p w14:paraId="120A006B"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bidi="uk-UA"/>
              </w:rPr>
            </w:pPr>
            <w:r w:rsidRPr="00DD661C">
              <w:rPr>
                <w:rFonts w:ascii="Times New Roman" w:eastAsia="SimSun" w:hAnsi="Times New Roman" w:cs="Times New Roman"/>
                <w:color w:val="000000"/>
                <w:lang w:val="uk-UA" w:eastAsia="uk-UA"/>
              </w:rPr>
              <w:t>місцевий бюджет</w:t>
            </w:r>
          </w:p>
        </w:tc>
        <w:tc>
          <w:tcPr>
            <w:tcW w:w="1002" w:type="dxa"/>
          </w:tcPr>
          <w:p w14:paraId="24BEC3EB" w14:textId="7B6BA418" w:rsidR="00B43B41" w:rsidRPr="00096F32" w:rsidRDefault="00750C23" w:rsidP="00F3206C">
            <w:pPr>
              <w:autoSpaceDE w:val="0"/>
              <w:autoSpaceDN w:val="0"/>
              <w:adjustRightInd w:val="0"/>
              <w:spacing w:after="0" w:line="240" w:lineRule="auto"/>
              <w:jc w:val="center"/>
              <w:rPr>
                <w:rFonts w:ascii="Times New Roman" w:hAnsi="Times New Roman" w:cs="Times New Roman"/>
                <w:lang w:val="uk-UA" w:bidi="uk-UA"/>
              </w:rPr>
            </w:pPr>
            <w:r w:rsidRPr="00096F32">
              <w:rPr>
                <w:rFonts w:ascii="Times New Roman" w:eastAsia="SimSun" w:hAnsi="Times New Roman" w:cs="Times New Roman"/>
                <w:sz w:val="20"/>
                <w:szCs w:val="20"/>
                <w:lang w:val="uk-UA" w:eastAsia="uk-UA"/>
              </w:rPr>
              <w:t>186500,0</w:t>
            </w:r>
          </w:p>
        </w:tc>
        <w:tc>
          <w:tcPr>
            <w:tcW w:w="993" w:type="dxa"/>
            <w:shd w:val="clear" w:color="auto" w:fill="auto"/>
          </w:tcPr>
          <w:p w14:paraId="456EC6F1" w14:textId="367CE60D" w:rsidR="00B43B41" w:rsidRPr="00096F32" w:rsidRDefault="00750C23" w:rsidP="00F3206C">
            <w:pPr>
              <w:autoSpaceDE w:val="0"/>
              <w:autoSpaceDN w:val="0"/>
              <w:adjustRightInd w:val="0"/>
              <w:spacing w:after="0" w:line="240" w:lineRule="auto"/>
              <w:jc w:val="center"/>
              <w:rPr>
                <w:rFonts w:ascii="Times New Roman" w:hAnsi="Times New Roman" w:cs="Times New Roman"/>
                <w:lang w:val="uk-UA" w:bidi="uk-UA"/>
              </w:rPr>
            </w:pPr>
            <w:r w:rsidRPr="00096F32">
              <w:rPr>
                <w:rFonts w:ascii="Times New Roman" w:eastAsia="SimSun" w:hAnsi="Times New Roman" w:cs="Times New Roman"/>
                <w:sz w:val="20"/>
                <w:szCs w:val="20"/>
                <w:lang w:val="uk-UA" w:eastAsia="uk-UA"/>
              </w:rPr>
              <w:t>248000,0</w:t>
            </w:r>
          </w:p>
        </w:tc>
        <w:tc>
          <w:tcPr>
            <w:tcW w:w="992" w:type="dxa"/>
            <w:gridSpan w:val="2"/>
          </w:tcPr>
          <w:p w14:paraId="45D2EAB6" w14:textId="7A2A7F2D" w:rsidR="00B43B41" w:rsidRPr="00096F32" w:rsidRDefault="00750C23" w:rsidP="00F3206C">
            <w:pPr>
              <w:autoSpaceDE w:val="0"/>
              <w:autoSpaceDN w:val="0"/>
              <w:adjustRightInd w:val="0"/>
              <w:spacing w:after="0" w:line="240" w:lineRule="auto"/>
              <w:jc w:val="center"/>
              <w:rPr>
                <w:rFonts w:ascii="Times New Roman" w:hAnsi="Times New Roman" w:cs="Times New Roman"/>
                <w:lang w:val="uk-UA"/>
              </w:rPr>
            </w:pPr>
            <w:r w:rsidRPr="00096F32">
              <w:rPr>
                <w:rFonts w:ascii="Times New Roman" w:eastAsia="SimSun" w:hAnsi="Times New Roman" w:cs="Times New Roman"/>
                <w:sz w:val="20"/>
                <w:szCs w:val="20"/>
                <w:lang w:val="uk-UA" w:eastAsia="uk-UA" w:bidi="uk-UA"/>
              </w:rPr>
              <w:t>37300,0</w:t>
            </w:r>
          </w:p>
        </w:tc>
        <w:tc>
          <w:tcPr>
            <w:tcW w:w="1967" w:type="dxa"/>
            <w:shd w:val="clear" w:color="auto" w:fill="auto"/>
          </w:tcPr>
          <w:p w14:paraId="478315D1" w14:textId="77777777" w:rsidR="00B43B41" w:rsidRPr="00AB30A2" w:rsidRDefault="00B43B41" w:rsidP="00F3206C">
            <w:pPr>
              <w:autoSpaceDE w:val="0"/>
              <w:autoSpaceDN w:val="0"/>
              <w:adjustRightInd w:val="0"/>
              <w:spacing w:after="0" w:line="240" w:lineRule="auto"/>
              <w:jc w:val="center"/>
              <w:rPr>
                <w:rFonts w:ascii="Times New Roman" w:hAnsi="Times New Roman" w:cs="Times New Roman"/>
                <w:lang w:val="uk-UA"/>
              </w:rPr>
            </w:pPr>
          </w:p>
        </w:tc>
      </w:tr>
    </w:tbl>
    <w:p w14:paraId="221814F4" w14:textId="19B7DDA1" w:rsidR="00B43B41" w:rsidRDefault="00B43B41" w:rsidP="00B43B41">
      <w:pPr>
        <w:spacing w:after="0" w:line="240" w:lineRule="auto"/>
        <w:ind w:left="708" w:right="-708" w:hanging="141"/>
        <w:contextualSpacing/>
        <w:jc w:val="right"/>
        <w:rPr>
          <w:rFonts w:ascii="Times New Roman" w:hAnsi="Times New Roman" w:cs="Times New Roman"/>
          <w:sz w:val="26"/>
          <w:szCs w:val="26"/>
          <w:lang w:val="uk-UA"/>
        </w:rPr>
      </w:pPr>
      <w:r>
        <w:rPr>
          <w:rFonts w:ascii="Times New Roman" w:hAnsi="Times New Roman" w:cs="Times New Roman"/>
          <w:sz w:val="26"/>
          <w:szCs w:val="26"/>
          <w:lang w:val="uk-UA"/>
        </w:rPr>
        <w:t>»</w:t>
      </w:r>
      <w:r w:rsidR="00C91780">
        <w:rPr>
          <w:rFonts w:ascii="Times New Roman" w:hAnsi="Times New Roman" w:cs="Times New Roman"/>
          <w:sz w:val="26"/>
          <w:szCs w:val="26"/>
          <w:lang w:val="uk-UA"/>
        </w:rPr>
        <w:t>.</w:t>
      </w:r>
    </w:p>
    <w:p w14:paraId="56C5476B" w14:textId="77777777" w:rsidR="00B43B41" w:rsidRDefault="00B43B41" w:rsidP="00B43B41">
      <w:pPr>
        <w:spacing w:after="0" w:line="240" w:lineRule="auto"/>
        <w:ind w:right="-567"/>
        <w:contextualSpacing/>
        <w:jc w:val="both"/>
        <w:rPr>
          <w:rFonts w:ascii="Times New Roman" w:hAnsi="Times New Roman" w:cs="Times New Roman"/>
          <w:sz w:val="26"/>
          <w:szCs w:val="26"/>
          <w:lang w:val="uk-UA"/>
        </w:rPr>
      </w:pPr>
    </w:p>
    <w:p w14:paraId="4173F4F7" w14:textId="77777777" w:rsidR="00047743" w:rsidRDefault="00047743" w:rsidP="00AB30A2">
      <w:pPr>
        <w:spacing w:after="0" w:line="240" w:lineRule="auto"/>
        <w:ind w:right="-567"/>
        <w:contextualSpacing/>
        <w:rPr>
          <w:rFonts w:ascii="Times New Roman" w:hAnsi="Times New Roman" w:cs="Times New Roman"/>
          <w:sz w:val="26"/>
          <w:szCs w:val="26"/>
          <w:lang w:val="uk-UA"/>
        </w:rPr>
      </w:pPr>
    </w:p>
    <w:p w14:paraId="70841575" w14:textId="77777777" w:rsidR="00047743" w:rsidRDefault="00047743" w:rsidP="00AB30A2">
      <w:pPr>
        <w:spacing w:after="0" w:line="240" w:lineRule="auto"/>
        <w:ind w:right="-567"/>
        <w:contextualSpacing/>
        <w:rPr>
          <w:rFonts w:ascii="Times New Roman" w:hAnsi="Times New Roman" w:cs="Times New Roman"/>
          <w:sz w:val="26"/>
          <w:szCs w:val="26"/>
          <w:lang w:val="uk-UA"/>
        </w:rPr>
      </w:pPr>
    </w:p>
    <w:p w14:paraId="50F3D617" w14:textId="5A3BB841" w:rsidR="00AB30A2" w:rsidRPr="009A3393" w:rsidRDefault="00AB30A2" w:rsidP="00AB30A2">
      <w:pPr>
        <w:spacing w:after="0" w:line="240" w:lineRule="auto"/>
        <w:ind w:right="-567"/>
        <w:contextualSpacing/>
        <w:rPr>
          <w:rFonts w:ascii="Times New Roman" w:hAnsi="Times New Roman" w:cs="Times New Roman"/>
          <w:sz w:val="28"/>
          <w:szCs w:val="28"/>
          <w:lang w:val="uk-UA"/>
        </w:rPr>
      </w:pPr>
      <w:r w:rsidRPr="009A3393">
        <w:rPr>
          <w:rFonts w:ascii="Times New Roman" w:hAnsi="Times New Roman" w:cs="Times New Roman"/>
          <w:sz w:val="28"/>
          <w:szCs w:val="28"/>
          <w:lang w:val="uk-UA"/>
        </w:rPr>
        <w:t>Директор департаменту соціальної</w:t>
      </w:r>
      <w:r w:rsidRPr="009A3393">
        <w:rPr>
          <w:rFonts w:ascii="Times New Roman" w:hAnsi="Times New Roman" w:cs="Times New Roman"/>
          <w:sz w:val="28"/>
          <w:szCs w:val="28"/>
          <w:lang w:val="uk-UA"/>
        </w:rPr>
        <w:br/>
        <w:t>політики облдержадміністрації</w:t>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r>
      <w:r w:rsidRPr="009A3393">
        <w:rPr>
          <w:rFonts w:ascii="Times New Roman" w:hAnsi="Times New Roman" w:cs="Times New Roman"/>
          <w:sz w:val="28"/>
          <w:szCs w:val="28"/>
          <w:lang w:val="uk-UA"/>
        </w:rPr>
        <w:tab/>
        <w:t xml:space="preserve">  </w:t>
      </w:r>
      <w:r w:rsidR="009A3393">
        <w:rPr>
          <w:rFonts w:ascii="Times New Roman" w:hAnsi="Times New Roman" w:cs="Times New Roman"/>
          <w:sz w:val="28"/>
          <w:szCs w:val="28"/>
          <w:lang w:val="uk-UA"/>
        </w:rPr>
        <w:t xml:space="preserve">       </w:t>
      </w:r>
      <w:r w:rsidRPr="009A3393">
        <w:rPr>
          <w:rFonts w:ascii="Times New Roman" w:hAnsi="Times New Roman" w:cs="Times New Roman"/>
          <w:sz w:val="28"/>
          <w:szCs w:val="28"/>
          <w:lang w:val="uk-UA"/>
        </w:rPr>
        <w:t>Роза СЛОБОДЕНЮК</w:t>
      </w:r>
    </w:p>
    <w:p w14:paraId="34E5A030" w14:textId="09257ECD" w:rsidR="004D1DE0" w:rsidRPr="00971749" w:rsidRDefault="004D1DE0" w:rsidP="00AB30A2">
      <w:pPr>
        <w:autoSpaceDE w:val="0"/>
        <w:autoSpaceDN w:val="0"/>
        <w:adjustRightInd w:val="0"/>
        <w:spacing w:line="360" w:lineRule="auto"/>
        <w:contextualSpacing/>
        <w:jc w:val="center"/>
        <w:rPr>
          <w:rFonts w:ascii="Times New Roman" w:hAnsi="Times New Roman" w:cs="Times New Roman"/>
          <w:sz w:val="28"/>
          <w:szCs w:val="28"/>
          <w:lang w:val="uk-UA" w:bidi="uk-UA"/>
        </w:rPr>
      </w:pPr>
    </w:p>
    <w:sectPr w:rsidR="004D1DE0" w:rsidRPr="00971749" w:rsidSect="00665249">
      <w:headerReference w:type="even" r:id="rId14"/>
      <w:headerReference w:type="default" r:id="rId15"/>
      <w:footerReference w:type="even" r:id="rId16"/>
      <w:footerReference w:type="default" r:id="rId17"/>
      <w:headerReference w:type="first" r:id="rId18"/>
      <w:footerReference w:type="first" r:id="rId19"/>
      <w:pgSz w:w="16838" w:h="11906" w:orient="landscape"/>
      <w:pgMar w:top="343" w:right="1103"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2FF90" w14:textId="77777777" w:rsidR="005C20F6" w:rsidRDefault="005C20F6" w:rsidP="00A44EF3">
      <w:pPr>
        <w:spacing w:after="0" w:line="240" w:lineRule="auto"/>
      </w:pPr>
      <w:r>
        <w:separator/>
      </w:r>
    </w:p>
  </w:endnote>
  <w:endnote w:type="continuationSeparator" w:id="0">
    <w:p w14:paraId="2658EE86" w14:textId="77777777" w:rsidR="005C20F6" w:rsidRDefault="005C20F6" w:rsidP="00A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tiqua">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E10B" w14:textId="77777777" w:rsidR="00775CF2" w:rsidRDefault="00775CF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0EA8" w14:textId="77777777" w:rsidR="00775CF2" w:rsidRDefault="00775CF2">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F213" w14:textId="77777777" w:rsidR="00775CF2" w:rsidRDefault="00775CF2">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6B21" w14:textId="2B9D1F2F" w:rsidR="003F7779" w:rsidRDefault="003F7779">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25D3" w14:textId="22D2C5E6" w:rsidR="003F7779" w:rsidRDefault="003F7779">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D94ED" w14:textId="6986B9B9" w:rsidR="003F7779" w:rsidRDefault="003F777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0E59E" w14:textId="77777777" w:rsidR="005C20F6" w:rsidRDefault="005C20F6" w:rsidP="00A44EF3">
      <w:pPr>
        <w:spacing w:after="0" w:line="240" w:lineRule="auto"/>
      </w:pPr>
      <w:r>
        <w:separator/>
      </w:r>
    </w:p>
  </w:footnote>
  <w:footnote w:type="continuationSeparator" w:id="0">
    <w:p w14:paraId="7F0EF63C" w14:textId="77777777" w:rsidR="005C20F6" w:rsidRDefault="005C20F6" w:rsidP="00A4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3ED7A" w14:textId="77777777" w:rsidR="00775CF2" w:rsidRDefault="00775CF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4137"/>
      <w:docPartObj>
        <w:docPartGallery w:val="Page Numbers (Top of Page)"/>
        <w:docPartUnique/>
      </w:docPartObj>
    </w:sdtPr>
    <w:sdtEndPr>
      <w:rPr>
        <w:rFonts w:ascii="Times New Roman" w:hAnsi="Times New Roman" w:cs="Times New Roman"/>
        <w:sz w:val="28"/>
        <w:szCs w:val="28"/>
      </w:rPr>
    </w:sdtEndPr>
    <w:sdtContent>
      <w:p w14:paraId="60F6A300" w14:textId="77777777" w:rsidR="0029293D" w:rsidRPr="00A44EF3" w:rsidRDefault="00F00B65">
        <w:pPr>
          <w:pStyle w:val="af2"/>
          <w:jc w:val="center"/>
          <w:rPr>
            <w:rFonts w:ascii="Times New Roman" w:hAnsi="Times New Roman" w:cs="Times New Roman"/>
            <w:sz w:val="28"/>
            <w:szCs w:val="28"/>
          </w:rPr>
        </w:pPr>
        <w:r w:rsidRPr="00A44EF3">
          <w:rPr>
            <w:rFonts w:ascii="Times New Roman" w:hAnsi="Times New Roman" w:cs="Times New Roman"/>
            <w:sz w:val="28"/>
            <w:szCs w:val="28"/>
          </w:rPr>
          <w:fldChar w:fldCharType="begin"/>
        </w:r>
        <w:r w:rsidR="0029293D" w:rsidRPr="00A44EF3">
          <w:rPr>
            <w:rFonts w:ascii="Times New Roman" w:hAnsi="Times New Roman" w:cs="Times New Roman"/>
            <w:sz w:val="28"/>
            <w:szCs w:val="28"/>
          </w:rPr>
          <w:instrText>PAGE   \* MERGEFORMAT</w:instrText>
        </w:r>
        <w:r w:rsidRPr="00A44EF3">
          <w:rPr>
            <w:rFonts w:ascii="Times New Roman" w:hAnsi="Times New Roman" w:cs="Times New Roman"/>
            <w:sz w:val="28"/>
            <w:szCs w:val="28"/>
          </w:rPr>
          <w:fldChar w:fldCharType="separate"/>
        </w:r>
        <w:r w:rsidR="009819BA" w:rsidRPr="009819BA">
          <w:rPr>
            <w:rFonts w:ascii="Times New Roman" w:hAnsi="Times New Roman" w:cs="Times New Roman"/>
            <w:noProof/>
            <w:sz w:val="28"/>
            <w:szCs w:val="28"/>
            <w:lang w:val="uk-UA"/>
          </w:rPr>
          <w:t>1</w:t>
        </w:r>
        <w:r w:rsidRPr="00A44EF3">
          <w:rPr>
            <w:rFonts w:ascii="Times New Roman" w:hAnsi="Times New Roman" w:cs="Times New Roman"/>
            <w:sz w:val="28"/>
            <w:szCs w:val="28"/>
          </w:rPr>
          <w:fldChar w:fldCharType="end"/>
        </w:r>
      </w:p>
    </w:sdtContent>
  </w:sdt>
  <w:p w14:paraId="70D81D46" w14:textId="77777777" w:rsidR="0029293D" w:rsidRDefault="0029293D">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487F" w14:textId="77777777" w:rsidR="00775CF2" w:rsidRDefault="00775CF2">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1E5A" w14:textId="5DE7C2F5" w:rsidR="003F7779" w:rsidRDefault="003F7779">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289502"/>
      <w:docPartObj>
        <w:docPartGallery w:val="Page Numbers (Top of Page)"/>
        <w:docPartUnique/>
      </w:docPartObj>
    </w:sdtPr>
    <w:sdtEndPr>
      <w:rPr>
        <w:rFonts w:ascii="Times New Roman" w:hAnsi="Times New Roman" w:cs="Times New Roman"/>
        <w:sz w:val="28"/>
        <w:szCs w:val="28"/>
      </w:rPr>
    </w:sdtEndPr>
    <w:sdtContent>
      <w:p w14:paraId="471FBCB8" w14:textId="7A7F4C99" w:rsidR="003F7779" w:rsidRPr="00665249" w:rsidRDefault="00096F32">
        <w:pPr>
          <w:pStyle w:val="af2"/>
          <w:jc w:val="center"/>
          <w:rPr>
            <w:rFonts w:ascii="Times New Roman" w:hAnsi="Times New Roman" w:cs="Times New Roman"/>
            <w:sz w:val="28"/>
            <w:szCs w:val="28"/>
          </w:rPr>
        </w:pPr>
        <w:r w:rsidRPr="00665249">
          <w:rPr>
            <w:rFonts w:ascii="Times New Roman" w:hAnsi="Times New Roman" w:cs="Times New Roman"/>
            <w:sz w:val="28"/>
            <w:szCs w:val="28"/>
          </w:rPr>
          <w:fldChar w:fldCharType="begin"/>
        </w:r>
        <w:r w:rsidRPr="00665249">
          <w:rPr>
            <w:rFonts w:ascii="Times New Roman" w:hAnsi="Times New Roman" w:cs="Times New Roman"/>
            <w:sz w:val="28"/>
            <w:szCs w:val="28"/>
          </w:rPr>
          <w:instrText>PAGE   \* MERGEFORMAT</w:instrText>
        </w:r>
        <w:r w:rsidRPr="00665249">
          <w:rPr>
            <w:rFonts w:ascii="Times New Roman" w:hAnsi="Times New Roman" w:cs="Times New Roman"/>
            <w:sz w:val="28"/>
            <w:szCs w:val="28"/>
          </w:rPr>
          <w:fldChar w:fldCharType="separate"/>
        </w:r>
        <w:r w:rsidRPr="001C4070">
          <w:rPr>
            <w:rFonts w:ascii="Times New Roman" w:hAnsi="Times New Roman" w:cs="Times New Roman"/>
            <w:noProof/>
            <w:sz w:val="28"/>
            <w:szCs w:val="28"/>
            <w:lang w:val="uk-UA"/>
          </w:rPr>
          <w:t>2</w:t>
        </w:r>
        <w:r w:rsidRPr="00665249">
          <w:rPr>
            <w:rFonts w:ascii="Times New Roman" w:hAnsi="Times New Roman" w:cs="Times New Roman"/>
            <w:sz w:val="28"/>
            <w:szCs w:val="28"/>
          </w:rPr>
          <w:fldChar w:fldCharType="end"/>
        </w:r>
      </w:p>
    </w:sdtContent>
  </w:sdt>
  <w:p w14:paraId="2797C51F" w14:textId="77777777" w:rsidR="003F7779" w:rsidRDefault="003F7779">
    <w:pPr>
      <w:pStyle w:val="a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DAFB" w14:textId="3246589D" w:rsidR="003F7779" w:rsidRPr="00917363" w:rsidRDefault="00775CF2" w:rsidP="00775CF2">
    <w:pPr>
      <w:pStyle w:val="af2"/>
      <w:tabs>
        <w:tab w:val="clear" w:pos="4819"/>
        <w:tab w:val="clear" w:pos="9639"/>
        <w:tab w:val="left" w:pos="8550"/>
      </w:tabs>
      <w:jc w:val="center"/>
      <w:rPr>
        <w:rFonts w:ascii="Times New Roman" w:hAnsi="Times New Roman" w:cs="Times New Roman"/>
        <w:sz w:val="28"/>
        <w:szCs w:val="28"/>
        <w:lang w:val="uk-UA"/>
      </w:rPr>
    </w:pPr>
    <w:r w:rsidRPr="00917363">
      <w:rPr>
        <w:rFonts w:ascii="Times New Roman" w:hAnsi="Times New Roman" w:cs="Times New Roman"/>
        <w:sz w:val="28"/>
        <w:szCs w:val="28"/>
        <w:lang w:val="uk-U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4F0F"/>
    <w:multiLevelType w:val="multilevel"/>
    <w:tmpl w:val="4DC2A3D2"/>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1A0"/>
    <w:multiLevelType w:val="multilevel"/>
    <w:tmpl w:val="0A1AED18"/>
    <w:lvl w:ilvl="0">
      <w:start w:val="5"/>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24725"/>
    <w:multiLevelType w:val="hybridMultilevel"/>
    <w:tmpl w:val="893A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C57A18"/>
    <w:multiLevelType w:val="multilevel"/>
    <w:tmpl w:val="8C505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40057"/>
    <w:multiLevelType w:val="multilevel"/>
    <w:tmpl w:val="7D7A55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6608F"/>
    <w:multiLevelType w:val="multilevel"/>
    <w:tmpl w:val="F6BC41F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342169"/>
    <w:multiLevelType w:val="hybridMultilevel"/>
    <w:tmpl w:val="90105C46"/>
    <w:lvl w:ilvl="0" w:tplc="68DA0D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86439"/>
    <w:multiLevelType w:val="hybridMultilevel"/>
    <w:tmpl w:val="47120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1DE0"/>
    <w:rsid w:val="00015DF9"/>
    <w:rsid w:val="00016443"/>
    <w:rsid w:val="000267D0"/>
    <w:rsid w:val="00027E40"/>
    <w:rsid w:val="00030B0E"/>
    <w:rsid w:val="000348BE"/>
    <w:rsid w:val="00036BA9"/>
    <w:rsid w:val="0004307E"/>
    <w:rsid w:val="00047743"/>
    <w:rsid w:val="00055FBA"/>
    <w:rsid w:val="00063D84"/>
    <w:rsid w:val="000673A0"/>
    <w:rsid w:val="00067A3E"/>
    <w:rsid w:val="00070403"/>
    <w:rsid w:val="00073D30"/>
    <w:rsid w:val="00075853"/>
    <w:rsid w:val="00093F8A"/>
    <w:rsid w:val="00096F32"/>
    <w:rsid w:val="000A3A35"/>
    <w:rsid w:val="000B2012"/>
    <w:rsid w:val="000D0786"/>
    <w:rsid w:val="000D210A"/>
    <w:rsid w:val="000D47E7"/>
    <w:rsid w:val="000D4C65"/>
    <w:rsid w:val="000E11F6"/>
    <w:rsid w:val="000E2BD5"/>
    <w:rsid w:val="000F22B7"/>
    <w:rsid w:val="00102337"/>
    <w:rsid w:val="00107679"/>
    <w:rsid w:val="00107AC7"/>
    <w:rsid w:val="00114FA9"/>
    <w:rsid w:val="00127CB2"/>
    <w:rsid w:val="00144C28"/>
    <w:rsid w:val="0014791F"/>
    <w:rsid w:val="001543D3"/>
    <w:rsid w:val="001562DD"/>
    <w:rsid w:val="00171E3E"/>
    <w:rsid w:val="00176E04"/>
    <w:rsid w:val="00177E91"/>
    <w:rsid w:val="00185155"/>
    <w:rsid w:val="00195FC4"/>
    <w:rsid w:val="001A05FB"/>
    <w:rsid w:val="001A33EF"/>
    <w:rsid w:val="001A3C1C"/>
    <w:rsid w:val="001A6BF6"/>
    <w:rsid w:val="001B2961"/>
    <w:rsid w:val="001C7B63"/>
    <w:rsid w:val="001F157C"/>
    <w:rsid w:val="001F2C09"/>
    <w:rsid w:val="001F4215"/>
    <w:rsid w:val="001F5031"/>
    <w:rsid w:val="00204219"/>
    <w:rsid w:val="0021376B"/>
    <w:rsid w:val="00231867"/>
    <w:rsid w:val="0023772F"/>
    <w:rsid w:val="00265010"/>
    <w:rsid w:val="00265619"/>
    <w:rsid w:val="00274E77"/>
    <w:rsid w:val="00282586"/>
    <w:rsid w:val="002837DF"/>
    <w:rsid w:val="00287554"/>
    <w:rsid w:val="0029293D"/>
    <w:rsid w:val="00293688"/>
    <w:rsid w:val="0029380D"/>
    <w:rsid w:val="00297C52"/>
    <w:rsid w:val="002A5C52"/>
    <w:rsid w:val="002D51EA"/>
    <w:rsid w:val="002E7707"/>
    <w:rsid w:val="00302A76"/>
    <w:rsid w:val="0030508D"/>
    <w:rsid w:val="003119A1"/>
    <w:rsid w:val="00312742"/>
    <w:rsid w:val="00314A74"/>
    <w:rsid w:val="00315310"/>
    <w:rsid w:val="003514C2"/>
    <w:rsid w:val="00354964"/>
    <w:rsid w:val="00355445"/>
    <w:rsid w:val="003668D9"/>
    <w:rsid w:val="00380263"/>
    <w:rsid w:val="00391CEB"/>
    <w:rsid w:val="003A18BA"/>
    <w:rsid w:val="003A2435"/>
    <w:rsid w:val="003C032B"/>
    <w:rsid w:val="003C0365"/>
    <w:rsid w:val="003C1D1D"/>
    <w:rsid w:val="003C3A23"/>
    <w:rsid w:val="003C6B18"/>
    <w:rsid w:val="003C75CF"/>
    <w:rsid w:val="003D3D55"/>
    <w:rsid w:val="003F634E"/>
    <w:rsid w:val="003F7779"/>
    <w:rsid w:val="004004F2"/>
    <w:rsid w:val="00401178"/>
    <w:rsid w:val="004048AE"/>
    <w:rsid w:val="00407790"/>
    <w:rsid w:val="00413DC0"/>
    <w:rsid w:val="00422C97"/>
    <w:rsid w:val="00426B2E"/>
    <w:rsid w:val="00427653"/>
    <w:rsid w:val="00431C24"/>
    <w:rsid w:val="004577EA"/>
    <w:rsid w:val="004601CE"/>
    <w:rsid w:val="004608D2"/>
    <w:rsid w:val="00460BCC"/>
    <w:rsid w:val="00467954"/>
    <w:rsid w:val="004766ED"/>
    <w:rsid w:val="004800FF"/>
    <w:rsid w:val="004875AC"/>
    <w:rsid w:val="004943E7"/>
    <w:rsid w:val="00494763"/>
    <w:rsid w:val="004A1431"/>
    <w:rsid w:val="004A59A7"/>
    <w:rsid w:val="004A75B0"/>
    <w:rsid w:val="004B1711"/>
    <w:rsid w:val="004B3DCB"/>
    <w:rsid w:val="004B4673"/>
    <w:rsid w:val="004D0E49"/>
    <w:rsid w:val="004D1DE0"/>
    <w:rsid w:val="004D7138"/>
    <w:rsid w:val="004E1338"/>
    <w:rsid w:val="004F0365"/>
    <w:rsid w:val="004F3C3D"/>
    <w:rsid w:val="004F5B00"/>
    <w:rsid w:val="005037CD"/>
    <w:rsid w:val="00520576"/>
    <w:rsid w:val="00523FC7"/>
    <w:rsid w:val="00531C9F"/>
    <w:rsid w:val="00534DB0"/>
    <w:rsid w:val="005636AF"/>
    <w:rsid w:val="0056456E"/>
    <w:rsid w:val="00591901"/>
    <w:rsid w:val="005968B6"/>
    <w:rsid w:val="005A46B4"/>
    <w:rsid w:val="005A6528"/>
    <w:rsid w:val="005B2755"/>
    <w:rsid w:val="005B2993"/>
    <w:rsid w:val="005C20F6"/>
    <w:rsid w:val="005D0007"/>
    <w:rsid w:val="005D191D"/>
    <w:rsid w:val="005D22F2"/>
    <w:rsid w:val="005D636E"/>
    <w:rsid w:val="005E4696"/>
    <w:rsid w:val="00601F65"/>
    <w:rsid w:val="00613C38"/>
    <w:rsid w:val="0063731B"/>
    <w:rsid w:val="00646BB9"/>
    <w:rsid w:val="006515F8"/>
    <w:rsid w:val="00656FC1"/>
    <w:rsid w:val="006605CC"/>
    <w:rsid w:val="006633FA"/>
    <w:rsid w:val="00665577"/>
    <w:rsid w:val="00670248"/>
    <w:rsid w:val="00695312"/>
    <w:rsid w:val="0069549E"/>
    <w:rsid w:val="006D2493"/>
    <w:rsid w:val="006E0473"/>
    <w:rsid w:val="006F1EF3"/>
    <w:rsid w:val="006F5710"/>
    <w:rsid w:val="006F5CDF"/>
    <w:rsid w:val="006F6599"/>
    <w:rsid w:val="006F68AF"/>
    <w:rsid w:val="006F7CEF"/>
    <w:rsid w:val="00711C7A"/>
    <w:rsid w:val="00715035"/>
    <w:rsid w:val="007166D4"/>
    <w:rsid w:val="0072429E"/>
    <w:rsid w:val="0073559B"/>
    <w:rsid w:val="0073792E"/>
    <w:rsid w:val="00737B51"/>
    <w:rsid w:val="00741601"/>
    <w:rsid w:val="007440E8"/>
    <w:rsid w:val="00750C23"/>
    <w:rsid w:val="0075129A"/>
    <w:rsid w:val="00753221"/>
    <w:rsid w:val="0075520B"/>
    <w:rsid w:val="0076418B"/>
    <w:rsid w:val="00765B84"/>
    <w:rsid w:val="00765FBB"/>
    <w:rsid w:val="007743AE"/>
    <w:rsid w:val="00774ABC"/>
    <w:rsid w:val="00775CF2"/>
    <w:rsid w:val="007878AA"/>
    <w:rsid w:val="00794A64"/>
    <w:rsid w:val="007A5427"/>
    <w:rsid w:val="007B5429"/>
    <w:rsid w:val="007C58EA"/>
    <w:rsid w:val="007D5190"/>
    <w:rsid w:val="007E01A7"/>
    <w:rsid w:val="007E6B44"/>
    <w:rsid w:val="007F1F29"/>
    <w:rsid w:val="008027AD"/>
    <w:rsid w:val="00810DCE"/>
    <w:rsid w:val="00814CF9"/>
    <w:rsid w:val="00824130"/>
    <w:rsid w:val="00831C3D"/>
    <w:rsid w:val="0085338B"/>
    <w:rsid w:val="0085654A"/>
    <w:rsid w:val="008663A8"/>
    <w:rsid w:val="00867F55"/>
    <w:rsid w:val="00873158"/>
    <w:rsid w:val="00875895"/>
    <w:rsid w:val="0088057D"/>
    <w:rsid w:val="00886BCB"/>
    <w:rsid w:val="00890388"/>
    <w:rsid w:val="00891F58"/>
    <w:rsid w:val="008A3396"/>
    <w:rsid w:val="008B5F22"/>
    <w:rsid w:val="008C3769"/>
    <w:rsid w:val="008D5584"/>
    <w:rsid w:val="008D6CD1"/>
    <w:rsid w:val="008F2A79"/>
    <w:rsid w:val="0091400B"/>
    <w:rsid w:val="00914B56"/>
    <w:rsid w:val="00917363"/>
    <w:rsid w:val="00920D86"/>
    <w:rsid w:val="00922149"/>
    <w:rsid w:val="00930534"/>
    <w:rsid w:val="009325AA"/>
    <w:rsid w:val="009370A7"/>
    <w:rsid w:val="00937461"/>
    <w:rsid w:val="00946310"/>
    <w:rsid w:val="00952D5D"/>
    <w:rsid w:val="009545EF"/>
    <w:rsid w:val="00964F2C"/>
    <w:rsid w:val="00967953"/>
    <w:rsid w:val="00971749"/>
    <w:rsid w:val="00972DD2"/>
    <w:rsid w:val="00975AB7"/>
    <w:rsid w:val="00975EAB"/>
    <w:rsid w:val="009819BA"/>
    <w:rsid w:val="00981E5D"/>
    <w:rsid w:val="00997D09"/>
    <w:rsid w:val="00997D80"/>
    <w:rsid w:val="009A108C"/>
    <w:rsid w:val="009A12B6"/>
    <w:rsid w:val="009A3393"/>
    <w:rsid w:val="009A4362"/>
    <w:rsid w:val="009B2EEA"/>
    <w:rsid w:val="009B3E6D"/>
    <w:rsid w:val="009B459C"/>
    <w:rsid w:val="009C0755"/>
    <w:rsid w:val="009C146B"/>
    <w:rsid w:val="009C1877"/>
    <w:rsid w:val="009D0628"/>
    <w:rsid w:val="009E2D07"/>
    <w:rsid w:val="009E5571"/>
    <w:rsid w:val="00A06698"/>
    <w:rsid w:val="00A17E44"/>
    <w:rsid w:val="00A20181"/>
    <w:rsid w:val="00A302BC"/>
    <w:rsid w:val="00A3050C"/>
    <w:rsid w:val="00A33F85"/>
    <w:rsid w:val="00A34322"/>
    <w:rsid w:val="00A44EF3"/>
    <w:rsid w:val="00A54EC8"/>
    <w:rsid w:val="00A608C3"/>
    <w:rsid w:val="00A66EF4"/>
    <w:rsid w:val="00A67274"/>
    <w:rsid w:val="00A6797A"/>
    <w:rsid w:val="00A80951"/>
    <w:rsid w:val="00A94CE7"/>
    <w:rsid w:val="00AA4947"/>
    <w:rsid w:val="00AA548B"/>
    <w:rsid w:val="00AA63D1"/>
    <w:rsid w:val="00AB0A85"/>
    <w:rsid w:val="00AB30A2"/>
    <w:rsid w:val="00AC1B42"/>
    <w:rsid w:val="00AC38AF"/>
    <w:rsid w:val="00AD060B"/>
    <w:rsid w:val="00AD384B"/>
    <w:rsid w:val="00AD4139"/>
    <w:rsid w:val="00AE14AA"/>
    <w:rsid w:val="00AF2FA9"/>
    <w:rsid w:val="00B102D4"/>
    <w:rsid w:val="00B21E5A"/>
    <w:rsid w:val="00B26E96"/>
    <w:rsid w:val="00B3372D"/>
    <w:rsid w:val="00B41C0F"/>
    <w:rsid w:val="00B43B41"/>
    <w:rsid w:val="00B44B95"/>
    <w:rsid w:val="00B52A99"/>
    <w:rsid w:val="00B53465"/>
    <w:rsid w:val="00B541DD"/>
    <w:rsid w:val="00B557BF"/>
    <w:rsid w:val="00B63900"/>
    <w:rsid w:val="00B67F79"/>
    <w:rsid w:val="00B74AAB"/>
    <w:rsid w:val="00B86A04"/>
    <w:rsid w:val="00B874F1"/>
    <w:rsid w:val="00B91EAB"/>
    <w:rsid w:val="00B91F56"/>
    <w:rsid w:val="00B95E45"/>
    <w:rsid w:val="00BA091F"/>
    <w:rsid w:val="00BB00BE"/>
    <w:rsid w:val="00BC2272"/>
    <w:rsid w:val="00BC329F"/>
    <w:rsid w:val="00BC3CBF"/>
    <w:rsid w:val="00BC55A8"/>
    <w:rsid w:val="00BC67F3"/>
    <w:rsid w:val="00BD5D3C"/>
    <w:rsid w:val="00BF0C47"/>
    <w:rsid w:val="00BF541C"/>
    <w:rsid w:val="00C05667"/>
    <w:rsid w:val="00C123F3"/>
    <w:rsid w:val="00C2291D"/>
    <w:rsid w:val="00C25388"/>
    <w:rsid w:val="00C33E22"/>
    <w:rsid w:val="00C408F4"/>
    <w:rsid w:val="00C42BCA"/>
    <w:rsid w:val="00C454A5"/>
    <w:rsid w:val="00C53705"/>
    <w:rsid w:val="00C559A3"/>
    <w:rsid w:val="00C90010"/>
    <w:rsid w:val="00C91780"/>
    <w:rsid w:val="00C92F8F"/>
    <w:rsid w:val="00CA3EC2"/>
    <w:rsid w:val="00CA3F1C"/>
    <w:rsid w:val="00CA66A6"/>
    <w:rsid w:val="00CB3EF8"/>
    <w:rsid w:val="00CC1A18"/>
    <w:rsid w:val="00CC6494"/>
    <w:rsid w:val="00CC6A64"/>
    <w:rsid w:val="00CD5311"/>
    <w:rsid w:val="00CE0F43"/>
    <w:rsid w:val="00CE6D6B"/>
    <w:rsid w:val="00CE7FD4"/>
    <w:rsid w:val="00CF4B15"/>
    <w:rsid w:val="00CF615C"/>
    <w:rsid w:val="00D06E64"/>
    <w:rsid w:val="00D112B6"/>
    <w:rsid w:val="00D23712"/>
    <w:rsid w:val="00D2440A"/>
    <w:rsid w:val="00D415C8"/>
    <w:rsid w:val="00D4553E"/>
    <w:rsid w:val="00D504CA"/>
    <w:rsid w:val="00D71766"/>
    <w:rsid w:val="00D81491"/>
    <w:rsid w:val="00D83034"/>
    <w:rsid w:val="00D84ECC"/>
    <w:rsid w:val="00D90CBE"/>
    <w:rsid w:val="00D9271A"/>
    <w:rsid w:val="00D92725"/>
    <w:rsid w:val="00D955B1"/>
    <w:rsid w:val="00D95E79"/>
    <w:rsid w:val="00DA7F59"/>
    <w:rsid w:val="00DB1041"/>
    <w:rsid w:val="00DC04D4"/>
    <w:rsid w:val="00DD00FA"/>
    <w:rsid w:val="00DD1AC5"/>
    <w:rsid w:val="00DD661C"/>
    <w:rsid w:val="00DE2E23"/>
    <w:rsid w:val="00DF3B14"/>
    <w:rsid w:val="00DF3BCA"/>
    <w:rsid w:val="00DF4D28"/>
    <w:rsid w:val="00E016CB"/>
    <w:rsid w:val="00E10F11"/>
    <w:rsid w:val="00E1453D"/>
    <w:rsid w:val="00E151EE"/>
    <w:rsid w:val="00E21E0C"/>
    <w:rsid w:val="00E325D5"/>
    <w:rsid w:val="00E476C0"/>
    <w:rsid w:val="00E66FB6"/>
    <w:rsid w:val="00E7023B"/>
    <w:rsid w:val="00E76FD0"/>
    <w:rsid w:val="00E85A34"/>
    <w:rsid w:val="00E87D78"/>
    <w:rsid w:val="00E9794A"/>
    <w:rsid w:val="00EB2003"/>
    <w:rsid w:val="00EB590A"/>
    <w:rsid w:val="00ED01BB"/>
    <w:rsid w:val="00EE748F"/>
    <w:rsid w:val="00EF0CEA"/>
    <w:rsid w:val="00EF3014"/>
    <w:rsid w:val="00EF5730"/>
    <w:rsid w:val="00F00B65"/>
    <w:rsid w:val="00F10638"/>
    <w:rsid w:val="00F22ABD"/>
    <w:rsid w:val="00F3634B"/>
    <w:rsid w:val="00F54131"/>
    <w:rsid w:val="00F5489B"/>
    <w:rsid w:val="00F6701A"/>
    <w:rsid w:val="00F92916"/>
    <w:rsid w:val="00FA045C"/>
    <w:rsid w:val="00FA4ED2"/>
    <w:rsid w:val="00FB0C99"/>
    <w:rsid w:val="00FB3CCC"/>
    <w:rsid w:val="00FB4F73"/>
    <w:rsid w:val="00FB5323"/>
    <w:rsid w:val="00FB6A7E"/>
    <w:rsid w:val="00FC5123"/>
    <w:rsid w:val="00FD0112"/>
    <w:rsid w:val="00FD2A2A"/>
    <w:rsid w:val="00FF7F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367B"/>
  <w15:docId w15:val="{1037A2D6-BC8C-463D-8F48-BC66637F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4D1DE0"/>
  </w:style>
  <w:style w:type="character" w:styleId="a3">
    <w:name w:val="Hyperlink"/>
    <w:unhideWhenUsed/>
    <w:rsid w:val="004D1DE0"/>
    <w:rPr>
      <w:color w:val="0000FF"/>
      <w:u w:val="single"/>
    </w:rPr>
  </w:style>
  <w:style w:type="paragraph" w:customStyle="1" w:styleId="rvps2">
    <w:name w:val="rvps2"/>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 + 12 пт"/>
    <w:basedOn w:val="a"/>
    <w:link w:val="120"/>
    <w:rsid w:val="004D1DE0"/>
    <w:pPr>
      <w:widowControl w:val="0"/>
      <w:tabs>
        <w:tab w:val="center" w:pos="5530"/>
      </w:tabs>
      <w:autoSpaceDE w:val="0"/>
      <w:autoSpaceDN w:val="0"/>
      <w:adjustRightInd w:val="0"/>
      <w:spacing w:after="0" w:line="240" w:lineRule="auto"/>
      <w:ind w:firstLine="600"/>
      <w:jc w:val="both"/>
    </w:pPr>
    <w:rPr>
      <w:rFonts w:ascii="Times New Roman" w:eastAsia="Times New Roman" w:hAnsi="Times New Roman" w:cs="Times New Roman"/>
      <w:sz w:val="24"/>
      <w:szCs w:val="24"/>
      <w:lang w:val="uk-UA"/>
    </w:rPr>
  </w:style>
  <w:style w:type="character" w:customStyle="1" w:styleId="120">
    <w:name w:val="Обычный + 12 пт Знак"/>
    <w:link w:val="12"/>
    <w:rsid w:val="004D1DE0"/>
    <w:rPr>
      <w:rFonts w:ascii="Times New Roman" w:eastAsia="Times New Roman" w:hAnsi="Times New Roman" w:cs="Times New Roman"/>
      <w:sz w:val="24"/>
      <w:szCs w:val="24"/>
      <w:lang w:val="uk-UA"/>
    </w:rPr>
  </w:style>
  <w:style w:type="paragraph" w:customStyle="1" w:styleId="rvps7">
    <w:name w:val="rvps7"/>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D1DE0"/>
  </w:style>
  <w:style w:type="paragraph" w:customStyle="1" w:styleId="rvps6">
    <w:name w:val="rvps6"/>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D1DE0"/>
  </w:style>
  <w:style w:type="paragraph" w:customStyle="1" w:styleId="1">
    <w:name w:val="Без интервала1"/>
    <w:rsid w:val="004D1DE0"/>
    <w:pPr>
      <w:spacing w:after="0" w:line="240" w:lineRule="auto"/>
    </w:pPr>
    <w:rPr>
      <w:rFonts w:ascii="Calibri" w:eastAsia="Times New Roman" w:hAnsi="Calibri" w:cs="Calibri"/>
      <w:sz w:val="20"/>
      <w:szCs w:val="20"/>
      <w:lang w:val="uk-UA" w:eastAsia="uk-UA"/>
    </w:rPr>
  </w:style>
  <w:style w:type="paragraph" w:styleId="a4">
    <w:name w:val="Balloon Text"/>
    <w:basedOn w:val="a"/>
    <w:link w:val="a5"/>
    <w:rsid w:val="004D1DE0"/>
    <w:pPr>
      <w:spacing w:after="0" w:line="240" w:lineRule="auto"/>
    </w:pPr>
    <w:rPr>
      <w:rFonts w:ascii="Segoe UI" w:eastAsia="SimSun" w:hAnsi="Segoe UI" w:cs="Times New Roman"/>
      <w:sz w:val="18"/>
      <w:szCs w:val="18"/>
      <w:lang w:val="uk-UA" w:eastAsia="uk-UA"/>
    </w:rPr>
  </w:style>
  <w:style w:type="character" w:customStyle="1" w:styleId="a5">
    <w:name w:val="Текст у виносці Знак"/>
    <w:basedOn w:val="a0"/>
    <w:link w:val="a4"/>
    <w:rsid w:val="004D1DE0"/>
    <w:rPr>
      <w:rFonts w:ascii="Segoe UI" w:eastAsia="SimSun" w:hAnsi="Segoe UI" w:cs="Times New Roman"/>
      <w:sz w:val="18"/>
      <w:szCs w:val="18"/>
      <w:lang w:val="uk-UA" w:eastAsia="uk-UA"/>
    </w:rPr>
  </w:style>
  <w:style w:type="character" w:customStyle="1" w:styleId="a6">
    <w:name w:val="Основний текст_"/>
    <w:link w:val="10"/>
    <w:rsid w:val="004D1DE0"/>
    <w:rPr>
      <w:spacing w:val="1"/>
      <w:shd w:val="clear" w:color="auto" w:fill="FFFFFF"/>
    </w:rPr>
  </w:style>
  <w:style w:type="character" w:customStyle="1" w:styleId="3">
    <w:name w:val="Основний текст (3)_"/>
    <w:link w:val="30"/>
    <w:rsid w:val="004D1DE0"/>
    <w:rPr>
      <w:b/>
      <w:bCs/>
      <w:spacing w:val="1"/>
      <w:shd w:val="clear" w:color="auto" w:fill="FFFFFF"/>
    </w:rPr>
  </w:style>
  <w:style w:type="character" w:customStyle="1" w:styleId="4">
    <w:name w:val="Основний текст (4)_"/>
    <w:link w:val="40"/>
    <w:rsid w:val="004D1DE0"/>
    <w:rPr>
      <w:b/>
      <w:bCs/>
      <w:spacing w:val="2"/>
      <w:sz w:val="18"/>
      <w:szCs w:val="18"/>
      <w:shd w:val="clear" w:color="auto" w:fill="FFFFFF"/>
    </w:rPr>
  </w:style>
  <w:style w:type="character" w:customStyle="1" w:styleId="11">
    <w:name w:val="Зміст 1 Знак"/>
    <w:link w:val="13"/>
    <w:rsid w:val="004D1DE0"/>
    <w:rPr>
      <w:spacing w:val="1"/>
    </w:rPr>
  </w:style>
  <w:style w:type="paragraph" w:customStyle="1" w:styleId="10">
    <w:name w:val="Основний текст1"/>
    <w:basedOn w:val="a"/>
    <w:link w:val="a6"/>
    <w:rsid w:val="004D1DE0"/>
    <w:pPr>
      <w:widowControl w:val="0"/>
      <w:shd w:val="clear" w:color="auto" w:fill="FFFFFF"/>
      <w:spacing w:after="240" w:line="0" w:lineRule="atLeast"/>
      <w:ind w:hanging="740"/>
      <w:jc w:val="both"/>
    </w:pPr>
    <w:rPr>
      <w:spacing w:val="1"/>
    </w:rPr>
  </w:style>
  <w:style w:type="paragraph" w:customStyle="1" w:styleId="30">
    <w:name w:val="Основний текст (3)"/>
    <w:basedOn w:val="a"/>
    <w:link w:val="3"/>
    <w:rsid w:val="004D1DE0"/>
    <w:pPr>
      <w:widowControl w:val="0"/>
      <w:shd w:val="clear" w:color="auto" w:fill="FFFFFF"/>
      <w:spacing w:after="120" w:line="0" w:lineRule="atLeast"/>
      <w:jc w:val="center"/>
    </w:pPr>
    <w:rPr>
      <w:b/>
      <w:bCs/>
      <w:spacing w:val="1"/>
    </w:rPr>
  </w:style>
  <w:style w:type="paragraph" w:customStyle="1" w:styleId="40">
    <w:name w:val="Основний текст (4)"/>
    <w:basedOn w:val="a"/>
    <w:link w:val="4"/>
    <w:rsid w:val="004D1DE0"/>
    <w:pPr>
      <w:widowControl w:val="0"/>
      <w:shd w:val="clear" w:color="auto" w:fill="FFFFFF"/>
      <w:spacing w:before="120" w:after="0" w:line="322" w:lineRule="exact"/>
      <w:jc w:val="right"/>
    </w:pPr>
    <w:rPr>
      <w:b/>
      <w:bCs/>
      <w:spacing w:val="2"/>
      <w:sz w:val="18"/>
      <w:szCs w:val="18"/>
    </w:rPr>
  </w:style>
  <w:style w:type="paragraph" w:styleId="13">
    <w:name w:val="toc 1"/>
    <w:basedOn w:val="a"/>
    <w:link w:val="11"/>
    <w:autoRedefine/>
    <w:rsid w:val="004D1DE0"/>
    <w:pPr>
      <w:widowControl w:val="0"/>
      <w:tabs>
        <w:tab w:val="left" w:pos="763"/>
      </w:tabs>
      <w:spacing w:after="0" w:line="322" w:lineRule="exact"/>
      <w:ind w:left="176" w:right="33"/>
      <w:jc w:val="both"/>
    </w:pPr>
    <w:rPr>
      <w:spacing w:val="1"/>
    </w:rPr>
  </w:style>
  <w:style w:type="table" w:styleId="a7">
    <w:name w:val="Table Grid"/>
    <w:basedOn w:val="a1"/>
    <w:rsid w:val="004D1DE0"/>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Заголовок №1_"/>
    <w:link w:val="15"/>
    <w:rsid w:val="004D1DE0"/>
    <w:rPr>
      <w:b/>
      <w:bCs/>
      <w:spacing w:val="1"/>
      <w:shd w:val="clear" w:color="auto" w:fill="FFFFFF"/>
    </w:rPr>
  </w:style>
  <w:style w:type="paragraph" w:customStyle="1" w:styleId="15">
    <w:name w:val="Заголовок №1"/>
    <w:basedOn w:val="a"/>
    <w:link w:val="14"/>
    <w:rsid w:val="004D1DE0"/>
    <w:pPr>
      <w:widowControl w:val="0"/>
      <w:shd w:val="clear" w:color="auto" w:fill="FFFFFF"/>
      <w:spacing w:before="300" w:after="60" w:line="0" w:lineRule="atLeast"/>
      <w:ind w:hanging="720"/>
      <w:jc w:val="both"/>
      <w:outlineLvl w:val="0"/>
    </w:pPr>
    <w:rPr>
      <w:b/>
      <w:bCs/>
      <w:spacing w:val="1"/>
    </w:rPr>
  </w:style>
  <w:style w:type="paragraph" w:styleId="a8">
    <w:name w:val="List Paragraph"/>
    <w:basedOn w:val="a"/>
    <w:uiPriority w:val="34"/>
    <w:qFormat/>
    <w:rsid w:val="004D1DE0"/>
    <w:pPr>
      <w:spacing w:after="0" w:line="240" w:lineRule="auto"/>
      <w:ind w:left="720"/>
      <w:contextualSpacing/>
    </w:pPr>
    <w:rPr>
      <w:rFonts w:ascii="Times New Roman" w:eastAsia="SimSun" w:hAnsi="Times New Roman" w:cs="Times New Roman"/>
      <w:sz w:val="28"/>
      <w:szCs w:val="28"/>
      <w:lang w:val="uk-UA" w:eastAsia="uk-UA"/>
    </w:rPr>
  </w:style>
  <w:style w:type="paragraph" w:styleId="a9">
    <w:name w:val="Body Text"/>
    <w:basedOn w:val="a"/>
    <w:link w:val="aa"/>
    <w:rsid w:val="004D1DE0"/>
    <w:pPr>
      <w:spacing w:after="0" w:line="187" w:lineRule="auto"/>
      <w:jc w:val="both"/>
    </w:pPr>
    <w:rPr>
      <w:rFonts w:ascii="Times New Roman" w:eastAsia="Times New Roman" w:hAnsi="Times New Roman" w:cs="Times New Roman"/>
      <w:sz w:val="28"/>
      <w:szCs w:val="28"/>
      <w:lang w:val="uk-UA"/>
    </w:rPr>
  </w:style>
  <w:style w:type="character" w:customStyle="1" w:styleId="aa">
    <w:name w:val="Основний текст Знак"/>
    <w:basedOn w:val="a0"/>
    <w:link w:val="a9"/>
    <w:rsid w:val="004D1DE0"/>
    <w:rPr>
      <w:rFonts w:ascii="Times New Roman" w:eastAsia="Times New Roman" w:hAnsi="Times New Roman" w:cs="Times New Roman"/>
      <w:sz w:val="28"/>
      <w:szCs w:val="28"/>
      <w:lang w:val="uk-UA"/>
    </w:rPr>
  </w:style>
  <w:style w:type="paragraph" w:styleId="HTML">
    <w:name w:val="HTML Preformatted"/>
    <w:basedOn w:val="a"/>
    <w:link w:val="HTML0"/>
    <w:uiPriority w:val="99"/>
    <w:rsid w:val="004D1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18"/>
      <w:szCs w:val="20"/>
    </w:rPr>
  </w:style>
  <w:style w:type="character" w:customStyle="1" w:styleId="HTML0">
    <w:name w:val="Стандартний HTML Знак"/>
    <w:basedOn w:val="a0"/>
    <w:link w:val="HTML"/>
    <w:uiPriority w:val="99"/>
    <w:rsid w:val="004D1DE0"/>
    <w:rPr>
      <w:rFonts w:ascii="Courier New" w:eastAsia="Courier New" w:hAnsi="Courier New" w:cs="Times New Roman"/>
      <w:color w:val="000000"/>
      <w:sz w:val="18"/>
      <w:szCs w:val="20"/>
    </w:rPr>
  </w:style>
  <w:style w:type="paragraph" w:styleId="ab">
    <w:name w:val="Subtitle"/>
    <w:basedOn w:val="a"/>
    <w:next w:val="a"/>
    <w:link w:val="ac"/>
    <w:qFormat/>
    <w:rsid w:val="004D1DE0"/>
    <w:pPr>
      <w:numPr>
        <w:ilvl w:val="1"/>
      </w:numPr>
      <w:spacing w:after="0" w:line="240" w:lineRule="auto"/>
    </w:pPr>
    <w:rPr>
      <w:rFonts w:asciiTheme="majorHAnsi" w:eastAsiaTheme="majorEastAsia" w:hAnsiTheme="majorHAnsi" w:cstheme="majorBidi"/>
      <w:i/>
      <w:iCs/>
      <w:color w:val="4F81BD" w:themeColor="accent1"/>
      <w:spacing w:val="15"/>
      <w:sz w:val="24"/>
      <w:szCs w:val="24"/>
      <w:lang w:val="uk-UA" w:eastAsia="uk-UA"/>
    </w:rPr>
  </w:style>
  <w:style w:type="character" w:customStyle="1" w:styleId="ac">
    <w:name w:val="Підзаголовок Знак"/>
    <w:basedOn w:val="a0"/>
    <w:link w:val="ab"/>
    <w:rsid w:val="004D1DE0"/>
    <w:rPr>
      <w:rFonts w:asciiTheme="majorHAnsi" w:eastAsiaTheme="majorEastAsia" w:hAnsiTheme="majorHAnsi" w:cstheme="majorBidi"/>
      <w:i/>
      <w:iCs/>
      <w:color w:val="4F81BD" w:themeColor="accent1"/>
      <w:spacing w:val="15"/>
      <w:sz w:val="24"/>
      <w:szCs w:val="24"/>
      <w:lang w:val="uk-UA" w:eastAsia="uk-UA"/>
    </w:rPr>
  </w:style>
  <w:style w:type="character" w:styleId="ad">
    <w:name w:val="Strong"/>
    <w:basedOn w:val="a0"/>
    <w:qFormat/>
    <w:rsid w:val="004D1DE0"/>
    <w:rPr>
      <w:b/>
      <w:bCs/>
    </w:rPr>
  </w:style>
  <w:style w:type="paragraph" w:styleId="ae">
    <w:name w:val="No Spacing"/>
    <w:uiPriority w:val="1"/>
    <w:qFormat/>
    <w:rsid w:val="004D1DE0"/>
    <w:pPr>
      <w:spacing w:after="0" w:line="240" w:lineRule="auto"/>
    </w:pPr>
    <w:rPr>
      <w:rFonts w:ascii="Times New Roman" w:eastAsia="SimSun" w:hAnsi="Times New Roman" w:cs="Times New Roman"/>
      <w:sz w:val="28"/>
      <w:szCs w:val="28"/>
      <w:lang w:val="uk-UA" w:eastAsia="uk-UA"/>
    </w:rPr>
  </w:style>
  <w:style w:type="paragraph" w:styleId="af">
    <w:name w:val="Title"/>
    <w:basedOn w:val="a"/>
    <w:next w:val="a"/>
    <w:link w:val="af0"/>
    <w:qFormat/>
    <w:rsid w:val="004D1D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af0">
    <w:name w:val="Назва Знак"/>
    <w:basedOn w:val="a0"/>
    <w:link w:val="af"/>
    <w:rsid w:val="004D1DE0"/>
    <w:rPr>
      <w:rFonts w:asciiTheme="majorHAnsi" w:eastAsiaTheme="majorEastAsia" w:hAnsiTheme="majorHAnsi" w:cstheme="majorBidi"/>
      <w:color w:val="17365D" w:themeColor="text2" w:themeShade="BF"/>
      <w:spacing w:val="5"/>
      <w:kern w:val="28"/>
      <w:sz w:val="52"/>
      <w:szCs w:val="52"/>
      <w:lang w:val="uk-UA" w:eastAsia="uk-UA"/>
    </w:rPr>
  </w:style>
  <w:style w:type="paragraph" w:customStyle="1" w:styleId="rvps12">
    <w:name w:val="rvps12"/>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4D1DE0"/>
  </w:style>
  <w:style w:type="paragraph" w:customStyle="1" w:styleId="af1">
    <w:name w:val="Нормальний текст"/>
    <w:basedOn w:val="a"/>
    <w:rsid w:val="004D1DE0"/>
    <w:pPr>
      <w:spacing w:before="120" w:after="0" w:line="240" w:lineRule="auto"/>
      <w:ind w:firstLine="567"/>
    </w:pPr>
    <w:rPr>
      <w:rFonts w:ascii="Antiqua" w:eastAsia="Times New Roman" w:hAnsi="Antiqua" w:cs="Times New Roman"/>
      <w:sz w:val="26"/>
      <w:szCs w:val="20"/>
      <w:lang w:val="uk-UA"/>
    </w:rPr>
  </w:style>
  <w:style w:type="paragraph" w:customStyle="1" w:styleId="rvps14">
    <w:name w:val="rvps14"/>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6">
    <w:name w:val="Обычный1"/>
    <w:rsid w:val="00DA7F59"/>
    <w:pPr>
      <w:spacing w:after="0" w:line="240" w:lineRule="auto"/>
    </w:pPr>
    <w:rPr>
      <w:rFonts w:ascii="Times New Roman" w:eastAsia="Times New Roman" w:hAnsi="Times New Roman" w:cs="Times New Roman"/>
      <w:sz w:val="20"/>
      <w:szCs w:val="20"/>
      <w:lang w:eastAsia="uk-UA"/>
    </w:rPr>
  </w:style>
  <w:style w:type="paragraph" w:styleId="31">
    <w:name w:val="Body Text Indent 3"/>
    <w:basedOn w:val="a"/>
    <w:link w:val="32"/>
    <w:unhideWhenUsed/>
    <w:rsid w:val="009C0755"/>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rsid w:val="009C0755"/>
    <w:rPr>
      <w:rFonts w:ascii="Times New Roman" w:eastAsia="Times New Roman" w:hAnsi="Times New Roman" w:cs="Times New Roman"/>
      <w:sz w:val="16"/>
      <w:szCs w:val="16"/>
    </w:rPr>
  </w:style>
  <w:style w:type="paragraph" w:styleId="af2">
    <w:name w:val="header"/>
    <w:basedOn w:val="a"/>
    <w:link w:val="af3"/>
    <w:uiPriority w:val="99"/>
    <w:unhideWhenUsed/>
    <w:rsid w:val="00A44EF3"/>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A44EF3"/>
  </w:style>
  <w:style w:type="paragraph" w:styleId="af4">
    <w:name w:val="footer"/>
    <w:basedOn w:val="a"/>
    <w:link w:val="af5"/>
    <w:uiPriority w:val="99"/>
    <w:unhideWhenUsed/>
    <w:rsid w:val="00A44EF3"/>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A4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959C1-03F0-4798-8BEA-3A4AE60F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4101</Words>
  <Characters>2339</Characters>
  <Application>Microsoft Office Word</Application>
  <DocSecurity>0</DocSecurity>
  <Lines>19</Lines>
  <Paragraphs>12</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Reanimator Extreme Edition</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Кульчицька</dc:creator>
  <cp:lastModifiedBy>Лісова</cp:lastModifiedBy>
  <cp:revision>51</cp:revision>
  <cp:lastPrinted>2025-06-10T05:30:00Z</cp:lastPrinted>
  <dcterms:created xsi:type="dcterms:W3CDTF">2025-04-28T08:35:00Z</dcterms:created>
  <dcterms:modified xsi:type="dcterms:W3CDTF">2025-06-17T07:23:00Z</dcterms:modified>
</cp:coreProperties>
</file>