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4013D" w14:textId="77777777" w:rsidR="00C11FE4" w:rsidRPr="006403A7" w:rsidRDefault="00C11FE4" w:rsidP="00C11FE4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403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Порівняльна таблиця змін до Статуту </w:t>
      </w:r>
    </w:p>
    <w:p w14:paraId="4E5A6765" w14:textId="506BD64E" w:rsidR="00C11FE4" w:rsidRPr="006403A7" w:rsidRDefault="00C11FE4" w:rsidP="00931F89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403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комунального підприємства «</w:t>
      </w:r>
      <w:r w:rsidR="00931F89" w:rsidRPr="006403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Рівненський обласний центр психічного здоров’я населення</w:t>
      </w:r>
      <w:r w:rsidRPr="006403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 Рівненської обласної ради</w:t>
      </w:r>
    </w:p>
    <w:p w14:paraId="7D3D7D8E" w14:textId="77777777" w:rsidR="00C11FE4" w:rsidRPr="006403A7" w:rsidRDefault="00C11FE4" w:rsidP="00C11FE4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4191"/>
        <w:gridCol w:w="4027"/>
      </w:tblGrid>
      <w:tr w:rsidR="00C11FE4" w:rsidRPr="006403A7" w14:paraId="25D4E337" w14:textId="77777777" w:rsidTr="006E7711">
        <w:tc>
          <w:tcPr>
            <w:tcW w:w="1410" w:type="dxa"/>
            <w:shd w:val="clear" w:color="auto" w:fill="auto"/>
          </w:tcPr>
          <w:p w14:paraId="3B06B80F" w14:textId="77777777" w:rsidR="00C11FE4" w:rsidRPr="006403A7" w:rsidRDefault="00C11FE4" w:rsidP="00935FAE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03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Розділ Статуту</w:t>
            </w:r>
          </w:p>
        </w:tc>
        <w:tc>
          <w:tcPr>
            <w:tcW w:w="4191" w:type="dxa"/>
            <w:shd w:val="clear" w:color="auto" w:fill="auto"/>
          </w:tcPr>
          <w:p w14:paraId="0BCFDA83" w14:textId="77777777" w:rsidR="00C11FE4" w:rsidRPr="006403A7" w:rsidRDefault="00C11FE4" w:rsidP="00935FAE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03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Чинна редакція Статуту</w:t>
            </w:r>
          </w:p>
        </w:tc>
        <w:tc>
          <w:tcPr>
            <w:tcW w:w="4027" w:type="dxa"/>
            <w:shd w:val="clear" w:color="auto" w:fill="auto"/>
          </w:tcPr>
          <w:p w14:paraId="3FFE9CDF" w14:textId="77777777" w:rsidR="00C11FE4" w:rsidRPr="006403A7" w:rsidRDefault="00C11FE4" w:rsidP="00935FAE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03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Нова редакція Статуту</w:t>
            </w:r>
          </w:p>
        </w:tc>
      </w:tr>
      <w:tr w:rsidR="00C11FE4" w:rsidRPr="006403A7" w14:paraId="24E609D2" w14:textId="77777777" w:rsidTr="006E7711">
        <w:tc>
          <w:tcPr>
            <w:tcW w:w="1410" w:type="dxa"/>
            <w:shd w:val="clear" w:color="auto" w:fill="auto"/>
          </w:tcPr>
          <w:p w14:paraId="731D8467" w14:textId="1E388AAD" w:rsidR="00C11FE4" w:rsidRPr="006403A7" w:rsidRDefault="00CB16AC" w:rsidP="00935FAE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03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Пункт 1.1</w:t>
            </w:r>
            <w:r w:rsidR="00C11FE4" w:rsidRPr="006403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Розділу 1</w:t>
            </w:r>
          </w:p>
          <w:p w14:paraId="4E6D51F0" w14:textId="77777777" w:rsidR="00C11FE4" w:rsidRPr="006403A7" w:rsidRDefault="00C11FE4" w:rsidP="00935FAE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2ED3B07" w14:textId="77777777" w:rsidR="00C11FE4" w:rsidRPr="006403A7" w:rsidRDefault="00C11FE4" w:rsidP="00935FAE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03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Викласти в новій редакції</w:t>
            </w:r>
          </w:p>
        </w:tc>
        <w:tc>
          <w:tcPr>
            <w:tcW w:w="4191" w:type="dxa"/>
            <w:shd w:val="clear" w:color="auto" w:fill="auto"/>
          </w:tcPr>
          <w:p w14:paraId="3D1D61B4" w14:textId="4AEB6FA4" w:rsidR="00C11FE4" w:rsidRPr="006403A7" w:rsidRDefault="00CB16AC" w:rsidP="006E7711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  <w:r w:rsidR="00C11FE4" w:rsidRPr="006403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своїм статусом Центр є закладом охорони здоров’я – комунальним унітарним некомерційним підприємством, 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що надає вторинну (спеціалізовану), третинну (високоспеціалізовану) медичну допомогу, послуги, будь-яким особам в порядку та на умовах встановлених законодавством України та цим Статутом.</w:t>
            </w:r>
          </w:p>
        </w:tc>
        <w:tc>
          <w:tcPr>
            <w:tcW w:w="4027" w:type="dxa"/>
            <w:shd w:val="clear" w:color="auto" w:fill="auto"/>
          </w:tcPr>
          <w:p w14:paraId="1F55E0DC" w14:textId="5312B3CD" w:rsidR="00CB16AC" w:rsidRPr="006403A7" w:rsidRDefault="00CB16AC" w:rsidP="00CB16AC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  <w:r w:rsidR="00C11FE4" w:rsidRPr="006403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 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своїм статусом </w:t>
            </w:r>
            <w:r w:rsidR="006E7711" w:rsidRPr="00640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 «РОЦПЗН» є закладом охорони здоров’я – комунальним унітарним некомерційним підприємством, 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що надає </w:t>
            </w:r>
            <w:r w:rsidRPr="006403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спеціалізовану медичну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допомогу</w:t>
            </w:r>
            <w:r w:rsidR="005443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та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443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послуги 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особам в порядку та на умовах</w:t>
            </w:r>
            <w:r w:rsidR="005443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встановлених законодавством України та цим Статутом.</w:t>
            </w:r>
          </w:p>
          <w:p w14:paraId="4C383F6D" w14:textId="333BFC96" w:rsidR="00C11FE4" w:rsidRPr="006403A7" w:rsidRDefault="00C11FE4" w:rsidP="00935FAE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16AC" w:rsidRPr="006403A7" w14:paraId="44F14B81" w14:textId="77777777" w:rsidTr="006E7711">
        <w:tc>
          <w:tcPr>
            <w:tcW w:w="1410" w:type="dxa"/>
            <w:shd w:val="clear" w:color="auto" w:fill="auto"/>
          </w:tcPr>
          <w:p w14:paraId="5DC31285" w14:textId="0D077DDC" w:rsidR="00CB16AC" w:rsidRPr="006403A7" w:rsidRDefault="00CB16AC" w:rsidP="00CB16A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03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Пункт 1.10 Розділу 1</w:t>
            </w:r>
          </w:p>
          <w:p w14:paraId="1FAA4E56" w14:textId="77777777" w:rsidR="00CB16AC" w:rsidRPr="006403A7" w:rsidRDefault="00CB16AC" w:rsidP="00CB16A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9DFB6C5" w14:textId="638C00CC" w:rsidR="00CB16AC" w:rsidRPr="006403A7" w:rsidRDefault="00CB16AC" w:rsidP="00CB16AC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03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Викласти в новій редакції</w:t>
            </w:r>
          </w:p>
        </w:tc>
        <w:tc>
          <w:tcPr>
            <w:tcW w:w="4191" w:type="dxa"/>
            <w:shd w:val="clear" w:color="auto" w:fill="auto"/>
          </w:tcPr>
          <w:p w14:paraId="3022263E" w14:textId="77777777" w:rsidR="00CB16AC" w:rsidRPr="006403A7" w:rsidRDefault="00CB16AC" w:rsidP="00CB16AC">
            <w:pPr>
              <w:tabs>
                <w:tab w:val="left" w:pos="5040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1.10. Найменування Центру:</w:t>
            </w:r>
          </w:p>
          <w:p w14:paraId="2921DAB0" w14:textId="77777777" w:rsidR="00CB16AC" w:rsidRPr="006403A7" w:rsidRDefault="00CB16AC" w:rsidP="006E7711">
            <w:pPr>
              <w:tabs>
                <w:tab w:val="left" w:pos="5040"/>
              </w:tabs>
              <w:suppressAutoHyphens w:val="0"/>
              <w:ind w:firstLine="3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– повне: КОМУНАЛЬНЕ ПІДПРИЄМСТВО "РІВНЕНСЬКИЙ ОБЛАСНИЙ ЦЕНТР ПСИХІЧНОГО ЗДОРОВ’Я НАСЕЛЕННЯ" РІВНЕНСЬКОЇ ОБЛАСНОЇ РАДИ</w:t>
            </w:r>
          </w:p>
          <w:p w14:paraId="12CF5454" w14:textId="77777777" w:rsidR="00CB16AC" w:rsidRPr="006403A7" w:rsidRDefault="00CB16AC" w:rsidP="006E7711">
            <w:pPr>
              <w:tabs>
                <w:tab w:val="left" w:pos="5040"/>
              </w:tabs>
              <w:suppressAutoHyphens w:val="0"/>
              <w:ind w:firstLine="3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– скорочене: КП "РОЦПЗН".</w:t>
            </w:r>
          </w:p>
          <w:p w14:paraId="36E2CB72" w14:textId="77777777" w:rsidR="00CB16AC" w:rsidRPr="006403A7" w:rsidRDefault="00CB16AC" w:rsidP="006E7711">
            <w:pPr>
              <w:tabs>
                <w:tab w:val="left" w:pos="5040"/>
              </w:tabs>
              <w:suppressAutoHyphens w:val="0"/>
              <w:ind w:firstLine="3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1.11. Юридична адреса: вулиця Дубенська, 64, місто Рівне,  Рівненська область, 33010.</w:t>
            </w:r>
          </w:p>
          <w:p w14:paraId="267385A6" w14:textId="77777777" w:rsidR="00CB16AC" w:rsidRPr="006403A7" w:rsidRDefault="00CB16AC" w:rsidP="00CB16AC">
            <w:pPr>
              <w:tabs>
                <w:tab w:val="left" w:pos="50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27" w:type="dxa"/>
            <w:shd w:val="clear" w:color="auto" w:fill="auto"/>
          </w:tcPr>
          <w:p w14:paraId="5EB2DE74" w14:textId="77777777" w:rsidR="00CB16AC" w:rsidRPr="006403A7" w:rsidRDefault="00CB16AC" w:rsidP="00CB16AC">
            <w:pPr>
              <w:tabs>
                <w:tab w:val="left" w:pos="5040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1.10. Найменування 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 «РОЦПЗН»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14:paraId="0F0CECEC" w14:textId="77777777" w:rsidR="00CB16AC" w:rsidRPr="006403A7" w:rsidRDefault="00CB16AC" w:rsidP="006E7711">
            <w:pPr>
              <w:shd w:val="clear" w:color="auto" w:fill="FFFFFF"/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1.10.1. українською мовою – 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КОМУНАЛЬНЕ ПІДПРИЄМСТВО "РІВНЕНСЬКИЙ ОБЛАСНИЙ ЦЕНТР ПСИХІЧНОГО ЗДОРОВ’Я НАСЕЛЕННЯ" РІВНЕНСЬКОЇ ОБЛАСНОЇ РАДИ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7DE9D8F8" w14:textId="2408931E" w:rsidR="00CB16AC" w:rsidRPr="006403A7" w:rsidRDefault="00CB16AC" w:rsidP="006E7711">
            <w:pPr>
              <w:shd w:val="clear" w:color="auto" w:fill="FFFFFF"/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1.10.2. англійською мовою – 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MUNICIPAL ENTERPRISE «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RIVNE </w:t>
            </w:r>
            <w:r w:rsidRPr="005443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REGIONAL </w:t>
            </w:r>
            <w:r w:rsidRPr="00544386">
              <w:rPr>
                <w:rFonts w:ascii="Times New Roman" w:hAnsi="Times New Roman" w:cs="Times New Roman"/>
                <w:color w:val="1F1F1F"/>
                <w:sz w:val="24"/>
                <w:szCs w:val="24"/>
                <w:lang w:eastAsia="uk-UA"/>
              </w:rPr>
              <w:t xml:space="preserve">MENTAL HEALTH </w:t>
            </w:r>
            <w:r w:rsidRPr="005443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CENTER</w:t>
            </w:r>
            <w:r w:rsidRPr="005443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» </w:t>
            </w:r>
            <w:r w:rsidR="006403A7" w:rsidRPr="005443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OF THE RIVNE REGIONAL COUNCIL</w:t>
            </w:r>
            <w:r w:rsidRPr="005443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  <w:p w14:paraId="0F35ADFD" w14:textId="77777777" w:rsidR="00CB16AC" w:rsidRPr="006403A7" w:rsidRDefault="00CB16AC" w:rsidP="006E7711">
            <w:pPr>
              <w:shd w:val="clear" w:color="auto" w:fill="FFFFFF"/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1.11. Скорочене найменування КП «РОЦПЗН»:</w:t>
            </w:r>
          </w:p>
          <w:p w14:paraId="19607B2F" w14:textId="77777777" w:rsidR="00CB16AC" w:rsidRPr="006403A7" w:rsidRDefault="00CB16AC" w:rsidP="006E7711">
            <w:pPr>
              <w:shd w:val="clear" w:color="auto" w:fill="FFFFFF"/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1.11.1. українською мовою – КП «РОЦПЗН»;</w:t>
            </w:r>
          </w:p>
          <w:p w14:paraId="25627D5D" w14:textId="77777777" w:rsidR="00CB16AC" w:rsidRPr="006403A7" w:rsidRDefault="00CB16AC" w:rsidP="006E7711">
            <w:pPr>
              <w:shd w:val="clear" w:color="auto" w:fill="FFFFFF"/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1.11.2. англійською мовою – МE «ROCPZN»</w:t>
            </w:r>
          </w:p>
          <w:p w14:paraId="4E70109B" w14:textId="77777777" w:rsidR="00CB16AC" w:rsidRPr="006403A7" w:rsidRDefault="00CB16AC" w:rsidP="006E7711">
            <w:pPr>
              <w:shd w:val="clear" w:color="auto" w:fill="FFFFFF"/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1.12. Юридична адреса КП «РОЦПЗН»:</w:t>
            </w:r>
          </w:p>
          <w:p w14:paraId="3C39F083" w14:textId="77777777" w:rsidR="00CB16AC" w:rsidRPr="006403A7" w:rsidRDefault="00CB16AC" w:rsidP="006E7711">
            <w:pPr>
              <w:shd w:val="clear" w:color="auto" w:fill="FFFFFF"/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1.12.1. українською мовою – 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вулиця Дубенська, 64, місто Рівне,  Рівненська область, 33010;</w:t>
            </w:r>
          </w:p>
          <w:p w14:paraId="38DB023A" w14:textId="1A88D0FD" w:rsidR="00CB16AC" w:rsidRPr="006403A7" w:rsidRDefault="00CB16AC" w:rsidP="006E7711">
            <w:pPr>
              <w:shd w:val="clear" w:color="auto" w:fill="FFFFFF"/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1.12.2. англійською мовою –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6403A7">
              <w:rPr>
                <w:rFonts w:ascii="Times New Roman" w:hAnsi="Times New Roman" w:cs="Times New Roman"/>
                <w:color w:val="1F1F1F"/>
                <w:sz w:val="24"/>
                <w:szCs w:val="24"/>
                <w:lang w:eastAsia="uk-UA"/>
              </w:rPr>
              <w:t>Dubenska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street, 64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Rivne, Rivne region, Ukraine, 33010.</w:t>
            </w:r>
          </w:p>
        </w:tc>
      </w:tr>
      <w:tr w:rsidR="008237A4" w:rsidRPr="006403A7" w14:paraId="2689C7AE" w14:textId="77777777" w:rsidTr="006E7711">
        <w:tc>
          <w:tcPr>
            <w:tcW w:w="1410" w:type="dxa"/>
            <w:shd w:val="clear" w:color="auto" w:fill="auto"/>
          </w:tcPr>
          <w:p w14:paraId="5AE46AFD" w14:textId="77777777" w:rsidR="008237A4" w:rsidRPr="006403A7" w:rsidRDefault="008237A4" w:rsidP="008237A4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03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Пункт 2.1. </w:t>
            </w:r>
          </w:p>
          <w:p w14:paraId="1DD78963" w14:textId="77777777" w:rsidR="008237A4" w:rsidRPr="006403A7" w:rsidRDefault="008237A4" w:rsidP="008237A4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03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Розділу 2</w:t>
            </w:r>
          </w:p>
          <w:p w14:paraId="37E9A546" w14:textId="70BE5661" w:rsidR="008237A4" w:rsidRPr="006403A7" w:rsidRDefault="008237A4" w:rsidP="008237A4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03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Викласти в новій редакції</w:t>
            </w:r>
          </w:p>
        </w:tc>
        <w:tc>
          <w:tcPr>
            <w:tcW w:w="4191" w:type="dxa"/>
            <w:shd w:val="clear" w:color="auto" w:fill="auto"/>
          </w:tcPr>
          <w:p w14:paraId="07E9414E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2.1. Основною метою діяльності Центру є забезпечення медичного обслуговування населення області шляхом надання йому медичних послуг в порядку та обсязі, встановлених законодавством. Зокрема, організація та    надання кваліфікованої планово-консультативної та стаціонарної психіатричної допомоги населенню області.</w:t>
            </w:r>
          </w:p>
          <w:p w14:paraId="19764B45" w14:textId="77777777" w:rsidR="008237A4" w:rsidRPr="006403A7" w:rsidRDefault="008237A4" w:rsidP="00CB16AC">
            <w:pPr>
              <w:tabs>
                <w:tab w:val="left" w:pos="5040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27" w:type="dxa"/>
            <w:shd w:val="clear" w:color="auto" w:fill="auto"/>
          </w:tcPr>
          <w:p w14:paraId="6A324B90" w14:textId="252A8601" w:rsidR="008237A4" w:rsidRPr="006403A7" w:rsidRDefault="008237A4" w:rsidP="008928A4">
            <w:pPr>
              <w:shd w:val="clear" w:color="auto" w:fill="FFFFFF"/>
              <w:suppressAutoHyphens w:val="0"/>
              <w:ind w:firstLine="2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2.1. 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Основною метою діяльності КП «РОЦПЗН» є надання спеціалізованої медичної допомоги та здійснення медичн</w:t>
            </w:r>
            <w:r w:rsidR="00892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ого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обслуговування</w:t>
            </w:r>
            <w:bookmarkStart w:id="0" w:name="_GoBack"/>
            <w:bookmarkEnd w:id="0"/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населення, що постійно проживає (перебуває) на території Рівненської області, надання медичної допомоги жителям інших областей та іноземним громадянам за їхнім бажанням, а також вжиття заходів з 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lastRenderedPageBreak/>
              <w:t>профілактики захворювань населення та підтримки громадського здоров’я, здійснення лікувально-профілактичної діяльності щодо забезпечення хворих усіма видами амбулаторної та стаціонарної психіатричної медичної допомоги.</w:t>
            </w:r>
          </w:p>
        </w:tc>
      </w:tr>
      <w:tr w:rsidR="008237A4" w:rsidRPr="006403A7" w14:paraId="4AED9224" w14:textId="77777777" w:rsidTr="006E7711">
        <w:tc>
          <w:tcPr>
            <w:tcW w:w="1410" w:type="dxa"/>
            <w:shd w:val="clear" w:color="auto" w:fill="auto"/>
          </w:tcPr>
          <w:p w14:paraId="0B7D6114" w14:textId="77777777" w:rsidR="008237A4" w:rsidRPr="006403A7" w:rsidRDefault="008237A4" w:rsidP="008237A4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03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Пункт 2.2</w:t>
            </w:r>
          </w:p>
          <w:p w14:paraId="6401E600" w14:textId="77777777" w:rsidR="008237A4" w:rsidRPr="006403A7" w:rsidRDefault="008237A4" w:rsidP="008237A4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03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Розділу 2</w:t>
            </w:r>
          </w:p>
          <w:p w14:paraId="5D81CE22" w14:textId="37E16E82" w:rsidR="008237A4" w:rsidRPr="006403A7" w:rsidRDefault="008237A4" w:rsidP="008237A4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03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Викласти в новій редакції</w:t>
            </w:r>
          </w:p>
        </w:tc>
        <w:tc>
          <w:tcPr>
            <w:tcW w:w="4191" w:type="dxa"/>
            <w:shd w:val="clear" w:color="auto" w:fill="auto"/>
          </w:tcPr>
          <w:p w14:paraId="2D0A977E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2.2. Відповідно до поставленої мети предметом діяльності Центру є:</w:t>
            </w:r>
          </w:p>
          <w:p w14:paraId="0A62987E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здійснення лікувально-профілактичної допомоги, надання  медичної допомоги відповідно до чинного законодавства України, науково-дослідницької діяльності щодо забезпечення населення всіма видами амбулаторно-консультативної, стаціонарної, кваліфікованої, планово-методичної допомоги, а також забезпечення соціально-економічних потреб членів трудового колективу;</w:t>
            </w:r>
          </w:p>
          <w:p w14:paraId="0380BEFB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забезпечення попиту населення області в консультативній поліклінічній  та  стаціонарній психіатричній допомозі;</w:t>
            </w:r>
          </w:p>
          <w:p w14:paraId="7D2B4A8E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організація та надання кваліфікованої планово-консультативної психіатричної допомоги населенню області із залученням, у разі необхідності, лікарів-спеціалістів лікувальних установ області;</w:t>
            </w:r>
          </w:p>
          <w:p w14:paraId="00D827F5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надання невідкладної психіатричної допомоги населенню як при гострих станах/ так і в негострому періоді , незалежно від місця проживання і віку хворих, що звернулися, доставлених швидкою допомогою та органами внутрішніх справ;</w:t>
            </w:r>
          </w:p>
          <w:p w14:paraId="7F818F55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проведення профілактичної роботи з метою попередження психіч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них розладів, розладів психіки та поведінки внаслідок вживання ПАР (психоактивні речовини);</w:t>
            </w:r>
          </w:p>
          <w:p w14:paraId="2864ABF7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динамічний нагляд за особами з розладами психіки, розладами психіки та поведінки внаслідок вживання ПАР;</w:t>
            </w:r>
          </w:p>
          <w:p w14:paraId="3925D9F4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примусовий огляд осіб для надання психіатричної допомоги за 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рішенням суду;</w:t>
            </w:r>
          </w:p>
          <w:p w14:paraId="7C273A75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примусове амбулаторне лікування осіб для надання амбулаторної психіатричної допомоги за рішенням суду;</w:t>
            </w:r>
          </w:p>
          <w:p w14:paraId="07FA8C06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надання амбулаторної консультативної в тому числі психіатричної та наркологічної допомоги фізичним особам без направлення закладу охорони здоров’я на платній основі;</w:t>
            </w:r>
          </w:p>
          <w:p w14:paraId="31DA7CDA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надання психологічної, психотерапевтичної допомоги населенню на платній та безоплатній основі;</w:t>
            </w:r>
          </w:p>
          <w:p w14:paraId="25F4734A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отримання, зберігання, використання спеціальних рецептурних бланків за встановленими чинним законодавством формами, в тому числі, для виписки наркотичних засобів, психотропних речовин та прекурсорів;</w:t>
            </w:r>
          </w:p>
          <w:p w14:paraId="2DF7AB49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надання медичної допомоги пацієнтам з психічними розладами та розладами психіки та поведінки внаслідок вживання ПАР в умовах денного стаціонару;</w:t>
            </w:r>
          </w:p>
          <w:p w14:paraId="1172DB5A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надання психіатричної стаціонарної допомоги на платній та безоплатній основі дітям та дорослому населенню;</w:t>
            </w:r>
          </w:p>
          <w:p w14:paraId="7E55B846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примусова госпіталізація осіб, які страждають на психічні розлади, на підставі рішення суду для надання психіатричної допомоги;</w:t>
            </w:r>
          </w:p>
          <w:p w14:paraId="398B588E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організація, у разі потреби, надання пацієнтам медичної допомоги більш високого рівня спеціалізації на базі інших закладів охорони здоров’я шляхом направлення пацієнтів до цих закладів у порядку, встановленому законодавством;</w:t>
            </w:r>
          </w:p>
          <w:p w14:paraId="31D114A1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організація взаємодії з іншими закладами охорони здоров’я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обслуговування;</w:t>
            </w:r>
          </w:p>
          <w:p w14:paraId="3D11448C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залучення лікарів консультантів (лікаря-терапевта, лікаря-педіатра, лікаря-гінеколога, лікаря-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отоларинголога, лікаря-хірурга, лікаря-офтальмолога та інших) до лікувально-діагностичного процесу, в тому числі, залучення лікарів, що працюють як фізичні особи-підприємці за цивільно-правовими договорами;</w:t>
            </w:r>
          </w:p>
          <w:p w14:paraId="5A7F8374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проведення освідчення на предмет алкогольного, наркотичного чи іншого сп’яніння або перебування під впливом лікарських препаратів, що знижують увагу та швидкість реакції;</w:t>
            </w:r>
          </w:p>
          <w:p w14:paraId="68E2D5C0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проведення судово-психіатричної, судово-психологічної, комплексної судової психолого-психологічної, судово-наркологічної експертиз, експертизи стійкої та тимчасової втрати працездатності та обстеження військовозобов’язаних;</w:t>
            </w:r>
          </w:p>
          <w:p w14:paraId="612F1412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направлення на медико-соціальну експертизу осіб зі стійкою втратою працездатності;</w:t>
            </w:r>
          </w:p>
          <w:p w14:paraId="6621D0E7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здійснення видачі лікарського свідоцтва про смерть в порядку визначеному чинним законодавством;</w:t>
            </w:r>
          </w:p>
          <w:p w14:paraId="3A580A01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надання соціально-правової допомоги особам, які страждають на психічні розлади, розлади психіки та поведінки внаслідок вживання ПАР;</w:t>
            </w:r>
          </w:p>
          <w:p w14:paraId="5E84AB44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надання платних послуг та медичного супроводу в порядку і в межах встановлених чинним законодавством України;</w:t>
            </w:r>
          </w:p>
          <w:p w14:paraId="22AB46EB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контроль та аналіз основних планових показників Центру;</w:t>
            </w:r>
          </w:p>
          <w:p w14:paraId="1FCC5879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виконання спільно зі штабом цивільної оборони об’єкта та міста заходів щодо забезпечення готовності медичної служби до виконання покладених на неї завдань в умовах застосування факторів масового ураження, можливої виробничої аварії або спалаху масових інфекційних захворювань та епідемії;</w:t>
            </w:r>
          </w:p>
          <w:p w14:paraId="7D6AEF26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проведення протиепідемічних заходів;</w:t>
            </w:r>
          </w:p>
          <w:p w14:paraId="0A6572CE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придбання, перевезення, зберігання, відпуск (реалізація), використання для потреб Центру, знищення наркотичних засобів, психотропних речовин і прекурсорів 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згідно законодавства;</w:t>
            </w:r>
          </w:p>
          <w:p w14:paraId="70F1EED2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закупівля, зберігання та використання ресурсів, необхідних для надання медичних послуг, зокрема лікарських засобів, медичних виробів, обладнання та інвентарю;</w:t>
            </w:r>
          </w:p>
          <w:p w14:paraId="0C63F204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дотримання персоналом медичної етики і деонтології, захисту законних прав та інтересів медичного персоналу та пацієнтів;</w:t>
            </w:r>
          </w:p>
          <w:p w14:paraId="71484384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гігієнічне виховання хворих та пропаганда здорового способу життя;</w:t>
            </w:r>
          </w:p>
          <w:p w14:paraId="7C530467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ведення установленої медичної документації, складання оперативної інформації, статистичної звітності про діяльність Центру та стан медичного обслуговування;</w:t>
            </w:r>
          </w:p>
          <w:p w14:paraId="17DCE186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облік результатів роботи медичного персоналу та контроль поточної діяльності структурних підрозділів Центру;</w:t>
            </w:r>
          </w:p>
          <w:p w14:paraId="0FC4A022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харчування хворих, в межах норм, визначених чинним законодавством;</w:t>
            </w:r>
          </w:p>
          <w:p w14:paraId="053FF2A6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транспортування пацієнтів транспортними засобами Центру;</w:t>
            </w:r>
          </w:p>
          <w:p w14:paraId="014C89EC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забезпечення харчування та прання білизни пацієнтів структурними підрозділами Центру або юридичними чи фізичними особами за цивільно-правовими договорами;</w:t>
            </w:r>
          </w:p>
          <w:p w14:paraId="7053DE60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здійснення відомчого нагляду за діяльністю Центру, за зверненнями страхових компаній, призначення експертів для перевірки якості медичної допомоги застрахованим;</w:t>
            </w:r>
          </w:p>
          <w:p w14:paraId="5C86F931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підвищення кваліфікації лікарів-інтернів, лікарів та середнього медичного персоналу психіатричних та наркологічних закладів області, проведення атестації середніх медичних працівників, видання їм кваліфікаційних свідоцтв;</w:t>
            </w:r>
          </w:p>
          <w:p w14:paraId="4112BCF8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проводить навчання та перепідготовку медичних працівників методикам проведення щозмінних передрейсових та післярейсових медичних оглядів водіїв транспортних засобів;</w:t>
            </w:r>
          </w:p>
          <w:p w14:paraId="06E84CB7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участь в організації та проведенні з’їздів, конгресів, 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симпозіумів, науково-практичних конференцій, наукових форумів, круглих столів, семінарів тощо; в порядку і відповідно до чинного законодавства;</w:t>
            </w:r>
          </w:p>
          <w:p w14:paraId="18D3BB0F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нормування праці працівників згідно з чинним законодавством;</w:t>
            </w:r>
          </w:p>
          <w:p w14:paraId="0DBBF93B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провадження зовнішньоекономічної діяльності згідно із законодавством України;</w:t>
            </w:r>
          </w:p>
          <w:p w14:paraId="7F550A8C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складання штатного розпису Центру в порядку і відповідно до чинного законодавства;</w:t>
            </w:r>
          </w:p>
          <w:p w14:paraId="7C828CF3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підбір, облік, розстановка, підвищення кваліфікації працівників Центру;</w:t>
            </w:r>
          </w:p>
          <w:p w14:paraId="37663C4A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покращення умов праці та відпочинку працівників Центру;</w:t>
            </w:r>
          </w:p>
          <w:p w14:paraId="6823C004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здійснення матеріального та морального стимулювання професійної діяльності Центру;</w:t>
            </w:r>
          </w:p>
          <w:p w14:paraId="3E8A5130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здійснення господарської діяльності, у тому числі своєчасного матеріально-технічного забезпечення, оснащення сучасною апаратурою, своєчасного проведення поточних та капітальних ремонтів приміщень Центру тощо;</w:t>
            </w:r>
          </w:p>
          <w:p w14:paraId="5B598251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здійснення планово-фінансової діяльності, у тому числі поточне і дострокове планування діяльності Центру, виконання фінансового плану, матеріальне стимулювання;</w:t>
            </w:r>
          </w:p>
          <w:p w14:paraId="13E93C23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здійснення внутрішнього фінансового контролю;</w:t>
            </w:r>
          </w:p>
          <w:p w14:paraId="75B4D4F7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здійснення іншої не забороненої законодавством діяльності, необхідної для належного забезпечення та підвищення якості лікувально-діагностичного процесу, управління ресурсами, розвитку та підвищення якості кадрового потенціалу Центру.</w:t>
            </w:r>
          </w:p>
          <w:p w14:paraId="57CDE51D" w14:textId="77777777" w:rsidR="008237A4" w:rsidRPr="006403A7" w:rsidRDefault="008237A4" w:rsidP="008237A4">
            <w:pPr>
              <w:tabs>
                <w:tab w:val="left" w:pos="5040"/>
              </w:tabs>
              <w:suppressAutoHyphens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27" w:type="dxa"/>
            <w:shd w:val="clear" w:color="auto" w:fill="auto"/>
          </w:tcPr>
          <w:p w14:paraId="7B1847BD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2.2. Відповідно до поставленої мети предметом діяльності                    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КП «РОЦПЗН»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є:</w:t>
            </w:r>
          </w:p>
          <w:p w14:paraId="6D851F5C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здійснення лікувально-профілактичної допомоги, надання  медичної допомоги відповідно до чинного законодавства України, всіма видами амбулаторно-консультативної, стаціонарної, кваліфікованої, планово-методичної допомоги, а також забезпечення соціально-економічних потреб членів трудового колективу;</w:t>
            </w:r>
          </w:p>
          <w:p w14:paraId="2710F672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стаціонарне лікування дорослого населення  з органічними, афективними, хронічними психотичними та невротичними розладами; </w:t>
            </w:r>
          </w:p>
          <w:p w14:paraId="50CB4E27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стаціонарне лікування дітей в тому числі з розладами аутичного спектру (ADOS, PEP);</w:t>
            </w:r>
          </w:p>
          <w:p w14:paraId="228206BC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забезпечення попиту населення області в консультативній амбулаторно-поліклінічній  та  стаціонарній психіатричній допомозі;</w:t>
            </w:r>
          </w:p>
          <w:p w14:paraId="71492898" w14:textId="77777777" w:rsidR="008237A4" w:rsidRPr="006403A7" w:rsidRDefault="008237A4" w:rsidP="006E7711">
            <w:pPr>
              <w:shd w:val="clear" w:color="auto" w:fill="FFFFFF"/>
              <w:tabs>
                <w:tab w:val="left" w:pos="993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забезпечення права пацієнтів на отримання спеціалізованої медичної допомоги у визначеному законодавством порядку;</w:t>
            </w:r>
          </w:p>
          <w:p w14:paraId="1EA7484E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організація та надання кваліфікованої планово-консультативної психіатричної допомоги населенню області із залученням, у разі необхідності, лікарів-спеціалістів лікувальних установ області;</w:t>
            </w:r>
          </w:p>
          <w:p w14:paraId="128DA032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надання невідкладної психіатричної допомоги населенню як при гострих станах/ так і в негострому періоді, незалежно від місця проживання і віку хворих, що звернулися, доставлених екстреною 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медичною допомогою та правоохоронними органами;</w:t>
            </w:r>
          </w:p>
          <w:p w14:paraId="5E47590E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амбулаторне консультування осіб з психічними та поведінковими розладами внаслідок вживання психоактивних речовин;</w:t>
            </w:r>
          </w:p>
          <w:p w14:paraId="72306572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стаціонарне лікування дорослого населення з приводу вживання психоактивних речовин;</w:t>
            </w:r>
          </w:p>
          <w:p w14:paraId="45B0ADD1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лікування осіб з опіоїдною залежністю методом замісної підтримувальної терапії; </w:t>
            </w:r>
          </w:p>
          <w:p w14:paraId="2608F7E1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примусовий огляд осіб для надання психіатричної допомоги за рішенням суду;</w:t>
            </w:r>
          </w:p>
          <w:p w14:paraId="411A3B1F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примусове амбулаторне лікування осіб для надання амбулаторної психіатричної допомоги за рішенням суду;</w:t>
            </w:r>
          </w:p>
          <w:p w14:paraId="265AD993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надання амбулаторної консультативної в тому числі психіатричної та наркологічної допомоги фізичним особам без направлення закладу охорони здоров’я на платній основі;</w:t>
            </w:r>
          </w:p>
          <w:p w14:paraId="0659908E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надання психологічної, психотерапевтичної допомоги населенню на платній та безоплатній основі;</w:t>
            </w:r>
          </w:p>
          <w:p w14:paraId="350B5B3F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надання медичної допомоги пацієнтам з психічними розладами та розладами психіки та поведінки внаслідок вживання ПАР в умовах денного стаціонару;</w:t>
            </w:r>
          </w:p>
          <w:p w14:paraId="0FB85A8E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надання психіатричної стаціонарної допомоги на платній та безоплатній основі дітям та дорослому населенню;</w:t>
            </w:r>
          </w:p>
          <w:p w14:paraId="2E76A4D2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примусова госпіталізація осіб, які страждають на психічні розлади, на підставі рішення суду для надання психіатричної допомоги;</w:t>
            </w:r>
          </w:p>
          <w:p w14:paraId="189DDEB7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організація, у разі потреби, надання пацієнтам медичної допомоги більш високого рівня спеціалізації на базі інших закладів охорони здоров’я шляхом направлення пацієнтів до цих закладів у порядку, встановленому законодавством;</w:t>
            </w:r>
          </w:p>
          <w:p w14:paraId="7B75BE76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організація взаємодії з іншими закладами охорони здоров’я з метою 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забезпечення наступництва у наданні медичної допомоги на різних рівнях та ефективного використання ресурсів системи медичного обслуговування;</w:t>
            </w:r>
          </w:p>
          <w:p w14:paraId="6F18A69B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участь у проведенні інформаційної та освітньо-роз’яснювальної роботи серед населення щодо ментального здоров’я;</w:t>
            </w:r>
          </w:p>
          <w:p w14:paraId="1FBC7E53" w14:textId="77777777" w:rsidR="008237A4" w:rsidRPr="00544386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залучення лікарів консультантів (лікаря-терапевта, лікаря-педіатра, лікаря-гінеколога, лікаря-невролога, лікаря-хірурга, лікаря-офтальмолога та інших) </w:t>
            </w:r>
            <w:r w:rsidRPr="005443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 лікувально-діагностичного процесу, в тому числі, залучення лікарів, що працюють </w:t>
            </w:r>
            <w:r w:rsidRPr="003A1F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як фізичні особи-підприємці </w:t>
            </w:r>
            <w:r w:rsidRPr="003A1F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 договорами підряду</w:t>
            </w:r>
            <w:r w:rsidRPr="003A1F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1D46ECED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проведення оглядів на стан алкогольного, наркотичного чи іншого сп’яніння або перебування під впливом лікарських препаратів, що знижують увагу та швидкість реакції;</w:t>
            </w:r>
          </w:p>
          <w:p w14:paraId="44FC1178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проведення обстеження військовозобов’язаних;</w:t>
            </w:r>
          </w:p>
          <w:p w14:paraId="15370C7A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6403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функціонування експертних команд з оцінювання повсякденного функціонування особи;</w:t>
            </w:r>
          </w:p>
          <w:p w14:paraId="7BE65CAA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здійснення видачі лікарського свідоцтва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про смерть в порядку визначеному чинним законодавством;</w:t>
            </w:r>
          </w:p>
          <w:p w14:paraId="4F7DD660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надання соціально-правової допомоги особам, які страждають на психічні розлади, розлади психіки та поведінки внаслідок вживання ПАР;</w:t>
            </w:r>
          </w:p>
          <w:p w14:paraId="2995FB04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виконання спільно зі штабом цивільної оборони об’єкта та міста заходів щодо забезпечення готовності медичної служби до виконання покладених на неї завдань в умовах застосування факторів масового ураження, можливої виробничої аварії або спалаху масових інфекційних захворювань та епідемії;</w:t>
            </w:r>
          </w:p>
          <w:p w14:paraId="79CB8FA2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проведення протиепідемічних заходів;</w:t>
            </w:r>
          </w:p>
          <w:p w14:paraId="11522920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забезпечення підготовки, перепідготовки та підвищення 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lastRenderedPageBreak/>
              <w:t>кваліфікації працівників </w:t>
            </w:r>
            <w:r w:rsidRPr="006403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uk-UA"/>
              </w:rPr>
              <w:t xml:space="preserve">КП «РОЦПЗН» 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відповідно до потреби;</w:t>
            </w:r>
          </w:p>
          <w:p w14:paraId="18005A10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підтримка професійного розвитку медичних працівників для надання якісних послуг;</w:t>
            </w:r>
          </w:p>
          <w:p w14:paraId="608BDC72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зберігання, </w:t>
            </w:r>
            <w:r w:rsidRPr="006403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uk-UA"/>
              </w:rPr>
              <w:t xml:space="preserve">перевезення, 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придбання, </w:t>
            </w:r>
            <w:r w:rsidRPr="006403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uk-UA"/>
              </w:rPr>
              <w:t>пересилання, відпуск,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використання, знищення наркотичних засобів, психотропних речовин, їх аналогів та прекурсорів, замісників їх аналогів, отруйних та сильнодіючих речовин (засобів) згідно з вимогами чинного законодавства України та при наявності спеціального дозволу (ліцензії);</w:t>
            </w:r>
          </w:p>
          <w:p w14:paraId="7094E9F0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закупівля, зберігання та використання ресурсів, необхідних для надання медичних послуг, зокрема лікарських засобів (у т.ч. наркотичних засобів та прекурсорів), обладнання та інвентарю;</w:t>
            </w:r>
          </w:p>
          <w:p w14:paraId="1BDF84F1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дотримання персоналом медичної етики і деонтології, захисту законних прав та інтересів медичного персоналу та пацієнтів;</w:t>
            </w:r>
          </w:p>
          <w:p w14:paraId="68FBC2A0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гігієнічне виховання пацієнтів та пропаганда здорового способу життя;</w:t>
            </w:r>
          </w:p>
          <w:p w14:paraId="1D66735B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ведення установленої медичної документації, складання оперативної інформації, статистичної звітності про діяльність КП «РОЦПЗН» та стан медичного обслуговування;</w:t>
            </w:r>
          </w:p>
          <w:p w14:paraId="7E642DDD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облік результатів роботи медичного персоналу та контроль поточної діяльності структурних підрозділів КП «РОЦПЗН»;</w:t>
            </w:r>
          </w:p>
          <w:p w14:paraId="6440863F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харчування хворих, в межах норм, визначених чинним законодавством;</w:t>
            </w:r>
          </w:p>
          <w:p w14:paraId="1A6B0E9B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496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транспортування пацієнтів транспортними засобами КП «РОЦПЗН»;</w:t>
            </w:r>
          </w:p>
          <w:p w14:paraId="181C237B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3A1F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забезпечення харчування та прання білизни пацієнтів структурними підрозділами Центру або юридичними чи фізичними особами за цивільно-правовими договорами;</w:t>
            </w:r>
          </w:p>
          <w:p w14:paraId="0A89F0FD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підвищення кваліфікації 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лікарів-інтернів, лікарів та середнього медичного персоналу психіатричних та наркологічних закладів області, проведення атестації середніх медичних працівників, видання їм кваліфікаційних свідоцтв;</w:t>
            </w:r>
          </w:p>
          <w:p w14:paraId="68EEE270" w14:textId="652B003A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496171" w:rsidRPr="00496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проведення навчання та перепідготовки медичних працівників методикам по щозмінних передрейсових та післярейсових медичних оглядів водіїв транспортних засобів</w:t>
            </w:r>
            <w:r w:rsidRPr="00496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2F71DC4C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участь в організації та проведенні з’їздів, конгресів, симпозіумів, науково-практичних конференцій, наукових форумів, круглих столів, семінарів тощо, в порядку і відповідно до чинного законодавства;</w:t>
            </w:r>
          </w:p>
          <w:p w14:paraId="3E1D21E2" w14:textId="0A1106CE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здійсн</w:t>
            </w:r>
            <w:r w:rsidR="00496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ення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зовнішньоекономічн</w:t>
            </w:r>
            <w:r w:rsidR="00496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ої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діяльн</w:t>
            </w:r>
            <w:r w:rsidR="00496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о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ст</w:t>
            </w:r>
            <w:r w:rsidR="00496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і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, </w:t>
            </w:r>
            <w:r w:rsidR="00496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налагодження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виробнич</w:t>
            </w:r>
            <w:r w:rsidR="00496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их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і науково-технічн</w:t>
            </w:r>
            <w:r w:rsidR="00496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их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зв'язк</w:t>
            </w:r>
            <w:r w:rsidR="00496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ів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, </w:t>
            </w:r>
            <w:r w:rsidR="00496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відповідно до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законодавств</w:t>
            </w:r>
            <w:r w:rsidR="00496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а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України; співпрац</w:t>
            </w:r>
            <w:r w:rsidR="00496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я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з міжнародними організаціями в галузі охорони здоров'я та з іноземними лікувальними закладами;</w:t>
            </w:r>
          </w:p>
          <w:p w14:paraId="7EA99F82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складання штатного розпису КП «РОЦПЗН» в порядку і відповідно до чинного законодавства;</w:t>
            </w:r>
          </w:p>
          <w:p w14:paraId="4C593836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підбір, облік, розстановка, підвищення кваліфікації працівників                КП «РОЦПЗН»;</w:t>
            </w:r>
          </w:p>
          <w:p w14:paraId="15CE3E5F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покращення умов праці та відпочинку працівників КП «РОЦПЗН»;</w:t>
            </w:r>
          </w:p>
          <w:p w14:paraId="243B7251" w14:textId="0A17ACD9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5750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здійснення матеріального та морального стимулювання професійної діяльності </w:t>
            </w:r>
            <w:r w:rsidR="0057508A" w:rsidRPr="005750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працівників </w:t>
            </w:r>
            <w:r w:rsidRPr="005750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Центру;</w:t>
            </w:r>
          </w:p>
          <w:p w14:paraId="179D62EC" w14:textId="4175C101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здійснення господарської діяльності, у тому числі своєчасного матеріально-технічного забезпечення, оснащення сучасною апаратурою, проведення поточних та капітальних ремонтів приміщень  КП «РОЦПЗН» тощо;</w:t>
            </w:r>
          </w:p>
          <w:p w14:paraId="0BE8B4E1" w14:textId="07BBE0E8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здійснення планово-фінансової діяльності, у тому числі поточне і 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дострокове планування діяльності КП «РОЦПЗН», виконання фінансового плану</w:t>
            </w:r>
            <w:r w:rsidRPr="003A1F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796FD79A" w14:textId="77777777" w:rsidR="008237A4" w:rsidRPr="006403A7" w:rsidRDefault="008237A4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здійснення внутрішнього фінансового контролю;</w:t>
            </w:r>
          </w:p>
          <w:p w14:paraId="10DB5F8E" w14:textId="6390A440" w:rsidR="008237A4" w:rsidRPr="006403A7" w:rsidRDefault="008237A4" w:rsidP="0057508A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750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здійснення інших видів діяльності у встановленому законом порядку, які відповідають меті його створення. При здійсненні зовнішньоекономічної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діяльності 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КП «РОЦПЗН» 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користується повним обсягом прав суб'єкта зовнішньоекономічної діяльності та несе відповідальн</w:t>
            </w:r>
            <w:r w:rsidR="005750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ість за порушення законодавства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</w:tr>
      <w:tr w:rsidR="00873B0E" w:rsidRPr="006403A7" w14:paraId="228CC39B" w14:textId="77777777" w:rsidTr="006E7711">
        <w:tc>
          <w:tcPr>
            <w:tcW w:w="1410" w:type="dxa"/>
            <w:shd w:val="clear" w:color="auto" w:fill="auto"/>
          </w:tcPr>
          <w:p w14:paraId="2EDCEF50" w14:textId="2856349F" w:rsidR="00873B0E" w:rsidRPr="006403A7" w:rsidRDefault="00873B0E" w:rsidP="00873B0E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03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Пункт 4.3. </w:t>
            </w:r>
          </w:p>
          <w:p w14:paraId="570FCC33" w14:textId="02E48D64" w:rsidR="00873B0E" w:rsidRPr="006403A7" w:rsidRDefault="00873B0E" w:rsidP="00873B0E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03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Розділу 4</w:t>
            </w:r>
          </w:p>
          <w:p w14:paraId="3007614C" w14:textId="77777777" w:rsidR="00C37C52" w:rsidRPr="006403A7" w:rsidRDefault="00C37C52" w:rsidP="00873B0E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E40D4C3" w14:textId="1419A143" w:rsidR="00873B0E" w:rsidRPr="006403A7" w:rsidRDefault="00873B0E" w:rsidP="00873B0E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03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Викласти в новій редакції</w:t>
            </w:r>
          </w:p>
        </w:tc>
        <w:tc>
          <w:tcPr>
            <w:tcW w:w="4191" w:type="dxa"/>
            <w:shd w:val="clear" w:color="auto" w:fill="auto"/>
          </w:tcPr>
          <w:p w14:paraId="641620B7" w14:textId="77777777" w:rsidR="00873B0E" w:rsidRPr="006403A7" w:rsidRDefault="00873B0E" w:rsidP="006E7711">
            <w:pPr>
              <w:tabs>
                <w:tab w:val="left" w:pos="5040"/>
              </w:tabs>
              <w:suppressAutoHyphens w:val="0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4.3. Джерелами формування майна Центру є:</w:t>
            </w:r>
          </w:p>
          <w:p w14:paraId="3FF1EC3D" w14:textId="77777777" w:rsidR="00873B0E" w:rsidRPr="006403A7" w:rsidRDefault="00873B0E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 грошові та матеріальні внески Власника;</w:t>
            </w:r>
          </w:p>
          <w:p w14:paraId="3F00BF3F" w14:textId="77777777" w:rsidR="00873B0E" w:rsidRPr="006403A7" w:rsidRDefault="00873B0E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фінансування з бюджетів усіх рівнів;</w:t>
            </w:r>
          </w:p>
          <w:p w14:paraId="1AB59A9F" w14:textId="77777777" w:rsidR="00873B0E" w:rsidRPr="006403A7" w:rsidRDefault="00873B0E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грошові кошти Страховий компаній;</w:t>
            </w:r>
          </w:p>
          <w:p w14:paraId="43F98B38" w14:textId="77777777" w:rsidR="00873B0E" w:rsidRPr="006403A7" w:rsidRDefault="00873B0E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 безоплатні або благодійні внески, гранти, дарунки, пожертвування організацій, громадян, підприємців;</w:t>
            </w:r>
          </w:p>
          <w:p w14:paraId="575ECBCB" w14:textId="77777777" w:rsidR="00873B0E" w:rsidRPr="006403A7" w:rsidRDefault="00873B0E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 майно придбане в у встановленому законодавством порядку;</w:t>
            </w:r>
          </w:p>
          <w:p w14:paraId="6ABD0C86" w14:textId="77777777" w:rsidR="00873B0E" w:rsidRPr="006403A7" w:rsidRDefault="00873B0E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централізовані кошти Міністерства охорони здоров'я України;</w:t>
            </w:r>
          </w:p>
          <w:p w14:paraId="71967274" w14:textId="77777777" w:rsidR="00873B0E" w:rsidRPr="006403A7" w:rsidRDefault="00873B0E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доходи, одержані від реалізації продукції (послуг), а також від інших видів господарської діяльності;</w:t>
            </w:r>
          </w:p>
          <w:p w14:paraId="33B1BD0F" w14:textId="77777777" w:rsidR="00873B0E" w:rsidRPr="006403A7" w:rsidRDefault="00873B0E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 інші джерела, не заборонені чинним законодавством України.</w:t>
            </w:r>
          </w:p>
          <w:p w14:paraId="44AEB819" w14:textId="77777777" w:rsidR="00873B0E" w:rsidRPr="006403A7" w:rsidRDefault="00873B0E" w:rsidP="006E7711">
            <w:pPr>
              <w:tabs>
                <w:tab w:val="left" w:pos="5040"/>
              </w:tabs>
              <w:suppressAutoHyphens w:val="0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Центр має право здавати в оренду рухоме і нерухоме майно у порядку, визначеному чинним законодавством.</w:t>
            </w:r>
          </w:p>
          <w:p w14:paraId="382EFF4D" w14:textId="77777777" w:rsidR="00873B0E" w:rsidRPr="006403A7" w:rsidRDefault="00873B0E" w:rsidP="00873B0E">
            <w:pPr>
              <w:widowControl w:val="0"/>
              <w:shd w:val="clear" w:color="auto" w:fill="FFFFFF"/>
              <w:tabs>
                <w:tab w:val="left" w:pos="1190"/>
              </w:tabs>
              <w:suppressAutoHyphens w:val="0"/>
              <w:autoSpaceDE w:val="0"/>
              <w:autoSpaceDN w:val="0"/>
              <w:adjustRightInd w:val="0"/>
              <w:ind w:right="9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  <w:shd w:val="clear" w:color="auto" w:fill="auto"/>
          </w:tcPr>
          <w:p w14:paraId="3BA9E678" w14:textId="77777777" w:rsidR="00873B0E" w:rsidRPr="006403A7" w:rsidRDefault="00873B0E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4.3. Джерелами формування майна КП «РОЦПЗН» є:</w:t>
            </w:r>
          </w:p>
          <w:p w14:paraId="7FFB6155" w14:textId="77777777" w:rsidR="00873B0E" w:rsidRPr="006403A7" w:rsidRDefault="00873B0E" w:rsidP="006E7711">
            <w:pPr>
              <w:shd w:val="clear" w:color="auto" w:fill="FFFFFF"/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- грошові та матеріальні внески Власника;</w:t>
            </w:r>
          </w:p>
          <w:p w14:paraId="69D1EE9D" w14:textId="77777777" w:rsidR="00873B0E" w:rsidRPr="006403A7" w:rsidRDefault="00873B0E" w:rsidP="006E7711">
            <w:pPr>
              <w:shd w:val="clear" w:color="auto" w:fill="FFFFFF"/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- майно, передане Власником;</w:t>
            </w:r>
          </w:p>
          <w:p w14:paraId="35BBFD3D" w14:textId="77777777" w:rsidR="00873B0E" w:rsidRPr="006403A7" w:rsidRDefault="00873B0E" w:rsidP="006E7711">
            <w:pPr>
              <w:shd w:val="clear" w:color="auto" w:fill="FFFFFF"/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- безоплатні або благодійні внески, гранти, дарунки, пожертвування організацій, громадян, підприємців;</w:t>
            </w:r>
          </w:p>
          <w:p w14:paraId="07EEDED6" w14:textId="77777777" w:rsidR="00873B0E" w:rsidRPr="006403A7" w:rsidRDefault="00873B0E" w:rsidP="006E7711">
            <w:pPr>
              <w:shd w:val="clear" w:color="auto" w:fill="FFFFFF"/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- капітальні вкладення і фінансування з бюджету;</w:t>
            </w:r>
          </w:p>
          <w:p w14:paraId="71E76AC4" w14:textId="22A3F0C3" w:rsidR="00873B0E" w:rsidRPr="006403A7" w:rsidRDefault="00F84822" w:rsidP="006E7711">
            <w:pPr>
              <w:shd w:val="clear" w:color="auto" w:fill="FFFFFF"/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- майно, придбане </w:t>
            </w:r>
            <w:r w:rsidR="00873B0E"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у встановленому законодавством порядку;</w:t>
            </w:r>
          </w:p>
          <w:p w14:paraId="55F7D5CA" w14:textId="77777777" w:rsidR="00873B0E" w:rsidRPr="006403A7" w:rsidRDefault="00873B0E" w:rsidP="006E7711">
            <w:pPr>
              <w:shd w:val="clear" w:color="auto" w:fill="FFFFFF"/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- </w:t>
            </w:r>
            <w:r w:rsidRPr="005750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централізовані кошти Міністерства охорони здоров’я України;</w:t>
            </w:r>
          </w:p>
          <w:p w14:paraId="1FD19880" w14:textId="2E5C0387" w:rsidR="00873B0E" w:rsidRPr="006403A7" w:rsidRDefault="00873B0E" w:rsidP="006E7711">
            <w:pPr>
              <w:shd w:val="clear" w:color="auto" w:fill="FFFFFF"/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доходи, о</w:t>
            </w:r>
            <w:r w:rsidR="00F8482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тримані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від реалізації продукції (послуг), а також від інших видів господарської діяльності;</w:t>
            </w:r>
          </w:p>
          <w:p w14:paraId="46D4327A" w14:textId="77777777" w:rsidR="00873B0E" w:rsidRPr="006403A7" w:rsidRDefault="00873B0E" w:rsidP="006E7711">
            <w:pPr>
              <w:shd w:val="clear" w:color="auto" w:fill="FFFFFF"/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доходи від цінних паперів;</w:t>
            </w:r>
          </w:p>
          <w:p w14:paraId="55A15334" w14:textId="77777777" w:rsidR="00873B0E" w:rsidRPr="006403A7" w:rsidRDefault="00873B0E" w:rsidP="006E7711">
            <w:pPr>
              <w:shd w:val="clear" w:color="auto" w:fill="FFFFFF"/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безоплатні або благодійні внески, пожертвування організацій і громадян;</w:t>
            </w:r>
          </w:p>
          <w:p w14:paraId="2901C669" w14:textId="77777777" w:rsidR="00873B0E" w:rsidRPr="006403A7" w:rsidRDefault="00873B0E" w:rsidP="006E7711">
            <w:pPr>
              <w:shd w:val="clear" w:color="auto" w:fill="FFFFFF"/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капітальні вкладення і дотації з бюджету;</w:t>
            </w:r>
          </w:p>
          <w:p w14:paraId="44257FCA" w14:textId="77777777" w:rsidR="00873B0E" w:rsidRPr="006403A7" w:rsidRDefault="00873B0E" w:rsidP="006E7711">
            <w:pPr>
              <w:shd w:val="clear" w:color="auto" w:fill="FFFFFF"/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майно, придбане в інших суб’єктів господарювання, організацій та громадян у встановленому законодавством порядку;</w:t>
            </w:r>
          </w:p>
          <w:p w14:paraId="6DA43375" w14:textId="77777777" w:rsidR="00873B0E" w:rsidRPr="006403A7" w:rsidRDefault="00873B0E" w:rsidP="006E7711">
            <w:pPr>
              <w:shd w:val="clear" w:color="auto" w:fill="FFFFFF"/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- інші джерела, не заборонені чинним законодавством України.</w:t>
            </w:r>
          </w:p>
          <w:p w14:paraId="7E050B3B" w14:textId="673EF8BE" w:rsidR="00873B0E" w:rsidRPr="006403A7" w:rsidRDefault="00873B0E" w:rsidP="006E7711">
            <w:pPr>
              <w:tabs>
                <w:tab w:val="left" w:pos="5040"/>
              </w:tabs>
              <w:suppressAutoHyphens w:val="0"/>
              <w:ind w:firstLine="3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КП «РОЦПЗН»  має право здавати в оренду рухоме і нерухоме майно у порядку, визначеному </w:t>
            </w:r>
            <w:r w:rsidRPr="00640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чинним законодавством.</w:t>
            </w:r>
          </w:p>
        </w:tc>
      </w:tr>
    </w:tbl>
    <w:p w14:paraId="146843D5" w14:textId="77777777" w:rsidR="008E5C9F" w:rsidRPr="006403A7" w:rsidRDefault="008E5C9F">
      <w:pPr>
        <w:rPr>
          <w:rFonts w:asciiTheme="minorHAnsi" w:hAnsiTheme="minorHAnsi"/>
        </w:rPr>
      </w:pPr>
    </w:p>
    <w:sectPr w:rsidR="008E5C9F" w:rsidRPr="006403A7" w:rsidSect="00C37C52">
      <w:headerReference w:type="default" r:id="rId7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F8C0F" w14:textId="77777777" w:rsidR="005A4481" w:rsidRDefault="005A4481" w:rsidP="007703A1">
      <w:r>
        <w:separator/>
      </w:r>
    </w:p>
  </w:endnote>
  <w:endnote w:type="continuationSeparator" w:id="0">
    <w:p w14:paraId="77F39DF8" w14:textId="77777777" w:rsidR="005A4481" w:rsidRDefault="005A4481" w:rsidP="0077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D3C62" w14:textId="77777777" w:rsidR="005A4481" w:rsidRDefault="005A4481" w:rsidP="007703A1">
      <w:r>
        <w:separator/>
      </w:r>
    </w:p>
  </w:footnote>
  <w:footnote w:type="continuationSeparator" w:id="0">
    <w:p w14:paraId="178BD074" w14:textId="77777777" w:rsidR="005A4481" w:rsidRDefault="005A4481" w:rsidP="00770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854971"/>
      <w:docPartObj>
        <w:docPartGallery w:val="Page Numbers (Top of Page)"/>
        <w:docPartUnique/>
      </w:docPartObj>
    </w:sdtPr>
    <w:sdtEndPr/>
    <w:sdtContent>
      <w:p w14:paraId="327C9844" w14:textId="2FE5AADA" w:rsidR="007703A1" w:rsidRDefault="007703A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8A4">
          <w:rPr>
            <w:noProof/>
          </w:rPr>
          <w:t>2</w:t>
        </w:r>
        <w:r>
          <w:fldChar w:fldCharType="end"/>
        </w:r>
      </w:p>
    </w:sdtContent>
  </w:sdt>
  <w:p w14:paraId="2243EA97" w14:textId="77777777" w:rsidR="007703A1" w:rsidRDefault="007703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F140CCE"/>
    <w:lvl w:ilvl="0">
      <w:numFmt w:val="decimal"/>
      <w:lvlText w:val="*"/>
      <w:lvlJc w:val="left"/>
    </w:lvl>
  </w:abstractNum>
  <w:abstractNum w:abstractNumId="1" w15:restartNumberingAfterBreak="0">
    <w:nsid w:val="33494265"/>
    <w:multiLevelType w:val="singleLevel"/>
    <w:tmpl w:val="DD4E7E94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E4"/>
    <w:rsid w:val="00175587"/>
    <w:rsid w:val="00361AA0"/>
    <w:rsid w:val="003A1FF5"/>
    <w:rsid w:val="00496171"/>
    <w:rsid w:val="00544386"/>
    <w:rsid w:val="0057508A"/>
    <w:rsid w:val="005A4481"/>
    <w:rsid w:val="006403A7"/>
    <w:rsid w:val="006E7711"/>
    <w:rsid w:val="007703A1"/>
    <w:rsid w:val="008237A4"/>
    <w:rsid w:val="008614B1"/>
    <w:rsid w:val="00873B0E"/>
    <w:rsid w:val="008928A4"/>
    <w:rsid w:val="008E5C9F"/>
    <w:rsid w:val="00910893"/>
    <w:rsid w:val="00931F89"/>
    <w:rsid w:val="00A552E9"/>
    <w:rsid w:val="00AD155D"/>
    <w:rsid w:val="00C11FE4"/>
    <w:rsid w:val="00C37C52"/>
    <w:rsid w:val="00CB16AC"/>
    <w:rsid w:val="00CC312E"/>
    <w:rsid w:val="00D207B6"/>
    <w:rsid w:val="00DC7572"/>
    <w:rsid w:val="00E62400"/>
    <w:rsid w:val="00EF6A1C"/>
    <w:rsid w:val="00F84822"/>
    <w:rsid w:val="00F94D2F"/>
    <w:rsid w:val="00FF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8179"/>
  <w15:docId w15:val="{227F149E-4EEC-4205-81AE-B401223F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FE4"/>
    <w:pPr>
      <w:suppressAutoHyphens/>
      <w:spacing w:after="0" w:line="240" w:lineRule="auto"/>
    </w:pPr>
    <w:rPr>
      <w:rFonts w:ascii="Journal" w:eastAsia="Times New Roman" w:hAnsi="Journal" w:cs="Journal"/>
      <w:kern w:val="0"/>
      <w:sz w:val="26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3A1"/>
    <w:pPr>
      <w:tabs>
        <w:tab w:val="center" w:pos="4513"/>
        <w:tab w:val="right" w:pos="9026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703A1"/>
    <w:rPr>
      <w:rFonts w:ascii="Journal" w:eastAsia="Times New Roman" w:hAnsi="Journal" w:cs="Journal"/>
      <w:kern w:val="0"/>
      <w:sz w:val="26"/>
      <w:szCs w:val="20"/>
      <w:lang w:eastAsia="zh-CN"/>
      <w14:ligatures w14:val="none"/>
    </w:rPr>
  </w:style>
  <w:style w:type="paragraph" w:styleId="a5">
    <w:name w:val="footer"/>
    <w:basedOn w:val="a"/>
    <w:link w:val="a6"/>
    <w:uiPriority w:val="99"/>
    <w:unhideWhenUsed/>
    <w:rsid w:val="007703A1"/>
    <w:pPr>
      <w:tabs>
        <w:tab w:val="center" w:pos="4513"/>
        <w:tab w:val="right" w:pos="9026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7703A1"/>
    <w:rPr>
      <w:rFonts w:ascii="Journal" w:eastAsia="Times New Roman" w:hAnsi="Journal" w:cs="Journal"/>
      <w:kern w:val="0"/>
      <w:sz w:val="26"/>
      <w:szCs w:val="20"/>
      <w:lang w:eastAsia="zh-CN"/>
      <w14:ligatures w14:val="none"/>
    </w:rPr>
  </w:style>
  <w:style w:type="paragraph" w:styleId="a7">
    <w:name w:val="List Paragraph"/>
    <w:basedOn w:val="a"/>
    <w:uiPriority w:val="34"/>
    <w:qFormat/>
    <w:rsid w:val="006E7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12065</Words>
  <Characters>6878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Сергій</cp:lastModifiedBy>
  <cp:revision>4</cp:revision>
  <cp:lastPrinted>2024-12-02T09:27:00Z</cp:lastPrinted>
  <dcterms:created xsi:type="dcterms:W3CDTF">2025-03-07T07:36:00Z</dcterms:created>
  <dcterms:modified xsi:type="dcterms:W3CDTF">2025-03-12T11:02:00Z</dcterms:modified>
</cp:coreProperties>
</file>