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32A0C" w14:textId="77777777" w:rsidR="008D1D93" w:rsidRDefault="00961BE6">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Порівняльна таблиця змін до Статуту </w:t>
      </w:r>
    </w:p>
    <w:p w14:paraId="4EC0FB4E" w14:textId="77777777" w:rsidR="008D1D93" w:rsidRDefault="00961BE6">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комунального підприємства</w:t>
      </w:r>
    </w:p>
    <w:p w14:paraId="5C75BD38" w14:textId="77777777" w:rsidR="008D1D93" w:rsidRDefault="00961BE6">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«Рівненська обласна клінічна лікарня імені Юрія Семенюка» </w:t>
      </w:r>
    </w:p>
    <w:p w14:paraId="2BE8FE0A" w14:textId="77777777" w:rsidR="008D1D93" w:rsidRDefault="00961BE6">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Рівненської обласної ради</w:t>
      </w:r>
    </w:p>
    <w:p w14:paraId="2466804E" w14:textId="77777777" w:rsidR="008D1D93" w:rsidRDefault="008D1D93">
      <w:pPr>
        <w:pStyle w:val="normal1"/>
        <w:jc w:val="center"/>
        <w:rPr>
          <w:rFonts w:ascii="Times New Roman" w:eastAsia="Times New Roman" w:hAnsi="Times New Roman" w:cs="Times New Roman"/>
          <w:b/>
          <w:sz w:val="28"/>
          <w:szCs w:val="28"/>
        </w:rPr>
      </w:pPr>
    </w:p>
    <w:tbl>
      <w:tblPr>
        <w:tblW w:w="9859" w:type="dxa"/>
        <w:tblInd w:w="-109" w:type="dxa"/>
        <w:tblLayout w:type="fixed"/>
        <w:tblLook w:val="0400" w:firstRow="0" w:lastRow="0" w:firstColumn="0" w:lastColumn="0" w:noHBand="0" w:noVBand="1"/>
      </w:tblPr>
      <w:tblGrid>
        <w:gridCol w:w="1690"/>
        <w:gridCol w:w="4197"/>
        <w:gridCol w:w="3972"/>
      </w:tblGrid>
      <w:tr w:rsidR="008D1D93" w14:paraId="608835FB" w14:textId="77777777" w:rsidTr="00C625F5">
        <w:tc>
          <w:tcPr>
            <w:tcW w:w="1690" w:type="dxa"/>
            <w:tcBorders>
              <w:top w:val="single" w:sz="4" w:space="0" w:color="111111"/>
              <w:left w:val="single" w:sz="4" w:space="0" w:color="111111"/>
              <w:bottom w:val="single" w:sz="4" w:space="0" w:color="111111"/>
              <w:right w:val="single" w:sz="4" w:space="0" w:color="111111"/>
            </w:tcBorders>
            <w:shd w:val="clear" w:color="auto" w:fill="auto"/>
          </w:tcPr>
          <w:p w14:paraId="0B54EC6F" w14:textId="77777777" w:rsidR="008D1D93" w:rsidRDefault="00961BE6">
            <w:pPr>
              <w:pStyle w:val="normal1"/>
              <w:rPr>
                <w:sz w:val="24"/>
                <w:szCs w:val="24"/>
              </w:rPr>
            </w:pPr>
            <w:r>
              <w:rPr>
                <w:rFonts w:ascii="Times New Roman" w:eastAsia="Times New Roman" w:hAnsi="Times New Roman" w:cs="Times New Roman"/>
                <w:sz w:val="24"/>
                <w:szCs w:val="24"/>
              </w:rPr>
              <w:t>Розділ Статуту</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53FF055C" w14:textId="77777777" w:rsidR="008D1D93" w:rsidRDefault="00961BE6">
            <w:pPr>
              <w:pStyle w:val="normal1"/>
              <w:rPr>
                <w:sz w:val="24"/>
                <w:szCs w:val="24"/>
              </w:rPr>
            </w:pPr>
            <w:r>
              <w:rPr>
                <w:rFonts w:ascii="Times New Roman" w:eastAsia="Times New Roman" w:hAnsi="Times New Roman" w:cs="Times New Roman"/>
                <w:sz w:val="24"/>
                <w:szCs w:val="24"/>
              </w:rPr>
              <w:t>Чинна редакція Статуту</w:t>
            </w:r>
          </w:p>
        </w:tc>
        <w:tc>
          <w:tcPr>
            <w:tcW w:w="3972" w:type="dxa"/>
            <w:tcBorders>
              <w:top w:val="single" w:sz="4" w:space="0" w:color="111111"/>
              <w:left w:val="single" w:sz="4" w:space="0" w:color="111111"/>
              <w:bottom w:val="single" w:sz="4" w:space="0" w:color="111111"/>
              <w:right w:val="single" w:sz="4" w:space="0" w:color="111111"/>
            </w:tcBorders>
            <w:shd w:val="clear" w:color="auto" w:fill="auto"/>
          </w:tcPr>
          <w:p w14:paraId="797D8C9C" w14:textId="77777777" w:rsidR="008D1D93" w:rsidRDefault="00961BE6">
            <w:pPr>
              <w:pStyle w:val="normal1"/>
              <w:rPr>
                <w:sz w:val="24"/>
                <w:szCs w:val="24"/>
              </w:rPr>
            </w:pPr>
            <w:r>
              <w:rPr>
                <w:rFonts w:ascii="Times New Roman" w:eastAsia="Times New Roman" w:hAnsi="Times New Roman" w:cs="Times New Roman"/>
                <w:sz w:val="24"/>
                <w:szCs w:val="24"/>
              </w:rPr>
              <w:t>Нова редакція Статуту</w:t>
            </w:r>
          </w:p>
        </w:tc>
      </w:tr>
      <w:tr w:rsidR="008D1D93" w14:paraId="131A880F" w14:textId="77777777" w:rsidTr="00C625F5">
        <w:tc>
          <w:tcPr>
            <w:tcW w:w="1690" w:type="dxa"/>
            <w:tcBorders>
              <w:left w:val="single" w:sz="4" w:space="0" w:color="111111"/>
              <w:bottom w:val="single" w:sz="4" w:space="0" w:color="111111"/>
              <w:right w:val="single" w:sz="4" w:space="0" w:color="111111"/>
            </w:tcBorders>
            <w:shd w:val="clear" w:color="auto" w:fill="auto"/>
          </w:tcPr>
          <w:p w14:paraId="648BBB05" w14:textId="77777777" w:rsidR="008D1D93" w:rsidRDefault="00961BE6">
            <w:pPr>
              <w:pStyle w:val="normal1"/>
              <w:rPr>
                <w:sz w:val="24"/>
                <w:szCs w:val="24"/>
              </w:rPr>
            </w:pPr>
            <w:r>
              <w:rPr>
                <w:rFonts w:ascii="Times New Roman" w:eastAsia="Times New Roman" w:hAnsi="Times New Roman" w:cs="Times New Roman"/>
                <w:sz w:val="24"/>
                <w:szCs w:val="24"/>
              </w:rPr>
              <w:t>Абзац перший</w:t>
            </w:r>
          </w:p>
          <w:p w14:paraId="5F928AAD" w14:textId="77777777" w:rsidR="008D1D93" w:rsidRDefault="00961BE6">
            <w:pPr>
              <w:pStyle w:val="normal1"/>
              <w:rPr>
                <w:sz w:val="24"/>
                <w:szCs w:val="24"/>
              </w:rPr>
            </w:pPr>
            <w:r>
              <w:rPr>
                <w:rFonts w:ascii="Times New Roman" w:eastAsia="Times New Roman" w:hAnsi="Times New Roman" w:cs="Times New Roman"/>
                <w:sz w:val="24"/>
                <w:szCs w:val="24"/>
              </w:rPr>
              <w:t>Пункту 1.1.  Розділу 1</w:t>
            </w:r>
          </w:p>
          <w:p w14:paraId="13DF0337" w14:textId="77777777" w:rsidR="008D1D93" w:rsidRDefault="008D1D93">
            <w:pPr>
              <w:pStyle w:val="normal1"/>
              <w:rPr>
                <w:rFonts w:ascii="Times New Roman" w:eastAsia="Times New Roman" w:hAnsi="Times New Roman" w:cs="Times New Roman"/>
                <w:sz w:val="24"/>
                <w:szCs w:val="24"/>
              </w:rPr>
            </w:pPr>
          </w:p>
          <w:p w14:paraId="6D8B0BD3" w14:textId="77777777" w:rsidR="008D1D93" w:rsidRDefault="00961BE6">
            <w:pPr>
              <w:pStyle w:val="normal1"/>
              <w:rPr>
                <w:sz w:val="24"/>
                <w:szCs w:val="24"/>
              </w:rPr>
            </w:pPr>
            <w:r>
              <w:rPr>
                <w:sz w:val="24"/>
                <w:szCs w:val="24"/>
              </w:rPr>
              <w:t>Викласти в новій редакції</w:t>
            </w:r>
          </w:p>
          <w:p w14:paraId="0A519C5C" w14:textId="77777777" w:rsidR="008D1D93" w:rsidRDefault="008D1D93">
            <w:pPr>
              <w:pStyle w:val="normal1"/>
              <w:rPr>
                <w:rFonts w:ascii="Times New Roman" w:eastAsia="Times New Roman" w:hAnsi="Times New Roman" w:cs="Times New Roman"/>
                <w:sz w:val="24"/>
                <w:szCs w:val="24"/>
              </w:rPr>
            </w:pPr>
          </w:p>
          <w:p w14:paraId="77E82EE4" w14:textId="77777777" w:rsidR="008D1D93" w:rsidRDefault="008D1D93">
            <w:pPr>
              <w:pStyle w:val="normal1"/>
              <w:rPr>
                <w:rFonts w:ascii="Times New Roman" w:eastAsia="Times New Roman" w:hAnsi="Times New Roman" w:cs="Times New Roman"/>
                <w:sz w:val="24"/>
                <w:szCs w:val="24"/>
              </w:rPr>
            </w:pPr>
          </w:p>
        </w:tc>
        <w:tc>
          <w:tcPr>
            <w:tcW w:w="4197" w:type="dxa"/>
            <w:tcBorders>
              <w:left w:val="single" w:sz="4" w:space="0" w:color="111111"/>
              <w:bottom w:val="single" w:sz="4" w:space="0" w:color="111111"/>
              <w:right w:val="single" w:sz="4" w:space="0" w:color="111111"/>
            </w:tcBorders>
            <w:shd w:val="clear" w:color="auto" w:fill="auto"/>
          </w:tcPr>
          <w:p w14:paraId="215BC6E2" w14:textId="77777777" w:rsidR="008D1D93" w:rsidRDefault="00961BE6">
            <w:pPr>
              <w:pStyle w:val="af3"/>
              <w:tabs>
                <w:tab w:val="left" w:pos="0"/>
                <w:tab w:val="left" w:pos="1276"/>
              </w:tabs>
              <w:ind w:left="113"/>
              <w:jc w:val="both"/>
              <w:rPr>
                <w:sz w:val="24"/>
                <w:szCs w:val="24"/>
              </w:rPr>
            </w:pPr>
            <w:r>
              <w:rPr>
                <w:rFonts w:ascii="Times New Roman" w:hAnsi="Times New Roman" w:cs="Times New Roman"/>
                <w:sz w:val="24"/>
                <w:szCs w:val="24"/>
              </w:rPr>
              <w:t>1.1. Цей Статут визначає правові та економічні основи організації та діяльності КОМУНАЛЬНОГО ПІДПРИЄМСТВА «РІВНЕНСЬКА ОБЛАСНА КЛІНІЧНА ЛІКАРНЯ ІМЕНІ ЮРІЯ СЕМЕНЮКА» РІВНЕНСЬКОЇ ОБЛАСНОЇ РАДИ (надалі – Лікарня).</w:t>
            </w:r>
            <w:r>
              <w:rPr>
                <w:rFonts w:ascii="Times New Roman" w:hAnsi="Times New Roman" w:cs="Times New Roman"/>
                <w:bCs/>
                <w:sz w:val="24"/>
                <w:szCs w:val="24"/>
              </w:rPr>
              <w:t xml:space="preserve"> За своїм статусом Лікарня є багатопрофільним закладом охорони здоров’я – комунальним унітарним некомерційним підприємством, що надає спеціалізовану медичну допомогу третинного рівня, послуги, будь-яким особам в порядку та на умовах, встановлених законодавством України та цим Статутом.</w:t>
            </w:r>
          </w:p>
        </w:tc>
        <w:tc>
          <w:tcPr>
            <w:tcW w:w="3972" w:type="dxa"/>
            <w:tcBorders>
              <w:left w:val="single" w:sz="4" w:space="0" w:color="111111"/>
              <w:bottom w:val="single" w:sz="4" w:space="0" w:color="111111"/>
              <w:right w:val="single" w:sz="4" w:space="0" w:color="111111"/>
            </w:tcBorders>
            <w:shd w:val="clear" w:color="auto" w:fill="auto"/>
          </w:tcPr>
          <w:p w14:paraId="58E98EDD" w14:textId="77777777" w:rsidR="008D1D93" w:rsidRDefault="00961BE6">
            <w:pPr>
              <w:pStyle w:val="normal1"/>
              <w:rPr>
                <w:sz w:val="24"/>
                <w:szCs w:val="24"/>
              </w:rPr>
            </w:pPr>
            <w:r>
              <w:rPr>
                <w:rFonts w:ascii="Times New Roman" w:eastAsia="Times New Roman" w:hAnsi="Times New Roman" w:cs="Times New Roman"/>
                <w:sz w:val="24"/>
                <w:szCs w:val="24"/>
              </w:rPr>
              <w:t xml:space="preserve">1.1. Цей Статут визначає основні правові та економічні основи організації  та діяльності КОМУНАЛЬНОГО ПІДПРИЄМСТВА «РІВНЕНСЬКА ОБЛАСНА КЛІНІЧНА ЛІКАРНЯ </w:t>
            </w:r>
            <w:r>
              <w:rPr>
                <w:rFonts w:ascii="Times New Roman" w:eastAsia="Times New Roman" w:hAnsi="Times New Roman" w:cs="Times New Roman"/>
                <w:color w:val="000000"/>
                <w:sz w:val="24"/>
                <w:szCs w:val="24"/>
              </w:rPr>
              <w:t>ІМЕНІ ЮРІЯ СЕМЕНЮКА</w:t>
            </w:r>
            <w:r>
              <w:rPr>
                <w:rFonts w:ascii="Times New Roman" w:eastAsia="Times New Roman" w:hAnsi="Times New Roman" w:cs="Times New Roman"/>
                <w:sz w:val="24"/>
                <w:szCs w:val="24"/>
              </w:rPr>
              <w:t>» РІВНЕНСЬКОЇ ОБЛАСНОЇ РАДИ (далі — Лікарня). За своїм статусом Лікарня є багатопрофільним закладом охорони здоров'я комунальної форми власності, що створений з метою задоволення потреб населення. Лікарня  визначена надкластерним закладом охорони здоров'я у складі спроможної мережі Рівненського госпітального округу.</w:t>
            </w:r>
          </w:p>
        </w:tc>
      </w:tr>
      <w:tr w:rsidR="008D1D93" w14:paraId="0D03FF43" w14:textId="77777777" w:rsidTr="00C625F5">
        <w:tc>
          <w:tcPr>
            <w:tcW w:w="1690" w:type="dxa"/>
            <w:tcBorders>
              <w:left w:val="single" w:sz="4" w:space="0" w:color="111111"/>
              <w:bottom w:val="single" w:sz="4" w:space="0" w:color="111111"/>
              <w:right w:val="single" w:sz="4" w:space="0" w:color="111111"/>
            </w:tcBorders>
            <w:shd w:val="clear" w:color="auto" w:fill="auto"/>
          </w:tcPr>
          <w:p w14:paraId="7BE25DC5" w14:textId="77777777" w:rsidR="008D1D93" w:rsidRDefault="00961BE6">
            <w:pPr>
              <w:pStyle w:val="normal1"/>
              <w:rPr>
                <w:sz w:val="24"/>
                <w:szCs w:val="24"/>
              </w:rPr>
            </w:pPr>
            <w:r>
              <w:rPr>
                <w:rFonts w:ascii="Times New Roman" w:eastAsia="Times New Roman" w:hAnsi="Times New Roman" w:cs="Times New Roman"/>
                <w:color w:val="000000"/>
                <w:sz w:val="24"/>
                <w:szCs w:val="24"/>
              </w:rPr>
              <w:t>Абзац другий</w:t>
            </w:r>
          </w:p>
          <w:p w14:paraId="363442DB" w14:textId="77777777" w:rsidR="008D1D93" w:rsidRDefault="00961BE6">
            <w:pPr>
              <w:pStyle w:val="normal1"/>
              <w:rPr>
                <w:sz w:val="24"/>
                <w:szCs w:val="24"/>
              </w:rPr>
            </w:pPr>
            <w:r>
              <w:rPr>
                <w:rFonts w:ascii="Times New Roman" w:eastAsia="Times New Roman" w:hAnsi="Times New Roman" w:cs="Times New Roman"/>
                <w:color w:val="000000"/>
                <w:sz w:val="24"/>
                <w:szCs w:val="24"/>
              </w:rPr>
              <w:t>Пункту 1.1.  Розділу 1</w:t>
            </w:r>
          </w:p>
          <w:p w14:paraId="0DF5A1CE" w14:textId="77777777" w:rsidR="008D1D93" w:rsidRDefault="008D1D93">
            <w:pPr>
              <w:pStyle w:val="normal1"/>
              <w:rPr>
                <w:rFonts w:ascii="Times New Roman" w:eastAsia="Times New Roman" w:hAnsi="Times New Roman" w:cs="Times New Roman"/>
                <w:color w:val="000000"/>
                <w:sz w:val="24"/>
                <w:szCs w:val="24"/>
              </w:rPr>
            </w:pPr>
          </w:p>
          <w:p w14:paraId="234D11F0" w14:textId="77777777" w:rsidR="008D1D93" w:rsidRDefault="00961BE6">
            <w:pPr>
              <w:pStyle w:val="normal1"/>
              <w:rPr>
                <w:sz w:val="24"/>
                <w:szCs w:val="24"/>
              </w:rPr>
            </w:pPr>
            <w:r>
              <w:rPr>
                <w:color w:val="000000"/>
                <w:sz w:val="24"/>
                <w:szCs w:val="24"/>
              </w:rPr>
              <w:t>Викласти в новій редакції</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5EB5DD35" w14:textId="77777777" w:rsidR="008D1D93" w:rsidRDefault="00961BE6">
            <w:pPr>
              <w:pStyle w:val="normal1"/>
              <w:jc w:val="both"/>
              <w:rPr>
                <w:sz w:val="24"/>
                <w:szCs w:val="24"/>
              </w:rPr>
            </w:pPr>
            <w:r>
              <w:rPr>
                <w:rFonts w:ascii="Times New Roman" w:eastAsia="Times New Roman" w:hAnsi="Times New Roman" w:cs="Times New Roman"/>
                <w:color w:val="000000"/>
                <w:sz w:val="24"/>
                <w:szCs w:val="24"/>
              </w:rPr>
              <w:t>Лікарня є правонаступником усіх прав та обов'язків Рівненської обласної клінічної лікарні, яка створена 09 лютого 1951 року на підставі Наказу Рівненського обласного управління охорони здоров’я №154 від 01 лютого 1951 року, комунального закладу «Рівненська обласна клінічна лікарня» Рівненської обласної ради, перейменованої відповідно до рішення Рівненської обласної ради від 21 грудня 2012 року №825 «Про комунальний заклад «Рівненська обласна клінічна лікарня» Рівненської обласної ради».</w:t>
            </w:r>
          </w:p>
        </w:tc>
        <w:tc>
          <w:tcPr>
            <w:tcW w:w="3972" w:type="dxa"/>
            <w:tcBorders>
              <w:left w:val="single" w:sz="4" w:space="0" w:color="111111"/>
              <w:bottom w:val="single" w:sz="4" w:space="0" w:color="111111"/>
              <w:right w:val="single" w:sz="4" w:space="0" w:color="111111"/>
            </w:tcBorders>
            <w:shd w:val="clear" w:color="auto" w:fill="auto"/>
          </w:tcPr>
          <w:p w14:paraId="01F41CDD" w14:textId="77777777" w:rsidR="008D1D93" w:rsidRDefault="00961BE6">
            <w:pPr>
              <w:pStyle w:val="normal1"/>
              <w:jc w:val="both"/>
              <w:rPr>
                <w:sz w:val="24"/>
                <w:szCs w:val="24"/>
              </w:rPr>
            </w:pPr>
            <w:r>
              <w:rPr>
                <w:color w:val="000000"/>
                <w:sz w:val="24"/>
                <w:szCs w:val="24"/>
              </w:rPr>
              <w:t>01 березня</w:t>
            </w:r>
            <w:r>
              <w:rPr>
                <w:rFonts w:ascii="Times New Roman" w:eastAsia="Times New Roman" w:hAnsi="Times New Roman" w:cs="Times New Roman"/>
                <w:color w:val="000000"/>
                <w:sz w:val="24"/>
                <w:szCs w:val="24"/>
              </w:rPr>
              <w:t xml:space="preserve"> </w:t>
            </w:r>
            <w:r>
              <w:rPr>
                <w:color w:val="000000"/>
                <w:sz w:val="24"/>
                <w:szCs w:val="24"/>
              </w:rPr>
              <w:t xml:space="preserve">1951 року створено </w:t>
            </w:r>
            <w:r>
              <w:rPr>
                <w:rFonts w:ascii="Times New Roman" w:eastAsia="Times New Roman" w:hAnsi="Times New Roman" w:cs="Times New Roman"/>
                <w:color w:val="000000"/>
                <w:sz w:val="24"/>
                <w:szCs w:val="24"/>
              </w:rPr>
              <w:t>Обласну лікарню згідно</w:t>
            </w:r>
            <w:r>
              <w:rPr>
                <w:color w:val="000000"/>
                <w:sz w:val="24"/>
                <w:szCs w:val="24"/>
              </w:rPr>
              <w:t xml:space="preserve"> з наказом</w:t>
            </w:r>
            <w:r>
              <w:rPr>
                <w:rFonts w:ascii="Times New Roman" w:eastAsia="Times New Roman" w:hAnsi="Times New Roman" w:cs="Times New Roman"/>
                <w:color w:val="000000"/>
                <w:sz w:val="24"/>
                <w:szCs w:val="24"/>
              </w:rPr>
              <w:t xml:space="preserve"> </w:t>
            </w:r>
            <w:r>
              <w:rPr>
                <w:color w:val="000000"/>
                <w:sz w:val="24"/>
                <w:szCs w:val="24"/>
              </w:rPr>
              <w:t>Рівненського обл</w:t>
            </w:r>
            <w:r>
              <w:rPr>
                <w:rFonts w:ascii="Times New Roman" w:eastAsia="Times New Roman" w:hAnsi="Times New Roman" w:cs="Times New Roman"/>
                <w:color w:val="000000"/>
                <w:sz w:val="24"/>
                <w:szCs w:val="24"/>
              </w:rPr>
              <w:t>здороввідділу</w:t>
            </w:r>
            <w:r>
              <w:rPr>
                <w:color w:val="000000"/>
                <w:sz w:val="24"/>
                <w:szCs w:val="24"/>
              </w:rPr>
              <w:t xml:space="preserve">  від 01 березня 1951 року №154а. Рівненську обласну клінічну </w:t>
            </w:r>
            <w:r>
              <w:rPr>
                <w:rFonts w:ascii="Times New Roman" w:eastAsia="Times New Roman" w:hAnsi="Times New Roman" w:cs="Times New Roman"/>
                <w:color w:val="000000"/>
                <w:sz w:val="24"/>
                <w:szCs w:val="24"/>
              </w:rPr>
              <w:t xml:space="preserve">лікарню </w:t>
            </w:r>
            <w:r>
              <w:rPr>
                <w:color w:val="000000"/>
                <w:sz w:val="24"/>
                <w:szCs w:val="24"/>
              </w:rPr>
              <w:t>перейменовано в комунальний заклад «Рівненська обласна клінічна лікарня» Рівненської обласної ради відповідно до рішення Рівненської обласної ради від 21 грудня 2012 року №825 «Про комунальний заклад «Рівненська обласна клінічна лікарня» Рівненської обласної ради».</w:t>
            </w:r>
          </w:p>
        </w:tc>
      </w:tr>
      <w:tr w:rsidR="008D1D93" w14:paraId="34AA5FA0" w14:textId="77777777" w:rsidTr="00C625F5">
        <w:tc>
          <w:tcPr>
            <w:tcW w:w="1690" w:type="dxa"/>
            <w:tcBorders>
              <w:left w:val="single" w:sz="4" w:space="0" w:color="111111"/>
              <w:bottom w:val="single" w:sz="4" w:space="0" w:color="111111"/>
              <w:right w:val="single" w:sz="4" w:space="0" w:color="111111"/>
            </w:tcBorders>
            <w:shd w:val="clear" w:color="auto" w:fill="auto"/>
          </w:tcPr>
          <w:p w14:paraId="6D6470ED" w14:textId="77777777" w:rsidR="008D1D93" w:rsidRDefault="00961BE6">
            <w:pPr>
              <w:pStyle w:val="normal1"/>
              <w:rPr>
                <w:sz w:val="24"/>
                <w:szCs w:val="24"/>
              </w:rPr>
            </w:pPr>
            <w:r>
              <w:rPr>
                <w:rFonts w:ascii="Times New Roman" w:eastAsia="Times New Roman" w:hAnsi="Times New Roman" w:cs="Times New Roman"/>
                <w:sz w:val="24"/>
                <w:szCs w:val="24"/>
              </w:rPr>
              <w:t>Абзац третій</w:t>
            </w:r>
          </w:p>
          <w:p w14:paraId="414D1EC9" w14:textId="77777777" w:rsidR="008D1D93" w:rsidRDefault="00961BE6">
            <w:pPr>
              <w:pStyle w:val="normal1"/>
              <w:rPr>
                <w:sz w:val="24"/>
                <w:szCs w:val="24"/>
              </w:rPr>
            </w:pPr>
            <w:r>
              <w:rPr>
                <w:rFonts w:ascii="Times New Roman" w:eastAsia="Times New Roman" w:hAnsi="Times New Roman" w:cs="Times New Roman"/>
                <w:sz w:val="24"/>
                <w:szCs w:val="24"/>
              </w:rPr>
              <w:t>Пункту 1.1.  Розділу 1</w:t>
            </w:r>
          </w:p>
          <w:p w14:paraId="46A2E8E6" w14:textId="77777777" w:rsidR="008D1D93" w:rsidRDefault="008D1D93">
            <w:pPr>
              <w:pStyle w:val="normal1"/>
              <w:rPr>
                <w:rFonts w:ascii="Times New Roman" w:eastAsia="Times New Roman" w:hAnsi="Times New Roman" w:cs="Times New Roman"/>
                <w:sz w:val="24"/>
                <w:szCs w:val="24"/>
              </w:rPr>
            </w:pPr>
          </w:p>
          <w:p w14:paraId="72CD9E43" w14:textId="77777777" w:rsidR="008D1D93" w:rsidRDefault="00961BE6">
            <w:pPr>
              <w:pStyle w:val="normal1"/>
              <w:rPr>
                <w:sz w:val="24"/>
                <w:szCs w:val="24"/>
              </w:rPr>
            </w:pPr>
            <w:r>
              <w:rPr>
                <w:sz w:val="24"/>
                <w:szCs w:val="24"/>
              </w:rPr>
              <w:t>Викласти в новій редакції</w:t>
            </w:r>
          </w:p>
        </w:tc>
        <w:tc>
          <w:tcPr>
            <w:tcW w:w="4197" w:type="dxa"/>
            <w:tcBorders>
              <w:top w:val="single" w:sz="4" w:space="0" w:color="111111"/>
              <w:left w:val="single" w:sz="4" w:space="0" w:color="111111"/>
              <w:bottom w:val="single" w:sz="4" w:space="0" w:color="111111"/>
              <w:right w:val="single" w:sz="4" w:space="0" w:color="111111"/>
            </w:tcBorders>
            <w:shd w:val="clear" w:color="auto" w:fill="auto"/>
          </w:tcPr>
          <w:p w14:paraId="553D60F5" w14:textId="77777777" w:rsidR="008D1D93" w:rsidRDefault="00961BE6">
            <w:pPr>
              <w:pStyle w:val="normal1"/>
              <w:jc w:val="both"/>
              <w:rPr>
                <w:sz w:val="24"/>
                <w:szCs w:val="24"/>
              </w:rPr>
            </w:pPr>
            <w:r>
              <w:rPr>
                <w:rFonts w:ascii="Times New Roman" w:eastAsia="Times New Roman" w:hAnsi="Times New Roman" w:cs="Times New Roman"/>
                <w:sz w:val="24"/>
                <w:szCs w:val="24"/>
              </w:rPr>
              <w:t xml:space="preserve">Лікарня є правонаступником усього майна, всіх прав та обов’язків комунального закладу «Рівненська обласна клінічна лікарня» Рівненської обласної ради, яка відповідно до рішення Рівненської обласної ради від 18 травня 2018 року №956 «Про реорганізацію комунального закладу «Рівненська обласна клінічна лікарня» Рівненської обласної ради» була перетворена у комунальне підприємство «Рівненська обласна </w:t>
            </w:r>
            <w:r>
              <w:rPr>
                <w:rFonts w:ascii="Times New Roman" w:eastAsia="Times New Roman" w:hAnsi="Times New Roman" w:cs="Times New Roman"/>
                <w:sz w:val="24"/>
                <w:szCs w:val="24"/>
              </w:rPr>
              <w:lastRenderedPageBreak/>
              <w:t>клінічна лікарня» Рівненської обласної ради.</w:t>
            </w:r>
          </w:p>
        </w:tc>
        <w:tc>
          <w:tcPr>
            <w:tcW w:w="3972" w:type="dxa"/>
            <w:tcBorders>
              <w:left w:val="single" w:sz="4" w:space="0" w:color="111111"/>
              <w:bottom w:val="single" w:sz="4" w:space="0" w:color="111111"/>
              <w:right w:val="single" w:sz="4" w:space="0" w:color="111111"/>
            </w:tcBorders>
            <w:shd w:val="clear" w:color="auto" w:fill="auto"/>
          </w:tcPr>
          <w:p w14:paraId="2EBD7125" w14:textId="77777777" w:rsidR="008D1D93" w:rsidRDefault="00961BE6">
            <w:pPr>
              <w:pStyle w:val="normal1"/>
              <w:rPr>
                <w:sz w:val="24"/>
                <w:szCs w:val="24"/>
              </w:rPr>
            </w:pPr>
            <w:r>
              <w:rPr>
                <w:rFonts w:ascii="Times New Roman" w:eastAsia="Times New Roman" w:hAnsi="Times New Roman" w:cs="Times New Roman"/>
                <w:sz w:val="24"/>
                <w:szCs w:val="24"/>
              </w:rPr>
              <w:lastRenderedPageBreak/>
              <w:t>Лікарня є правонаступником усього майна, всіх прав та обов’язків комунального закладу «Рівненська обласна клінічна лікарня» Рівненської обласної ради відповідно до рішення Рівненської обласної ради від 18 травня 2018 року №956 «Про реорганізацію комунального закладу «Рівненська обласна клінічна лікарня» Рівненської обласної ради.</w:t>
            </w:r>
          </w:p>
        </w:tc>
      </w:tr>
      <w:tr w:rsidR="008D1D93" w14:paraId="43D234DC" w14:textId="77777777" w:rsidTr="00C625F5">
        <w:tc>
          <w:tcPr>
            <w:tcW w:w="1690" w:type="dxa"/>
            <w:tcBorders>
              <w:left w:val="single" w:sz="4" w:space="0" w:color="111111"/>
              <w:bottom w:val="single" w:sz="4" w:space="0" w:color="111111"/>
              <w:right w:val="single" w:sz="4" w:space="0" w:color="111111"/>
            </w:tcBorders>
            <w:shd w:val="clear" w:color="auto" w:fill="auto"/>
          </w:tcPr>
          <w:p w14:paraId="07234609" w14:textId="77777777" w:rsidR="008D1D93" w:rsidRDefault="00961BE6">
            <w:pPr>
              <w:pStyle w:val="normal1"/>
              <w:rPr>
                <w:sz w:val="24"/>
                <w:szCs w:val="24"/>
              </w:rPr>
            </w:pPr>
            <w:r>
              <w:rPr>
                <w:rFonts w:ascii="Times New Roman" w:eastAsia="Times New Roman" w:hAnsi="Times New Roman" w:cs="Times New Roman"/>
                <w:sz w:val="24"/>
                <w:szCs w:val="24"/>
              </w:rPr>
              <w:t>Пункт 1.2.  Розділу 1</w:t>
            </w:r>
          </w:p>
          <w:p w14:paraId="6F4270A1" w14:textId="77777777" w:rsidR="008D1D93" w:rsidRDefault="008D1D93">
            <w:pPr>
              <w:pStyle w:val="normal1"/>
              <w:rPr>
                <w:rFonts w:ascii="Times New Roman" w:eastAsia="Times New Roman" w:hAnsi="Times New Roman" w:cs="Times New Roman"/>
                <w:sz w:val="24"/>
                <w:szCs w:val="24"/>
              </w:rPr>
            </w:pPr>
          </w:p>
          <w:p w14:paraId="62E7B484" w14:textId="77777777" w:rsidR="008D1D93" w:rsidRDefault="00961BE6">
            <w:pPr>
              <w:pStyle w:val="normal1"/>
              <w:rPr>
                <w:sz w:val="24"/>
                <w:szCs w:val="24"/>
              </w:rPr>
            </w:pPr>
            <w:r>
              <w:rPr>
                <w:sz w:val="24"/>
                <w:szCs w:val="24"/>
              </w:rPr>
              <w:t>Викласти в новій редакції</w:t>
            </w:r>
          </w:p>
        </w:tc>
        <w:tc>
          <w:tcPr>
            <w:tcW w:w="4197" w:type="dxa"/>
            <w:tcBorders>
              <w:left w:val="single" w:sz="4" w:space="0" w:color="111111"/>
              <w:bottom w:val="single" w:sz="4" w:space="0" w:color="111111"/>
              <w:right w:val="single" w:sz="4" w:space="0" w:color="111111"/>
            </w:tcBorders>
            <w:shd w:val="clear" w:color="auto" w:fill="auto"/>
          </w:tcPr>
          <w:p w14:paraId="6E0518AC" w14:textId="77777777" w:rsidR="008D1D93" w:rsidRDefault="00961BE6">
            <w:pPr>
              <w:pStyle w:val="af4"/>
              <w:ind w:left="0" w:right="0"/>
              <w:rPr>
                <w:rFonts w:ascii="Times New Roman" w:hAnsi="Times New Roman" w:cs="Times New Roman"/>
                <w:lang w:val="uk-UA"/>
              </w:rPr>
            </w:pPr>
            <w:r>
              <w:rPr>
                <w:rFonts w:ascii="Times New Roman" w:hAnsi="Times New Roman" w:cs="Times New Roman"/>
                <w:lang w:val="uk-UA"/>
              </w:rPr>
              <w:t>1.2. Лікарня керується у своїй діяльності чинним законодавством України, актами Президента України, постановами Кабінету Міністрів України, наказами Міністерства охорони здоров'я України, рішеннями Рівненської обласної ради, розпорядженнями голови Рівненської обласної ради та голови Рівненської обласної державної адміністрації, цим Статутом і погодженими планами роботи.</w:t>
            </w:r>
          </w:p>
        </w:tc>
        <w:tc>
          <w:tcPr>
            <w:tcW w:w="3972" w:type="dxa"/>
            <w:tcBorders>
              <w:left w:val="single" w:sz="4" w:space="0" w:color="111111"/>
              <w:bottom w:val="single" w:sz="4" w:space="0" w:color="111111"/>
              <w:right w:val="single" w:sz="4" w:space="0" w:color="111111"/>
            </w:tcBorders>
            <w:shd w:val="clear" w:color="auto" w:fill="auto"/>
          </w:tcPr>
          <w:p w14:paraId="54906DD4" w14:textId="77777777" w:rsidR="008D1D93" w:rsidRDefault="00961BE6">
            <w:pPr>
              <w:pStyle w:val="af4"/>
              <w:ind w:left="0" w:right="0"/>
              <w:rPr>
                <w:rFonts w:ascii="Times New Roman" w:hAnsi="Times New Roman" w:cs="Times New Roman"/>
                <w:lang w:val="uk-UA"/>
              </w:rPr>
            </w:pPr>
            <w:r>
              <w:rPr>
                <w:rFonts w:ascii="Times New Roman" w:hAnsi="Times New Roman" w:cs="Times New Roman"/>
                <w:lang w:val="uk-UA"/>
              </w:rPr>
              <w:t>1.2. Лікарня керується у своїй діяльності чинним законодавством України, актами Президента України, постановами Кабінету Міністрів України, наказами Міністерства охорони здоров'я України, рішеннями Рівненської обласної ради, розпорядженнями голови Рівненської обласної ради та голови Рівненської обласної державної адміністрації, цим Статутом і погодженим фінансовим планом.</w:t>
            </w:r>
          </w:p>
        </w:tc>
      </w:tr>
      <w:tr w:rsidR="008D1D93" w14:paraId="6B4AF2EA" w14:textId="77777777" w:rsidTr="00C625F5">
        <w:tc>
          <w:tcPr>
            <w:tcW w:w="1690" w:type="dxa"/>
            <w:tcBorders>
              <w:left w:val="single" w:sz="4" w:space="0" w:color="111111"/>
              <w:bottom w:val="single" w:sz="4" w:space="0" w:color="111111"/>
              <w:right w:val="single" w:sz="4" w:space="0" w:color="111111"/>
            </w:tcBorders>
            <w:shd w:val="clear" w:color="auto" w:fill="auto"/>
          </w:tcPr>
          <w:p w14:paraId="7242A367" w14:textId="77777777" w:rsidR="008D1D93" w:rsidRDefault="00961BE6">
            <w:pPr>
              <w:pStyle w:val="normal1"/>
              <w:rPr>
                <w:sz w:val="24"/>
                <w:szCs w:val="24"/>
              </w:rPr>
            </w:pPr>
            <w:r>
              <w:rPr>
                <w:rFonts w:ascii="Times New Roman" w:eastAsia="Times New Roman" w:hAnsi="Times New Roman" w:cs="Times New Roman"/>
                <w:sz w:val="24"/>
                <w:szCs w:val="24"/>
              </w:rPr>
              <w:t>Пункт 1.3.  Розділу 1</w:t>
            </w:r>
          </w:p>
          <w:p w14:paraId="01838B33" w14:textId="77777777" w:rsidR="008D1D93" w:rsidRDefault="008D1D93">
            <w:pPr>
              <w:pStyle w:val="normal1"/>
              <w:rPr>
                <w:rFonts w:ascii="Times New Roman" w:eastAsia="Times New Roman" w:hAnsi="Times New Roman" w:cs="Times New Roman"/>
                <w:sz w:val="24"/>
                <w:szCs w:val="24"/>
              </w:rPr>
            </w:pPr>
          </w:p>
          <w:p w14:paraId="2E7FE2D8" w14:textId="77777777" w:rsidR="008D1D93" w:rsidRDefault="00961BE6">
            <w:pPr>
              <w:pStyle w:val="normal1"/>
              <w:rPr>
                <w:sz w:val="24"/>
                <w:szCs w:val="24"/>
              </w:rPr>
            </w:pPr>
            <w:r>
              <w:rPr>
                <w:sz w:val="24"/>
                <w:szCs w:val="24"/>
              </w:rPr>
              <w:t>Викласти в новій редакції</w:t>
            </w:r>
          </w:p>
        </w:tc>
        <w:tc>
          <w:tcPr>
            <w:tcW w:w="4197" w:type="dxa"/>
            <w:tcBorders>
              <w:left w:val="single" w:sz="4" w:space="0" w:color="111111"/>
              <w:bottom w:val="single" w:sz="4" w:space="0" w:color="111111"/>
              <w:right w:val="single" w:sz="4" w:space="0" w:color="111111"/>
            </w:tcBorders>
            <w:shd w:val="clear" w:color="auto" w:fill="auto"/>
          </w:tcPr>
          <w:p w14:paraId="7B2E3E99" w14:textId="77777777" w:rsidR="008D1D93" w:rsidRDefault="00961BE6">
            <w:pPr>
              <w:pStyle w:val="normal1"/>
              <w:ind w:left="113" w:hanging="57"/>
              <w:jc w:val="both"/>
              <w:rPr>
                <w:sz w:val="24"/>
                <w:szCs w:val="24"/>
              </w:rPr>
            </w:pPr>
            <w:r>
              <w:rPr>
                <w:rFonts w:ascii="Times New Roman" w:eastAsia="Times New Roman" w:hAnsi="Times New Roman" w:cs="Times New Roman"/>
                <w:color w:val="000000"/>
                <w:sz w:val="24"/>
                <w:szCs w:val="24"/>
              </w:rPr>
              <w:t>1.3. Лікарня є юридичною особою публічного права, має самостійний баланс, розрахунковий та інші рахунки в установах банків, органах Державного казначейства, печатку зі своєю назвою, кутовий штамп, емблему, та інші необхідні реквізити.</w:t>
            </w:r>
          </w:p>
        </w:tc>
        <w:tc>
          <w:tcPr>
            <w:tcW w:w="3972" w:type="dxa"/>
            <w:tcBorders>
              <w:left w:val="single" w:sz="4" w:space="0" w:color="111111"/>
              <w:bottom w:val="single" w:sz="4" w:space="0" w:color="111111"/>
              <w:right w:val="single" w:sz="4" w:space="0" w:color="111111"/>
            </w:tcBorders>
            <w:shd w:val="clear" w:color="auto" w:fill="auto"/>
          </w:tcPr>
          <w:p w14:paraId="38247FE3" w14:textId="77777777" w:rsidR="008D1D93" w:rsidRDefault="00961BE6">
            <w:pPr>
              <w:pStyle w:val="normal1"/>
              <w:tabs>
                <w:tab w:val="left" w:pos="150"/>
              </w:tabs>
              <w:ind w:left="227" w:right="113" w:hanging="113"/>
              <w:jc w:val="both"/>
              <w:rPr>
                <w:sz w:val="24"/>
                <w:szCs w:val="24"/>
              </w:rPr>
            </w:pPr>
            <w:r>
              <w:rPr>
                <w:rFonts w:ascii="Times New Roman" w:eastAsia="Times New Roman" w:hAnsi="Times New Roman" w:cs="Times New Roman"/>
                <w:color w:val="000000"/>
                <w:sz w:val="24"/>
                <w:szCs w:val="24"/>
              </w:rPr>
              <w:t>1.3. Лікарня є юридичною особою публічного права, має самостійний баланс, рахунки   в  банках та в органах державного казначейства, печатки і штампи зі своїм найменуванням, емблему та інші необхідні реквізити.</w:t>
            </w:r>
          </w:p>
        </w:tc>
      </w:tr>
      <w:tr w:rsidR="008D1D93" w14:paraId="36892F62" w14:textId="77777777" w:rsidTr="00C625F5">
        <w:tc>
          <w:tcPr>
            <w:tcW w:w="1690" w:type="dxa"/>
            <w:tcBorders>
              <w:left w:val="single" w:sz="4" w:space="0" w:color="111111"/>
              <w:bottom w:val="single" w:sz="4" w:space="0" w:color="111111"/>
              <w:right w:val="single" w:sz="4" w:space="0" w:color="111111"/>
            </w:tcBorders>
            <w:shd w:val="clear" w:color="auto" w:fill="auto"/>
          </w:tcPr>
          <w:p w14:paraId="3555F7D7" w14:textId="77777777" w:rsidR="008D1D93" w:rsidRDefault="00961BE6">
            <w:pPr>
              <w:pStyle w:val="normal1"/>
              <w:rPr>
                <w:sz w:val="24"/>
                <w:szCs w:val="24"/>
              </w:rPr>
            </w:pPr>
            <w:r>
              <w:rPr>
                <w:rFonts w:ascii="Times New Roman" w:eastAsia="Times New Roman" w:hAnsi="Times New Roman" w:cs="Times New Roman"/>
                <w:sz w:val="24"/>
                <w:szCs w:val="24"/>
              </w:rPr>
              <w:t>Пункт 1.4.</w:t>
            </w:r>
          </w:p>
          <w:p w14:paraId="3E11BE42" w14:textId="77777777" w:rsidR="008D1D93" w:rsidRDefault="00961BE6">
            <w:pPr>
              <w:pStyle w:val="normal1"/>
              <w:rPr>
                <w:sz w:val="24"/>
                <w:szCs w:val="24"/>
              </w:rPr>
            </w:pPr>
            <w:r>
              <w:rPr>
                <w:rFonts w:ascii="Times New Roman" w:eastAsia="Times New Roman" w:hAnsi="Times New Roman" w:cs="Times New Roman"/>
                <w:sz w:val="24"/>
                <w:szCs w:val="24"/>
              </w:rPr>
              <w:t>Розділу 1</w:t>
            </w:r>
          </w:p>
          <w:p w14:paraId="49BCCAEF" w14:textId="77777777" w:rsidR="008D1D93" w:rsidRDefault="008D1D93">
            <w:pPr>
              <w:pStyle w:val="normal1"/>
              <w:rPr>
                <w:rFonts w:ascii="Times New Roman" w:eastAsia="Times New Roman" w:hAnsi="Times New Roman" w:cs="Times New Roman"/>
                <w:sz w:val="24"/>
                <w:szCs w:val="24"/>
              </w:rPr>
            </w:pPr>
          </w:p>
          <w:p w14:paraId="6AC20E4F" w14:textId="77777777" w:rsidR="008D1D93" w:rsidRDefault="00961BE6">
            <w:pPr>
              <w:pStyle w:val="normal1"/>
              <w:rPr>
                <w:sz w:val="24"/>
                <w:szCs w:val="24"/>
              </w:rPr>
            </w:pPr>
            <w:r>
              <w:rPr>
                <w:sz w:val="24"/>
                <w:szCs w:val="24"/>
              </w:rPr>
              <w:t>Викласти в новій редакції</w:t>
            </w:r>
          </w:p>
        </w:tc>
        <w:tc>
          <w:tcPr>
            <w:tcW w:w="4197" w:type="dxa"/>
            <w:tcBorders>
              <w:left w:val="single" w:sz="4" w:space="0" w:color="111111"/>
              <w:bottom w:val="single" w:sz="4" w:space="0" w:color="111111"/>
              <w:right w:val="single" w:sz="4" w:space="0" w:color="111111"/>
            </w:tcBorders>
            <w:shd w:val="clear" w:color="auto" w:fill="auto"/>
          </w:tcPr>
          <w:p w14:paraId="31ABE496" w14:textId="77777777" w:rsidR="008D1D93" w:rsidRDefault="00961BE6">
            <w:pPr>
              <w:pStyle w:val="normal1"/>
              <w:rPr>
                <w:sz w:val="24"/>
                <w:szCs w:val="24"/>
              </w:rPr>
            </w:pPr>
            <w:r>
              <w:rPr>
                <w:rFonts w:ascii="Times New Roman" w:eastAsia="Times New Roman" w:hAnsi="Times New Roman" w:cs="Times New Roman"/>
                <w:sz w:val="24"/>
                <w:szCs w:val="24"/>
              </w:rPr>
              <w:t>1.4. Лікарня є неприбутковою організацією і фінансується за рахунок бюджетних коштів та інших джерел, не заборонених законом.</w:t>
            </w:r>
          </w:p>
        </w:tc>
        <w:tc>
          <w:tcPr>
            <w:tcW w:w="3972" w:type="dxa"/>
            <w:tcBorders>
              <w:left w:val="single" w:sz="4" w:space="0" w:color="111111"/>
              <w:bottom w:val="single" w:sz="4" w:space="0" w:color="111111"/>
              <w:right w:val="single" w:sz="4" w:space="0" w:color="111111"/>
            </w:tcBorders>
            <w:shd w:val="clear" w:color="auto" w:fill="auto"/>
          </w:tcPr>
          <w:p w14:paraId="2A6D19F2" w14:textId="77777777" w:rsidR="008D1D93" w:rsidRDefault="00961BE6">
            <w:pPr>
              <w:pStyle w:val="normal1"/>
              <w:rPr>
                <w:sz w:val="24"/>
                <w:szCs w:val="24"/>
              </w:rPr>
            </w:pPr>
            <w:r>
              <w:rPr>
                <w:rFonts w:ascii="Times New Roman" w:eastAsia="Times New Roman" w:hAnsi="Times New Roman" w:cs="Times New Roman"/>
                <w:sz w:val="24"/>
                <w:szCs w:val="24"/>
              </w:rPr>
              <w:t>1.4. Лікарня є неприбутковим підприємством, що провадить господарську діяльність, спрямовану на досягнення соціальних цілей відповідно до Статуту та не має на меті одержання прибутку.</w:t>
            </w:r>
          </w:p>
        </w:tc>
      </w:tr>
      <w:tr w:rsidR="008D1D93" w14:paraId="3B130A13" w14:textId="77777777" w:rsidTr="00C625F5">
        <w:tc>
          <w:tcPr>
            <w:tcW w:w="1690" w:type="dxa"/>
            <w:tcBorders>
              <w:left w:val="single" w:sz="4" w:space="0" w:color="111111"/>
              <w:bottom w:val="single" w:sz="4" w:space="0" w:color="111111"/>
              <w:right w:val="single" w:sz="4" w:space="0" w:color="111111"/>
            </w:tcBorders>
            <w:shd w:val="clear" w:color="auto" w:fill="auto"/>
          </w:tcPr>
          <w:p w14:paraId="47EB8D9B" w14:textId="77777777" w:rsidR="008D1D93" w:rsidRDefault="00961BE6">
            <w:pPr>
              <w:pStyle w:val="normal1"/>
              <w:rPr>
                <w:sz w:val="24"/>
                <w:szCs w:val="24"/>
              </w:rPr>
            </w:pPr>
            <w:r>
              <w:rPr>
                <w:rFonts w:ascii="Times New Roman" w:eastAsia="Times New Roman" w:hAnsi="Times New Roman" w:cs="Times New Roman"/>
                <w:sz w:val="24"/>
                <w:szCs w:val="24"/>
              </w:rPr>
              <w:t>Пункт 1.5.</w:t>
            </w:r>
          </w:p>
          <w:p w14:paraId="32A44655" w14:textId="77777777" w:rsidR="008D1D93" w:rsidRDefault="00961BE6">
            <w:pPr>
              <w:pStyle w:val="normal1"/>
              <w:rPr>
                <w:sz w:val="24"/>
                <w:szCs w:val="24"/>
              </w:rPr>
            </w:pPr>
            <w:r>
              <w:rPr>
                <w:rFonts w:ascii="Times New Roman" w:eastAsia="Times New Roman" w:hAnsi="Times New Roman" w:cs="Times New Roman"/>
                <w:sz w:val="24"/>
                <w:szCs w:val="24"/>
              </w:rPr>
              <w:t>Розділу 1</w:t>
            </w:r>
          </w:p>
          <w:p w14:paraId="632AE83E" w14:textId="77777777" w:rsidR="008D1D93" w:rsidRDefault="008D1D93">
            <w:pPr>
              <w:pStyle w:val="normal1"/>
              <w:rPr>
                <w:rFonts w:ascii="Times New Roman" w:eastAsia="Times New Roman" w:hAnsi="Times New Roman" w:cs="Times New Roman"/>
              </w:rPr>
            </w:pPr>
          </w:p>
          <w:p w14:paraId="001C89AA" w14:textId="77777777" w:rsidR="008D1D93" w:rsidRDefault="00961BE6">
            <w:pPr>
              <w:pStyle w:val="normal1"/>
              <w:rPr>
                <w:sz w:val="24"/>
                <w:szCs w:val="24"/>
              </w:rPr>
            </w:pPr>
            <w:r>
              <w:rPr>
                <w:rFonts w:ascii="Times New Roman" w:eastAsia="Times New Roman" w:hAnsi="Times New Roman" w:cs="Times New Roman"/>
                <w:sz w:val="24"/>
                <w:szCs w:val="24"/>
              </w:rPr>
              <w:t>Виключити</w:t>
            </w:r>
          </w:p>
          <w:p w14:paraId="61D9EAE4" w14:textId="77777777" w:rsidR="008D1D93" w:rsidRDefault="00961BE6">
            <w:pPr>
              <w:pStyle w:val="normal1"/>
              <w:rPr>
                <w:sz w:val="24"/>
                <w:szCs w:val="24"/>
              </w:rPr>
            </w:pPr>
            <w:r>
              <w:rPr>
                <w:rFonts w:ascii="Times New Roman" w:eastAsia="Times New Roman" w:hAnsi="Times New Roman" w:cs="Times New Roman"/>
                <w:sz w:val="24"/>
                <w:szCs w:val="24"/>
              </w:rPr>
              <w:t>з наступною зміною нумерації пунктів</w:t>
            </w:r>
          </w:p>
        </w:tc>
        <w:tc>
          <w:tcPr>
            <w:tcW w:w="4197" w:type="dxa"/>
            <w:tcBorders>
              <w:left w:val="single" w:sz="4" w:space="0" w:color="111111"/>
              <w:bottom w:val="single" w:sz="4" w:space="0" w:color="111111"/>
              <w:right w:val="single" w:sz="4" w:space="0" w:color="111111"/>
            </w:tcBorders>
            <w:shd w:val="clear" w:color="auto" w:fill="auto"/>
          </w:tcPr>
          <w:p w14:paraId="00150626" w14:textId="77777777" w:rsidR="008D1D93" w:rsidRDefault="00961BE6">
            <w:pPr>
              <w:pStyle w:val="normal1"/>
              <w:rPr>
                <w:sz w:val="24"/>
                <w:szCs w:val="24"/>
              </w:rPr>
            </w:pPr>
            <w:r>
              <w:rPr>
                <w:rFonts w:ascii="Times New Roman" w:eastAsia="Times New Roman" w:hAnsi="Times New Roman" w:cs="Times New Roman"/>
                <w:sz w:val="24"/>
                <w:szCs w:val="24"/>
              </w:rPr>
              <w:t>1.5. Лікарня здійснює господарську некомерційну діяльність, спрямовану на досягнення соціальних та інших результатів без мети одержання прибутку</w:t>
            </w:r>
          </w:p>
        </w:tc>
        <w:tc>
          <w:tcPr>
            <w:tcW w:w="3972" w:type="dxa"/>
            <w:tcBorders>
              <w:left w:val="single" w:sz="4" w:space="0" w:color="111111"/>
              <w:bottom w:val="single" w:sz="4" w:space="0" w:color="111111"/>
              <w:right w:val="single" w:sz="4" w:space="0" w:color="111111"/>
            </w:tcBorders>
            <w:shd w:val="clear" w:color="auto" w:fill="auto"/>
          </w:tcPr>
          <w:p w14:paraId="41998F16" w14:textId="77777777" w:rsidR="008D1D93" w:rsidRDefault="008D1D93">
            <w:pPr>
              <w:pStyle w:val="normal1"/>
              <w:rPr>
                <w:rFonts w:ascii="Times New Roman" w:eastAsia="Times New Roman" w:hAnsi="Times New Roman" w:cs="Times New Roman"/>
                <w:sz w:val="24"/>
                <w:szCs w:val="24"/>
              </w:rPr>
            </w:pPr>
          </w:p>
        </w:tc>
      </w:tr>
      <w:tr w:rsidR="008D1D93" w14:paraId="16A52D7A" w14:textId="77777777" w:rsidTr="00C625F5">
        <w:tc>
          <w:tcPr>
            <w:tcW w:w="1690" w:type="dxa"/>
            <w:tcBorders>
              <w:left w:val="single" w:sz="4" w:space="0" w:color="111111"/>
              <w:bottom w:val="single" w:sz="4" w:space="0" w:color="auto"/>
              <w:right w:val="single" w:sz="4" w:space="0" w:color="111111"/>
            </w:tcBorders>
            <w:shd w:val="clear" w:color="auto" w:fill="auto"/>
          </w:tcPr>
          <w:p w14:paraId="64763C2A" w14:textId="77777777" w:rsidR="008D1D93" w:rsidRDefault="00961BE6">
            <w:pPr>
              <w:pStyle w:val="normal1"/>
              <w:rPr>
                <w:sz w:val="24"/>
                <w:szCs w:val="24"/>
              </w:rPr>
            </w:pPr>
            <w:r>
              <w:rPr>
                <w:rFonts w:ascii="Times New Roman" w:eastAsia="Times New Roman" w:hAnsi="Times New Roman" w:cs="Times New Roman"/>
                <w:sz w:val="24"/>
                <w:szCs w:val="24"/>
              </w:rPr>
              <w:t>Пункт 1.9.</w:t>
            </w:r>
          </w:p>
          <w:p w14:paraId="26EEF91E" w14:textId="77777777" w:rsidR="008D1D93" w:rsidRDefault="00961BE6">
            <w:pPr>
              <w:pStyle w:val="normal1"/>
              <w:rPr>
                <w:sz w:val="24"/>
                <w:szCs w:val="24"/>
              </w:rPr>
            </w:pPr>
            <w:r>
              <w:rPr>
                <w:rFonts w:ascii="Times New Roman" w:eastAsia="Times New Roman" w:hAnsi="Times New Roman" w:cs="Times New Roman"/>
                <w:sz w:val="24"/>
                <w:szCs w:val="24"/>
              </w:rPr>
              <w:t>(до зміни - нумерації пункт 1.10)</w:t>
            </w:r>
          </w:p>
          <w:p w14:paraId="38D7AFEB" w14:textId="77777777" w:rsidR="008D1D93" w:rsidRDefault="00961BE6">
            <w:pPr>
              <w:pStyle w:val="normal1"/>
              <w:rPr>
                <w:sz w:val="24"/>
                <w:szCs w:val="24"/>
              </w:rPr>
            </w:pPr>
            <w:r>
              <w:rPr>
                <w:rFonts w:ascii="Times New Roman" w:eastAsia="Times New Roman" w:hAnsi="Times New Roman" w:cs="Times New Roman"/>
                <w:sz w:val="24"/>
                <w:szCs w:val="24"/>
              </w:rPr>
              <w:t>Розділу 1</w:t>
            </w:r>
          </w:p>
          <w:p w14:paraId="458490CE" w14:textId="77777777" w:rsidR="008D1D93" w:rsidRDefault="008D1D93">
            <w:pPr>
              <w:pStyle w:val="normal1"/>
              <w:rPr>
                <w:rFonts w:ascii="Times New Roman" w:eastAsia="Times New Roman" w:hAnsi="Times New Roman" w:cs="Times New Roman"/>
                <w:sz w:val="24"/>
                <w:szCs w:val="24"/>
              </w:rPr>
            </w:pPr>
          </w:p>
          <w:p w14:paraId="09B3FECA" w14:textId="77777777" w:rsidR="008D1D93" w:rsidRDefault="00961BE6">
            <w:pPr>
              <w:pStyle w:val="normal1"/>
              <w:rPr>
                <w:sz w:val="24"/>
                <w:szCs w:val="24"/>
              </w:rPr>
            </w:pPr>
            <w:r>
              <w:rPr>
                <w:rFonts w:ascii="Times New Roman" w:eastAsia="Times New Roman" w:hAnsi="Times New Roman" w:cs="Times New Roman"/>
                <w:sz w:val="24"/>
                <w:szCs w:val="24"/>
              </w:rPr>
              <w:t>Доповнити</w:t>
            </w:r>
          </w:p>
          <w:p w14:paraId="59423797" w14:textId="77777777" w:rsidR="008D1D93" w:rsidRDefault="00961BE6">
            <w:pPr>
              <w:pStyle w:val="normal1"/>
              <w:rPr>
                <w:sz w:val="24"/>
                <w:szCs w:val="24"/>
              </w:rPr>
            </w:pPr>
            <w:r>
              <w:rPr>
                <w:rFonts w:ascii="Times New Roman" w:eastAsia="Times New Roman" w:hAnsi="Times New Roman" w:cs="Times New Roman"/>
                <w:sz w:val="24"/>
                <w:szCs w:val="24"/>
              </w:rPr>
              <w:t>абзацом</w:t>
            </w:r>
          </w:p>
        </w:tc>
        <w:tc>
          <w:tcPr>
            <w:tcW w:w="4197" w:type="dxa"/>
            <w:tcBorders>
              <w:left w:val="single" w:sz="4" w:space="0" w:color="111111"/>
              <w:bottom w:val="single" w:sz="4" w:space="0" w:color="auto"/>
              <w:right w:val="single" w:sz="4" w:space="0" w:color="111111"/>
            </w:tcBorders>
            <w:shd w:val="clear" w:color="auto" w:fill="auto"/>
          </w:tcPr>
          <w:p w14:paraId="5C5B7C23" w14:textId="77777777" w:rsidR="008D1D93" w:rsidRDefault="008D1D93">
            <w:pPr>
              <w:pStyle w:val="normal1"/>
              <w:rPr>
                <w:sz w:val="24"/>
                <w:szCs w:val="24"/>
              </w:rPr>
            </w:pPr>
          </w:p>
        </w:tc>
        <w:tc>
          <w:tcPr>
            <w:tcW w:w="3972" w:type="dxa"/>
            <w:tcBorders>
              <w:left w:val="single" w:sz="4" w:space="0" w:color="111111"/>
              <w:bottom w:val="single" w:sz="4" w:space="0" w:color="auto"/>
              <w:right w:val="single" w:sz="4" w:space="0" w:color="111111"/>
            </w:tcBorders>
            <w:shd w:val="clear" w:color="auto" w:fill="auto"/>
          </w:tcPr>
          <w:p w14:paraId="3CB63437" w14:textId="2837B73C" w:rsidR="008D1D93" w:rsidRDefault="00961BE6">
            <w:pPr>
              <w:pStyle w:val="normal1"/>
              <w:rPr>
                <w:sz w:val="24"/>
                <w:szCs w:val="24"/>
              </w:rPr>
            </w:pPr>
            <w:r>
              <w:rPr>
                <w:rFonts w:ascii="Times New Roman" w:eastAsia="Times New Roman" w:hAnsi="Times New Roman" w:cs="Times New Roman"/>
                <w:sz w:val="24"/>
                <w:szCs w:val="24"/>
              </w:rPr>
              <w:t xml:space="preserve">1.9. Найменування Лікарні англійською мовою: </w:t>
            </w:r>
            <w:r w:rsidR="00573290">
              <w:rPr>
                <w:rFonts w:ascii="Times New Roman" w:eastAsia="Times New Roman" w:hAnsi="Times New Roman" w:cs="Times New Roman"/>
                <w:color w:val="000000"/>
                <w:sz w:val="24"/>
                <w:szCs w:val="24"/>
              </w:rPr>
              <w:t>-</w:t>
            </w:r>
            <w:bookmarkStart w:id="0" w:name="_GoBack"/>
            <w:bookmarkEnd w:id="0"/>
            <w:r>
              <w:rPr>
                <w:rFonts w:ascii="Times New Roman" w:eastAsia="Times New Roman" w:hAnsi="Times New Roman" w:cs="Times New Roman"/>
                <w:color w:val="000000"/>
                <w:sz w:val="24"/>
                <w:szCs w:val="24"/>
              </w:rPr>
              <w:t> повне:</w:t>
            </w:r>
          </w:p>
          <w:p w14:paraId="34FDF23B" w14:textId="185E4FAC" w:rsidR="008D1D93" w:rsidRDefault="00961BE6">
            <w:pPr>
              <w:pStyle w:val="normal1"/>
              <w:rPr>
                <w:sz w:val="24"/>
                <w:szCs w:val="24"/>
              </w:rPr>
            </w:pPr>
            <w:r>
              <w:rPr>
                <w:rFonts w:ascii="Times New Roman" w:eastAsia="Times New Roman" w:hAnsi="Times New Roman" w:cs="Times New Roman"/>
                <w:sz w:val="24"/>
                <w:szCs w:val="24"/>
              </w:rPr>
              <w:t>«Yuri</w:t>
            </w:r>
            <w:r w:rsidR="00EF60BA">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Semeniuk Rivne Regional Clinical Hospital» </w:t>
            </w:r>
            <w:r w:rsidR="00EF60BA">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rPr>
              <w:t xml:space="preserve">Municipal Enterprise </w:t>
            </w:r>
            <w:r>
              <w:rPr>
                <w:rFonts w:ascii="Times New Roman" w:eastAsia="Times New Roman" w:hAnsi="Times New Roman" w:cs="Times New Roman"/>
                <w:sz w:val="24"/>
                <w:szCs w:val="24"/>
                <w:lang w:val="en-US"/>
              </w:rPr>
              <w:t>of</w:t>
            </w:r>
            <w:r w:rsidR="00EF60BA">
              <w:rPr>
                <w:rFonts w:ascii="Times New Roman" w:eastAsia="Times New Roman" w:hAnsi="Times New Roman" w:cs="Times New Roman"/>
                <w:sz w:val="24"/>
                <w:szCs w:val="24"/>
                <w:lang w:val="en-US"/>
              </w:rPr>
              <w:t xml:space="preserve"> the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Rivne Regional Council;</w:t>
            </w:r>
          </w:p>
          <w:p w14:paraId="0D428985" w14:textId="0952C3B5" w:rsidR="008D1D93" w:rsidRDefault="00573290">
            <w:pPr>
              <w:pStyle w:val="normal1"/>
              <w:rPr>
                <w:sz w:val="24"/>
                <w:szCs w:val="24"/>
              </w:rPr>
            </w:pPr>
            <w:r>
              <w:rPr>
                <w:rFonts w:ascii="Times New Roman" w:eastAsia="Times New Roman" w:hAnsi="Times New Roman" w:cs="Times New Roman"/>
                <w:color w:val="000000"/>
                <w:sz w:val="24"/>
                <w:szCs w:val="24"/>
              </w:rPr>
              <w:t>- </w:t>
            </w:r>
            <w:r w:rsidR="00961BE6">
              <w:rPr>
                <w:rFonts w:ascii="Times New Roman" w:eastAsia="Times New Roman" w:hAnsi="Times New Roman" w:cs="Times New Roman"/>
                <w:color w:val="000000"/>
                <w:sz w:val="24"/>
                <w:szCs w:val="24"/>
              </w:rPr>
              <w:t>скорочене:</w:t>
            </w:r>
          </w:p>
          <w:p w14:paraId="4CA25CC0" w14:textId="77777777" w:rsidR="008D1D93" w:rsidRDefault="00961BE6">
            <w:pPr>
              <w:pStyle w:val="normal1"/>
              <w:rPr>
                <w:sz w:val="24"/>
                <w:szCs w:val="24"/>
              </w:rPr>
            </w:pPr>
            <w:r>
              <w:rPr>
                <w:rFonts w:ascii="Times New Roman" w:eastAsia="Times New Roman" w:hAnsi="Times New Roman" w:cs="Times New Roman"/>
                <w:sz w:val="24"/>
                <w:szCs w:val="24"/>
              </w:rPr>
              <w:t>Yurii Semeniuk Rivne Regional Clinical Hospital.</w:t>
            </w:r>
          </w:p>
          <w:p w14:paraId="0BCD1CC0" w14:textId="77777777" w:rsidR="008D1D93" w:rsidRDefault="008D1D93">
            <w:pPr>
              <w:pStyle w:val="normal1"/>
              <w:rPr>
                <w:rFonts w:ascii="Times New Roman" w:eastAsia="Times New Roman" w:hAnsi="Times New Roman" w:cs="Times New Roman"/>
              </w:rPr>
            </w:pPr>
          </w:p>
          <w:p w14:paraId="56D4B3E9" w14:textId="77777777" w:rsidR="008D1D93" w:rsidRDefault="008D1D93">
            <w:pPr>
              <w:pStyle w:val="normal1"/>
              <w:rPr>
                <w:rFonts w:ascii="Times New Roman" w:eastAsia="Times New Roman" w:hAnsi="Times New Roman" w:cs="Times New Roman"/>
              </w:rPr>
            </w:pPr>
          </w:p>
          <w:p w14:paraId="3906DA65" w14:textId="77777777" w:rsidR="008D1D93" w:rsidRDefault="008D1D93">
            <w:pPr>
              <w:pStyle w:val="normal1"/>
              <w:rPr>
                <w:rFonts w:ascii="Times New Roman" w:eastAsia="Times New Roman" w:hAnsi="Times New Roman" w:cs="Times New Roman"/>
              </w:rPr>
            </w:pPr>
          </w:p>
          <w:p w14:paraId="56F52BFB" w14:textId="77777777" w:rsidR="008D1D93" w:rsidRDefault="008D1D93">
            <w:pPr>
              <w:pStyle w:val="normal1"/>
              <w:rPr>
                <w:rFonts w:ascii="Times New Roman" w:eastAsia="Times New Roman" w:hAnsi="Times New Roman" w:cs="Times New Roman"/>
              </w:rPr>
            </w:pPr>
          </w:p>
        </w:tc>
      </w:tr>
      <w:tr w:rsidR="008D1D93" w14:paraId="10640ED0"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59CE6D5F" w14:textId="77777777" w:rsidR="008D1D93" w:rsidRDefault="00961BE6">
            <w:pPr>
              <w:pStyle w:val="normal1"/>
              <w:rPr>
                <w:sz w:val="24"/>
                <w:szCs w:val="24"/>
              </w:rPr>
            </w:pPr>
            <w:r>
              <w:rPr>
                <w:rFonts w:ascii="Times New Roman" w:eastAsia="Times New Roman" w:hAnsi="Times New Roman" w:cs="Times New Roman"/>
                <w:sz w:val="24"/>
                <w:szCs w:val="24"/>
              </w:rPr>
              <w:lastRenderedPageBreak/>
              <w:t>Пункт 1.10.</w:t>
            </w:r>
          </w:p>
          <w:p w14:paraId="5F46BD5C" w14:textId="77777777" w:rsidR="008D1D93" w:rsidRDefault="00961BE6">
            <w:pPr>
              <w:pStyle w:val="normal1"/>
              <w:rPr>
                <w:sz w:val="24"/>
                <w:szCs w:val="24"/>
              </w:rPr>
            </w:pPr>
            <w:r>
              <w:rPr>
                <w:rFonts w:ascii="Times New Roman" w:eastAsia="Times New Roman" w:hAnsi="Times New Roman" w:cs="Times New Roman"/>
                <w:sz w:val="24"/>
                <w:szCs w:val="24"/>
              </w:rPr>
              <w:t>(до зміни нумерації - пункт 1.11)</w:t>
            </w:r>
          </w:p>
          <w:p w14:paraId="37DB692F" w14:textId="77777777" w:rsidR="008D1D93" w:rsidRDefault="00961BE6">
            <w:pPr>
              <w:pStyle w:val="normal1"/>
              <w:rPr>
                <w:sz w:val="24"/>
                <w:szCs w:val="24"/>
              </w:rPr>
            </w:pPr>
            <w:r>
              <w:rPr>
                <w:rFonts w:ascii="Times New Roman" w:eastAsia="Times New Roman" w:hAnsi="Times New Roman" w:cs="Times New Roman"/>
                <w:sz w:val="24"/>
                <w:szCs w:val="24"/>
              </w:rPr>
              <w:t>Розділу 1</w:t>
            </w:r>
          </w:p>
          <w:p w14:paraId="775F0617" w14:textId="77777777" w:rsidR="008D1D93" w:rsidRDefault="008D1D93">
            <w:pPr>
              <w:pStyle w:val="normal1"/>
              <w:rPr>
                <w:sz w:val="24"/>
                <w:szCs w:val="24"/>
              </w:rPr>
            </w:pPr>
          </w:p>
          <w:p w14:paraId="13798E47" w14:textId="77777777" w:rsidR="008D1D93" w:rsidRDefault="00961BE6">
            <w:pPr>
              <w:pStyle w:val="normal1"/>
              <w:rPr>
                <w:sz w:val="24"/>
                <w:szCs w:val="24"/>
              </w:rPr>
            </w:pPr>
            <w:r>
              <w:rPr>
                <w:rFonts w:ascii="Times New Roman" w:eastAsia="Times New Roman" w:hAnsi="Times New Roman" w:cs="Times New Roman"/>
                <w:sz w:val="24"/>
                <w:szCs w:val="24"/>
              </w:rPr>
              <w:t>Викласти в новій редакції</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3953FF41" w14:textId="77777777" w:rsidR="008D1D93" w:rsidRDefault="00961BE6">
            <w:pPr>
              <w:pStyle w:val="normal1"/>
              <w:rPr>
                <w:sz w:val="24"/>
                <w:szCs w:val="24"/>
              </w:rPr>
            </w:pPr>
            <w:r>
              <w:rPr>
                <w:rFonts w:ascii="Times New Roman" w:eastAsia="Times New Roman" w:hAnsi="Times New Roman" w:cs="Times New Roman"/>
                <w:sz w:val="24"/>
                <w:szCs w:val="24"/>
              </w:rPr>
              <w:t>1.10. Юридична адреса: вулиця Київська, 78 Г, місто Рівне, Рівненська область, 33027</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667422B3" w14:textId="77777777" w:rsidR="008D1D93" w:rsidRDefault="00961BE6">
            <w:pPr>
              <w:pStyle w:val="normal1"/>
              <w:rPr>
                <w:sz w:val="24"/>
                <w:szCs w:val="24"/>
              </w:rPr>
            </w:pPr>
            <w:r>
              <w:rPr>
                <w:rFonts w:ascii="Times New Roman" w:eastAsia="Times New Roman" w:hAnsi="Times New Roman" w:cs="Times New Roman"/>
                <w:sz w:val="24"/>
                <w:szCs w:val="24"/>
              </w:rPr>
              <w:t>1.10. Юридична адреса: 33012, Україна,  Рівненська область,  місто Рівне, вулиця Київська, будинок            78 Г.</w:t>
            </w:r>
          </w:p>
        </w:tc>
      </w:tr>
      <w:tr w:rsidR="008D1D93" w14:paraId="35F916DE" w14:textId="77777777" w:rsidTr="00C625F5">
        <w:tc>
          <w:tcPr>
            <w:tcW w:w="1690" w:type="dxa"/>
            <w:tcBorders>
              <w:top w:val="single" w:sz="4" w:space="0" w:color="auto"/>
              <w:left w:val="single" w:sz="4" w:space="0" w:color="111111"/>
              <w:bottom w:val="single" w:sz="4" w:space="0" w:color="111111"/>
              <w:right w:val="single" w:sz="4" w:space="0" w:color="111111"/>
            </w:tcBorders>
            <w:shd w:val="clear" w:color="auto" w:fill="auto"/>
          </w:tcPr>
          <w:p w14:paraId="6998F69C" w14:textId="77777777" w:rsidR="008D1D93" w:rsidRDefault="00961BE6">
            <w:pPr>
              <w:pStyle w:val="normal1"/>
              <w:rPr>
                <w:sz w:val="24"/>
                <w:szCs w:val="24"/>
              </w:rPr>
            </w:pPr>
            <w:r>
              <w:rPr>
                <w:rFonts w:ascii="Times New Roman" w:eastAsia="Times New Roman" w:hAnsi="Times New Roman" w:cs="Times New Roman"/>
                <w:sz w:val="24"/>
                <w:szCs w:val="24"/>
              </w:rPr>
              <w:t>Пункт 1.13.</w:t>
            </w:r>
          </w:p>
          <w:p w14:paraId="2C39AF97" w14:textId="77777777" w:rsidR="008D1D93" w:rsidRDefault="00961BE6">
            <w:pPr>
              <w:pStyle w:val="normal1"/>
              <w:rPr>
                <w:sz w:val="24"/>
                <w:szCs w:val="24"/>
              </w:rPr>
            </w:pPr>
            <w:r>
              <w:rPr>
                <w:rFonts w:ascii="Times New Roman" w:eastAsia="Times New Roman" w:hAnsi="Times New Roman" w:cs="Times New Roman"/>
                <w:sz w:val="24"/>
                <w:szCs w:val="24"/>
              </w:rPr>
              <w:t>(до зміни нумерації -пункт 1.12.)</w:t>
            </w:r>
          </w:p>
          <w:p w14:paraId="3C12036E" w14:textId="77777777" w:rsidR="008D1D93" w:rsidRDefault="00961BE6">
            <w:pPr>
              <w:pStyle w:val="normal1"/>
              <w:rPr>
                <w:sz w:val="24"/>
                <w:szCs w:val="24"/>
              </w:rPr>
            </w:pPr>
            <w:r>
              <w:rPr>
                <w:rFonts w:ascii="Times New Roman" w:eastAsia="Times New Roman" w:hAnsi="Times New Roman" w:cs="Times New Roman"/>
                <w:sz w:val="24"/>
                <w:szCs w:val="24"/>
              </w:rPr>
              <w:t>Розділу 1</w:t>
            </w:r>
          </w:p>
          <w:p w14:paraId="1A1A690E" w14:textId="77777777" w:rsidR="008D1D93" w:rsidRDefault="008D1D93">
            <w:pPr>
              <w:pStyle w:val="normal1"/>
              <w:rPr>
                <w:rFonts w:ascii="Times New Roman" w:eastAsia="Times New Roman" w:hAnsi="Times New Roman" w:cs="Times New Roman"/>
              </w:rPr>
            </w:pPr>
          </w:p>
          <w:p w14:paraId="023D0C9D" w14:textId="77777777" w:rsidR="008D1D93" w:rsidRDefault="00961BE6">
            <w:pPr>
              <w:pStyle w:val="normal1"/>
              <w:rPr>
                <w:sz w:val="24"/>
                <w:szCs w:val="24"/>
              </w:rPr>
            </w:pPr>
            <w:r>
              <w:rPr>
                <w:rFonts w:ascii="Times New Roman" w:eastAsia="Times New Roman" w:hAnsi="Times New Roman" w:cs="Times New Roman"/>
                <w:sz w:val="24"/>
                <w:szCs w:val="24"/>
              </w:rPr>
              <w:t>Виключити</w:t>
            </w:r>
          </w:p>
          <w:p w14:paraId="7B19A44B" w14:textId="77777777" w:rsidR="008D1D93" w:rsidRDefault="008D1D93">
            <w:pPr>
              <w:pStyle w:val="normal1"/>
              <w:rPr>
                <w:rFonts w:ascii="Times New Roman" w:eastAsia="Times New Roman" w:hAnsi="Times New Roman" w:cs="Times New Roman"/>
                <w:sz w:val="24"/>
                <w:szCs w:val="24"/>
              </w:rPr>
            </w:pPr>
          </w:p>
          <w:p w14:paraId="21C0D978" w14:textId="77777777" w:rsidR="008D1D93" w:rsidRDefault="008D1D93">
            <w:pPr>
              <w:pStyle w:val="normal1"/>
              <w:rPr>
                <w:rFonts w:ascii="Times New Roman" w:eastAsia="Times New Roman" w:hAnsi="Times New Roman" w:cs="Times New Roman"/>
                <w:sz w:val="24"/>
                <w:szCs w:val="24"/>
              </w:rPr>
            </w:pPr>
          </w:p>
        </w:tc>
        <w:tc>
          <w:tcPr>
            <w:tcW w:w="4197" w:type="dxa"/>
            <w:tcBorders>
              <w:top w:val="single" w:sz="4" w:space="0" w:color="auto"/>
              <w:left w:val="single" w:sz="4" w:space="0" w:color="111111"/>
              <w:bottom w:val="single" w:sz="4" w:space="0" w:color="111111"/>
              <w:right w:val="single" w:sz="4" w:space="0" w:color="111111"/>
            </w:tcBorders>
            <w:shd w:val="clear" w:color="auto" w:fill="auto"/>
          </w:tcPr>
          <w:p w14:paraId="7E63A3B0" w14:textId="77777777" w:rsidR="008D1D93" w:rsidRDefault="00961BE6">
            <w:pPr>
              <w:pStyle w:val="normal1"/>
              <w:jc w:val="both"/>
              <w:rPr>
                <w:sz w:val="24"/>
                <w:szCs w:val="24"/>
              </w:rPr>
            </w:pPr>
            <w:r>
              <w:rPr>
                <w:rFonts w:ascii="Times New Roman" w:eastAsia="Times New Roman" w:hAnsi="Times New Roman" w:cs="Times New Roman"/>
                <w:sz w:val="24"/>
                <w:szCs w:val="24"/>
              </w:rPr>
              <w:t>1.13. Лікарня взаємодіє на договірних засадах з вищими навчальними медичними закладами, якими на базі Лікарні створюються кафедри або філії, які надають Лікарні допомогу в проведенні консиліумів, консультацій, виконанні складних оперативних втручань, впровадженні нових методів діагностики та лікування, підготовці кадрів, підвищенні їх професійного рівня, організації науково-практичних конференцій, симпозіумів, з'їздів, виставок та інше.</w:t>
            </w:r>
          </w:p>
        </w:tc>
        <w:tc>
          <w:tcPr>
            <w:tcW w:w="3972" w:type="dxa"/>
            <w:tcBorders>
              <w:top w:val="single" w:sz="4" w:space="0" w:color="auto"/>
              <w:left w:val="single" w:sz="4" w:space="0" w:color="111111"/>
              <w:bottom w:val="single" w:sz="4" w:space="0" w:color="111111"/>
              <w:right w:val="single" w:sz="4" w:space="0" w:color="111111"/>
            </w:tcBorders>
            <w:shd w:val="clear" w:color="auto" w:fill="auto"/>
          </w:tcPr>
          <w:p w14:paraId="4F8B81A2" w14:textId="77777777" w:rsidR="008D1D93" w:rsidRDefault="008D1D93">
            <w:pPr>
              <w:pStyle w:val="normal1"/>
              <w:rPr>
                <w:rFonts w:ascii="Times New Roman" w:eastAsia="Times New Roman" w:hAnsi="Times New Roman" w:cs="Times New Roman"/>
                <w:sz w:val="24"/>
                <w:szCs w:val="24"/>
              </w:rPr>
            </w:pPr>
          </w:p>
        </w:tc>
      </w:tr>
      <w:tr w:rsidR="008D1D93" w14:paraId="05AA7310" w14:textId="77777777" w:rsidTr="00C625F5">
        <w:tc>
          <w:tcPr>
            <w:tcW w:w="1690" w:type="dxa"/>
            <w:tcBorders>
              <w:left w:val="single" w:sz="4" w:space="0" w:color="111111"/>
              <w:bottom w:val="single" w:sz="4" w:space="0" w:color="111111"/>
              <w:right w:val="single" w:sz="4" w:space="0" w:color="111111"/>
            </w:tcBorders>
            <w:shd w:val="clear" w:color="auto" w:fill="auto"/>
          </w:tcPr>
          <w:p w14:paraId="2FEF1585" w14:textId="77777777" w:rsidR="008D1D93" w:rsidRDefault="00961BE6">
            <w:pPr>
              <w:pStyle w:val="normal1"/>
              <w:rPr>
                <w:sz w:val="24"/>
                <w:szCs w:val="24"/>
              </w:rPr>
            </w:pPr>
            <w:r>
              <w:rPr>
                <w:rFonts w:ascii="Times New Roman" w:eastAsia="Times New Roman" w:hAnsi="Times New Roman" w:cs="Times New Roman"/>
                <w:sz w:val="24"/>
                <w:szCs w:val="24"/>
              </w:rPr>
              <w:t>Пункт 2.1.</w:t>
            </w:r>
          </w:p>
          <w:p w14:paraId="0219651D"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2348BC30" w14:textId="77777777" w:rsidR="008D1D93" w:rsidRDefault="008D1D93">
            <w:pPr>
              <w:pStyle w:val="normal1"/>
              <w:rPr>
                <w:rFonts w:ascii="Times New Roman" w:eastAsia="Times New Roman" w:hAnsi="Times New Roman" w:cs="Times New Roman"/>
                <w:sz w:val="24"/>
                <w:szCs w:val="24"/>
              </w:rPr>
            </w:pPr>
          </w:p>
          <w:p w14:paraId="38684F30" w14:textId="77777777" w:rsidR="008D1D93" w:rsidRDefault="00961BE6">
            <w:pPr>
              <w:pStyle w:val="normal1"/>
              <w:rPr>
                <w:sz w:val="24"/>
                <w:szCs w:val="24"/>
              </w:rPr>
            </w:pPr>
            <w:r>
              <w:rPr>
                <w:sz w:val="24"/>
                <w:szCs w:val="24"/>
              </w:rPr>
              <w:t>Викласти в новій редакції</w:t>
            </w:r>
          </w:p>
          <w:p w14:paraId="14B2B570" w14:textId="77777777" w:rsidR="008D1D93" w:rsidRDefault="008D1D93">
            <w:pPr>
              <w:pStyle w:val="normal1"/>
              <w:rPr>
                <w:rFonts w:ascii="Times New Roman" w:eastAsia="Times New Roman" w:hAnsi="Times New Roman" w:cs="Times New Roman"/>
                <w:sz w:val="24"/>
                <w:szCs w:val="24"/>
              </w:rPr>
            </w:pPr>
          </w:p>
        </w:tc>
        <w:tc>
          <w:tcPr>
            <w:tcW w:w="4197" w:type="dxa"/>
            <w:tcBorders>
              <w:left w:val="single" w:sz="4" w:space="0" w:color="111111"/>
              <w:bottom w:val="single" w:sz="4" w:space="0" w:color="111111"/>
              <w:right w:val="single" w:sz="4" w:space="0" w:color="111111"/>
            </w:tcBorders>
            <w:shd w:val="clear" w:color="auto" w:fill="auto"/>
          </w:tcPr>
          <w:p w14:paraId="26E74ABA" w14:textId="77777777" w:rsidR="008D1D93" w:rsidRDefault="00961BE6">
            <w:pPr>
              <w:pStyle w:val="normal1"/>
              <w:jc w:val="both"/>
              <w:rPr>
                <w:sz w:val="24"/>
                <w:szCs w:val="24"/>
              </w:rPr>
            </w:pPr>
            <w:r>
              <w:rPr>
                <w:rFonts w:ascii="Times New Roman" w:eastAsia="Times New Roman" w:hAnsi="Times New Roman" w:cs="Times New Roman"/>
                <w:sz w:val="24"/>
                <w:szCs w:val="24"/>
              </w:rPr>
              <w:t>2.1. Основною метою діяльності Лікарні є забезпечення в повному обсязі спеціалізованою діагностичною, консультативною, стаціонарною медичною, в тому числі паліативною, допомогою населення області, підвищення кваліфікації лікарів.</w:t>
            </w:r>
          </w:p>
        </w:tc>
        <w:tc>
          <w:tcPr>
            <w:tcW w:w="3972" w:type="dxa"/>
            <w:tcBorders>
              <w:left w:val="single" w:sz="4" w:space="0" w:color="111111"/>
              <w:bottom w:val="single" w:sz="4" w:space="0" w:color="111111"/>
              <w:right w:val="single" w:sz="4" w:space="0" w:color="111111"/>
            </w:tcBorders>
            <w:shd w:val="clear" w:color="auto" w:fill="auto"/>
          </w:tcPr>
          <w:p w14:paraId="122A8E86" w14:textId="77777777" w:rsidR="008D1D93" w:rsidRDefault="00961BE6">
            <w:pPr>
              <w:pStyle w:val="normal1"/>
              <w:rPr>
                <w:sz w:val="24"/>
                <w:szCs w:val="24"/>
              </w:rPr>
            </w:pPr>
            <w:r>
              <w:rPr>
                <w:rFonts w:ascii="Times New Roman" w:eastAsia="Times New Roman" w:hAnsi="Times New Roman" w:cs="Times New Roman"/>
                <w:sz w:val="24"/>
                <w:szCs w:val="24"/>
              </w:rPr>
              <w:t>2.1. Основною метою діяльності Лікарні є забезпечення медичного обслуговування та надання медичної допомоги (послуг) населенню.</w:t>
            </w:r>
          </w:p>
        </w:tc>
      </w:tr>
      <w:tr w:rsidR="008D1D93" w14:paraId="2E0DB43C" w14:textId="77777777" w:rsidTr="00C625F5">
        <w:tc>
          <w:tcPr>
            <w:tcW w:w="1690" w:type="dxa"/>
            <w:tcBorders>
              <w:left w:val="single" w:sz="4" w:space="0" w:color="111111"/>
              <w:bottom w:val="single" w:sz="4" w:space="0" w:color="111111"/>
              <w:right w:val="single" w:sz="4" w:space="0" w:color="111111"/>
            </w:tcBorders>
            <w:shd w:val="clear" w:color="auto" w:fill="auto"/>
          </w:tcPr>
          <w:p w14:paraId="770CF21E" w14:textId="77777777" w:rsidR="008D1D93" w:rsidRDefault="00961BE6">
            <w:pPr>
              <w:pStyle w:val="normal1"/>
              <w:rPr>
                <w:sz w:val="24"/>
                <w:szCs w:val="24"/>
              </w:rPr>
            </w:pPr>
            <w:r>
              <w:rPr>
                <w:rFonts w:ascii="Times New Roman" w:eastAsia="Times New Roman" w:hAnsi="Times New Roman" w:cs="Times New Roman"/>
                <w:sz w:val="24"/>
                <w:szCs w:val="24"/>
              </w:rPr>
              <w:t>Пункт 2.2.1.</w:t>
            </w:r>
          </w:p>
          <w:p w14:paraId="46B169C6"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1F33BAF5" w14:textId="77777777" w:rsidR="008D1D93" w:rsidRDefault="008D1D93">
            <w:pPr>
              <w:pStyle w:val="normal1"/>
              <w:rPr>
                <w:rFonts w:ascii="Times New Roman" w:eastAsia="Times New Roman" w:hAnsi="Times New Roman" w:cs="Times New Roman"/>
              </w:rPr>
            </w:pPr>
          </w:p>
          <w:p w14:paraId="1E97FD4E" w14:textId="77777777" w:rsidR="008D1D93" w:rsidRDefault="00961BE6">
            <w:pPr>
              <w:pStyle w:val="normal1"/>
              <w:rPr>
                <w:sz w:val="24"/>
                <w:szCs w:val="24"/>
              </w:rPr>
            </w:pPr>
            <w:r>
              <w:rPr>
                <w:sz w:val="24"/>
                <w:szCs w:val="24"/>
              </w:rPr>
              <w:t>Викласти в новій редакції</w:t>
            </w:r>
          </w:p>
        </w:tc>
        <w:tc>
          <w:tcPr>
            <w:tcW w:w="4197" w:type="dxa"/>
            <w:tcBorders>
              <w:left w:val="single" w:sz="4" w:space="0" w:color="111111"/>
              <w:bottom w:val="single" w:sz="4" w:space="0" w:color="111111"/>
              <w:right w:val="single" w:sz="4" w:space="0" w:color="111111"/>
            </w:tcBorders>
            <w:shd w:val="clear" w:color="auto" w:fill="auto"/>
          </w:tcPr>
          <w:p w14:paraId="47DD6AEF" w14:textId="77777777" w:rsidR="008D1D93" w:rsidRDefault="00961BE6">
            <w:pPr>
              <w:pStyle w:val="normal1"/>
              <w:rPr>
                <w:sz w:val="24"/>
                <w:szCs w:val="24"/>
              </w:rPr>
            </w:pPr>
            <w:r>
              <w:rPr>
                <w:rFonts w:ascii="Times New Roman" w:eastAsia="Times New Roman" w:hAnsi="Times New Roman" w:cs="Times New Roman"/>
                <w:sz w:val="24"/>
                <w:szCs w:val="24"/>
              </w:rPr>
              <w:t>2.2.1. Здійснення медичної практики відповідно до ліцензії.</w:t>
            </w:r>
          </w:p>
        </w:tc>
        <w:tc>
          <w:tcPr>
            <w:tcW w:w="3972" w:type="dxa"/>
            <w:tcBorders>
              <w:left w:val="single" w:sz="4" w:space="0" w:color="111111"/>
              <w:bottom w:val="single" w:sz="4" w:space="0" w:color="111111"/>
              <w:right w:val="single" w:sz="4" w:space="0" w:color="111111"/>
            </w:tcBorders>
            <w:shd w:val="clear" w:color="auto" w:fill="auto"/>
          </w:tcPr>
          <w:p w14:paraId="145C2540" w14:textId="77777777" w:rsidR="008D1D93" w:rsidRDefault="00961BE6">
            <w:pPr>
              <w:pStyle w:val="normal1"/>
              <w:rPr>
                <w:sz w:val="24"/>
                <w:szCs w:val="24"/>
              </w:rPr>
            </w:pPr>
            <w:r>
              <w:rPr>
                <w:rFonts w:ascii="Times New Roman" w:eastAsia="Times New Roman" w:hAnsi="Times New Roman" w:cs="Times New Roman"/>
                <w:sz w:val="24"/>
                <w:szCs w:val="24"/>
              </w:rPr>
              <w:t>2.2.1. Провадження господарської діяльності з медичної практики.</w:t>
            </w:r>
          </w:p>
        </w:tc>
      </w:tr>
      <w:tr w:rsidR="008D1D93" w14:paraId="74D4FBB8" w14:textId="77777777" w:rsidTr="00C625F5">
        <w:tc>
          <w:tcPr>
            <w:tcW w:w="1690" w:type="dxa"/>
            <w:tcBorders>
              <w:left w:val="single" w:sz="4" w:space="0" w:color="111111"/>
              <w:bottom w:val="single" w:sz="4" w:space="0" w:color="auto"/>
              <w:right w:val="single" w:sz="4" w:space="0" w:color="111111"/>
            </w:tcBorders>
            <w:shd w:val="clear" w:color="auto" w:fill="auto"/>
          </w:tcPr>
          <w:p w14:paraId="5EC82D2C" w14:textId="77777777" w:rsidR="008D1D93" w:rsidRDefault="00961BE6">
            <w:pPr>
              <w:pStyle w:val="normal1"/>
              <w:rPr>
                <w:sz w:val="24"/>
                <w:szCs w:val="24"/>
              </w:rPr>
            </w:pPr>
            <w:r>
              <w:rPr>
                <w:rFonts w:ascii="Times New Roman" w:eastAsia="Times New Roman" w:hAnsi="Times New Roman" w:cs="Times New Roman"/>
                <w:sz w:val="24"/>
                <w:szCs w:val="24"/>
              </w:rPr>
              <w:t>Пункт 2.2.2.</w:t>
            </w:r>
          </w:p>
          <w:p w14:paraId="4079E6D9"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1F99E1F5" w14:textId="77777777" w:rsidR="008D1D93" w:rsidRDefault="008D1D93">
            <w:pPr>
              <w:pStyle w:val="normal1"/>
              <w:rPr>
                <w:sz w:val="24"/>
                <w:szCs w:val="24"/>
              </w:rPr>
            </w:pPr>
          </w:p>
          <w:p w14:paraId="6D7E46A6" w14:textId="77777777" w:rsidR="008D1D93" w:rsidRDefault="00961BE6">
            <w:pPr>
              <w:pStyle w:val="normal1"/>
              <w:rPr>
                <w:sz w:val="24"/>
                <w:szCs w:val="24"/>
              </w:rPr>
            </w:pPr>
            <w:r>
              <w:rPr>
                <w:sz w:val="24"/>
                <w:szCs w:val="24"/>
              </w:rPr>
              <w:t>Викласти в новій редакції</w:t>
            </w:r>
          </w:p>
        </w:tc>
        <w:tc>
          <w:tcPr>
            <w:tcW w:w="4197" w:type="dxa"/>
            <w:tcBorders>
              <w:left w:val="single" w:sz="4" w:space="0" w:color="111111"/>
              <w:bottom w:val="single" w:sz="4" w:space="0" w:color="auto"/>
              <w:right w:val="single" w:sz="4" w:space="0" w:color="111111"/>
            </w:tcBorders>
            <w:shd w:val="clear" w:color="auto" w:fill="auto"/>
          </w:tcPr>
          <w:p w14:paraId="2069358F" w14:textId="77777777" w:rsidR="008D1D93" w:rsidRDefault="00961BE6">
            <w:pPr>
              <w:pStyle w:val="normal1"/>
              <w:jc w:val="both"/>
              <w:rPr>
                <w:sz w:val="24"/>
                <w:szCs w:val="24"/>
              </w:rPr>
            </w:pPr>
            <w:r>
              <w:rPr>
                <w:rFonts w:ascii="Times New Roman" w:eastAsia="Times New Roman" w:hAnsi="Times New Roman" w:cs="Times New Roman"/>
                <w:sz w:val="24"/>
                <w:szCs w:val="24"/>
              </w:rPr>
              <w:t>2.2.2. Організація і надання спеціалізованої діагностичної, лабораторної, консультативної, лікувальної, в тому числі паліативної медичної допомоги, а також профілактичної та реабілітаційної допомоги населенню області найбільш кваліфікованими лікарями-спеціалістами закладу, при необхідності із залученням професорсько-викладацького складу вищих навчальних закладів, науково-дослідних інститутів і клінік.</w:t>
            </w:r>
          </w:p>
          <w:p w14:paraId="7F386E1C" w14:textId="77777777" w:rsidR="008D1D93" w:rsidRDefault="008D1D93">
            <w:pPr>
              <w:pStyle w:val="normal1"/>
              <w:jc w:val="both"/>
              <w:rPr>
                <w:rFonts w:ascii="Times New Roman" w:eastAsia="Times New Roman" w:hAnsi="Times New Roman" w:cs="Times New Roman"/>
              </w:rPr>
            </w:pPr>
          </w:p>
          <w:p w14:paraId="32E52D19" w14:textId="77777777" w:rsidR="008D1D93" w:rsidRDefault="008D1D93">
            <w:pPr>
              <w:pStyle w:val="normal1"/>
              <w:jc w:val="both"/>
              <w:rPr>
                <w:rFonts w:ascii="Times New Roman" w:eastAsia="Times New Roman" w:hAnsi="Times New Roman" w:cs="Times New Roman"/>
              </w:rPr>
            </w:pPr>
          </w:p>
          <w:p w14:paraId="1CFFD48D" w14:textId="77777777" w:rsidR="008D1D93" w:rsidRDefault="008D1D93">
            <w:pPr>
              <w:pStyle w:val="normal1"/>
              <w:jc w:val="both"/>
              <w:rPr>
                <w:rFonts w:ascii="Times New Roman" w:eastAsia="Times New Roman" w:hAnsi="Times New Roman" w:cs="Times New Roman"/>
              </w:rPr>
            </w:pPr>
          </w:p>
          <w:p w14:paraId="1D89EF1B" w14:textId="77777777" w:rsidR="008D1D93" w:rsidRDefault="008D1D93">
            <w:pPr>
              <w:pStyle w:val="normal1"/>
              <w:jc w:val="both"/>
              <w:rPr>
                <w:rFonts w:ascii="Times New Roman" w:eastAsia="Times New Roman" w:hAnsi="Times New Roman" w:cs="Times New Roman"/>
              </w:rPr>
            </w:pPr>
          </w:p>
        </w:tc>
        <w:tc>
          <w:tcPr>
            <w:tcW w:w="3972" w:type="dxa"/>
            <w:tcBorders>
              <w:left w:val="single" w:sz="4" w:space="0" w:color="111111"/>
              <w:bottom w:val="single" w:sz="4" w:space="0" w:color="auto"/>
              <w:right w:val="single" w:sz="4" w:space="0" w:color="111111"/>
            </w:tcBorders>
            <w:shd w:val="clear" w:color="auto" w:fill="auto"/>
          </w:tcPr>
          <w:p w14:paraId="4FA69608" w14:textId="77777777" w:rsidR="008D1D93" w:rsidRDefault="00961BE6">
            <w:pPr>
              <w:pStyle w:val="normal1"/>
              <w:jc w:val="both"/>
              <w:rPr>
                <w:sz w:val="24"/>
                <w:szCs w:val="24"/>
              </w:rPr>
            </w:pPr>
            <w:r>
              <w:rPr>
                <w:rFonts w:ascii="Times New Roman" w:eastAsia="Times New Roman" w:hAnsi="Times New Roman" w:cs="Times New Roman"/>
                <w:sz w:val="24"/>
                <w:szCs w:val="24"/>
              </w:rPr>
              <w:t>2.2.2. Надання спеціалізованої, паліативної, екстреної медичної допомоги, реабілітаційної допомоги у сфері охорони здоров'я. Залучення до надання медичної допомоги (послуг) науково-педагогічних працівників закладів вищої (післядипломної) освіти, медичних працівників науково-дослідних інститутів.</w:t>
            </w:r>
          </w:p>
          <w:p w14:paraId="44D685BA" w14:textId="77777777" w:rsidR="008D1D93" w:rsidRDefault="008D1D93">
            <w:pPr>
              <w:pStyle w:val="normal1"/>
              <w:jc w:val="both"/>
              <w:rPr>
                <w:sz w:val="24"/>
                <w:szCs w:val="24"/>
              </w:rPr>
            </w:pPr>
          </w:p>
        </w:tc>
      </w:tr>
      <w:tr w:rsidR="008D1D93" w14:paraId="4D597865"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29C9C92A" w14:textId="77777777" w:rsidR="008D1D93" w:rsidRDefault="00961BE6">
            <w:pPr>
              <w:pStyle w:val="normal1"/>
              <w:rPr>
                <w:sz w:val="24"/>
                <w:szCs w:val="24"/>
              </w:rPr>
            </w:pPr>
            <w:r>
              <w:rPr>
                <w:rFonts w:ascii="Times New Roman" w:eastAsia="Times New Roman" w:hAnsi="Times New Roman" w:cs="Times New Roman"/>
                <w:sz w:val="24"/>
                <w:szCs w:val="24"/>
              </w:rPr>
              <w:lastRenderedPageBreak/>
              <w:t>Пункт 2.2.3.</w:t>
            </w:r>
          </w:p>
          <w:p w14:paraId="3D372BE5"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089BCFA7" w14:textId="77777777" w:rsidR="008D1D93" w:rsidRDefault="008D1D93">
            <w:pPr>
              <w:pStyle w:val="normal1"/>
              <w:rPr>
                <w:sz w:val="24"/>
                <w:szCs w:val="24"/>
              </w:rPr>
            </w:pPr>
          </w:p>
          <w:p w14:paraId="5C79FCE1" w14:textId="77777777" w:rsidR="008D1D93" w:rsidRDefault="00961BE6">
            <w:pPr>
              <w:pStyle w:val="normal1"/>
              <w:rPr>
                <w:sz w:val="24"/>
                <w:szCs w:val="24"/>
              </w:rPr>
            </w:pPr>
            <w:r>
              <w:rPr>
                <w:sz w:val="24"/>
                <w:szCs w:val="24"/>
              </w:rPr>
              <w:t>Виключити</w:t>
            </w:r>
          </w:p>
          <w:p w14:paraId="4EE71AF4" w14:textId="77777777" w:rsidR="008D1D93" w:rsidRDefault="00961BE6">
            <w:pPr>
              <w:pStyle w:val="normal1"/>
              <w:rPr>
                <w:sz w:val="24"/>
                <w:szCs w:val="24"/>
              </w:rPr>
            </w:pPr>
            <w:r>
              <w:rPr>
                <w:sz w:val="24"/>
                <w:szCs w:val="24"/>
              </w:rPr>
              <w:t>з подальшою зміною нумерації пунктів</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1301ECF8" w14:textId="77777777" w:rsidR="008D1D93" w:rsidRDefault="00961BE6">
            <w:pPr>
              <w:pStyle w:val="normal1"/>
              <w:rPr>
                <w:sz w:val="24"/>
                <w:szCs w:val="24"/>
              </w:rPr>
            </w:pPr>
            <w:r>
              <w:rPr>
                <w:rFonts w:ascii="Times New Roman" w:eastAsia="Times New Roman" w:hAnsi="Times New Roman" w:cs="Times New Roman"/>
                <w:sz w:val="24"/>
                <w:szCs w:val="24"/>
              </w:rPr>
              <w:t>2.2.3. Координація організаційно-методичної роботи діагностичних служб лікувально-профілактичних закладів області та України.</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4BEC8FE7" w14:textId="77777777" w:rsidR="008D1D93" w:rsidRDefault="008D1D93">
            <w:pPr>
              <w:pStyle w:val="normal1"/>
              <w:jc w:val="both"/>
              <w:rPr>
                <w:rFonts w:ascii="Times New Roman" w:eastAsia="Times New Roman" w:hAnsi="Times New Roman" w:cs="Times New Roman"/>
                <w:sz w:val="24"/>
                <w:szCs w:val="24"/>
              </w:rPr>
            </w:pPr>
          </w:p>
        </w:tc>
      </w:tr>
      <w:tr w:rsidR="008D1D93" w14:paraId="2C7BEE9B" w14:textId="77777777" w:rsidTr="00C625F5">
        <w:tc>
          <w:tcPr>
            <w:tcW w:w="1690" w:type="dxa"/>
            <w:tcBorders>
              <w:top w:val="single" w:sz="4" w:space="0" w:color="auto"/>
              <w:left w:val="single" w:sz="4" w:space="0" w:color="111111"/>
              <w:bottom w:val="single" w:sz="4" w:space="0" w:color="111111"/>
              <w:right w:val="single" w:sz="4" w:space="0" w:color="111111"/>
            </w:tcBorders>
            <w:shd w:val="clear" w:color="auto" w:fill="auto"/>
          </w:tcPr>
          <w:p w14:paraId="7C6C8E9C" w14:textId="77777777" w:rsidR="008D1D93" w:rsidRDefault="00961BE6">
            <w:pPr>
              <w:pStyle w:val="normal1"/>
              <w:rPr>
                <w:sz w:val="24"/>
                <w:szCs w:val="24"/>
              </w:rPr>
            </w:pPr>
            <w:r>
              <w:rPr>
                <w:rFonts w:ascii="Times New Roman" w:eastAsia="Times New Roman" w:hAnsi="Times New Roman" w:cs="Times New Roman"/>
                <w:sz w:val="24"/>
                <w:szCs w:val="24"/>
              </w:rPr>
              <w:t>Пункт 2.2.3.</w:t>
            </w:r>
          </w:p>
          <w:p w14:paraId="6BA7E14B" w14:textId="77777777" w:rsidR="008D1D93" w:rsidRDefault="00961BE6">
            <w:pPr>
              <w:pStyle w:val="normal1"/>
              <w:rPr>
                <w:sz w:val="24"/>
                <w:szCs w:val="24"/>
              </w:rPr>
            </w:pPr>
            <w:r>
              <w:rPr>
                <w:sz w:val="24"/>
                <w:szCs w:val="24"/>
              </w:rPr>
              <w:t>(до зміни нумерації - пункт 2.2.4.)</w:t>
            </w:r>
          </w:p>
          <w:p w14:paraId="227AE65F"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5FE4822F" w14:textId="77777777" w:rsidR="008D1D93" w:rsidRDefault="008D1D93">
            <w:pPr>
              <w:pStyle w:val="normal1"/>
              <w:rPr>
                <w:sz w:val="24"/>
                <w:szCs w:val="24"/>
              </w:rPr>
            </w:pPr>
          </w:p>
          <w:p w14:paraId="5C631D57" w14:textId="77777777" w:rsidR="008D1D93" w:rsidRDefault="00961BE6">
            <w:pPr>
              <w:pStyle w:val="normal1"/>
              <w:rPr>
                <w:sz w:val="24"/>
                <w:szCs w:val="24"/>
              </w:rPr>
            </w:pPr>
            <w:r>
              <w:rPr>
                <w:sz w:val="24"/>
                <w:szCs w:val="24"/>
              </w:rPr>
              <w:t>Викласти в новій редакції</w:t>
            </w:r>
          </w:p>
        </w:tc>
        <w:tc>
          <w:tcPr>
            <w:tcW w:w="4197" w:type="dxa"/>
            <w:tcBorders>
              <w:top w:val="single" w:sz="4" w:space="0" w:color="auto"/>
              <w:left w:val="single" w:sz="4" w:space="0" w:color="111111"/>
              <w:bottom w:val="single" w:sz="4" w:space="0" w:color="111111"/>
              <w:right w:val="single" w:sz="4" w:space="0" w:color="111111"/>
            </w:tcBorders>
            <w:shd w:val="clear" w:color="auto" w:fill="auto"/>
          </w:tcPr>
          <w:p w14:paraId="61696B65" w14:textId="77777777" w:rsidR="008D1D93" w:rsidRDefault="00961BE6">
            <w:pPr>
              <w:pStyle w:val="normal1"/>
              <w:rPr>
                <w:sz w:val="24"/>
                <w:szCs w:val="24"/>
              </w:rPr>
            </w:pPr>
            <w:r>
              <w:rPr>
                <w:rFonts w:ascii="Times New Roman" w:eastAsia="Times New Roman" w:hAnsi="Times New Roman" w:cs="Times New Roman"/>
                <w:sz w:val="24"/>
                <w:szCs w:val="24"/>
              </w:rPr>
              <w:t>2.2.3 Організація взаємодії з лікувально-профілактичними закладами області в плані послідовності, повноти та якості надання діагностичної і окремих видів лікувальної допомоги населенню.</w:t>
            </w:r>
          </w:p>
        </w:tc>
        <w:tc>
          <w:tcPr>
            <w:tcW w:w="3972" w:type="dxa"/>
            <w:tcBorders>
              <w:top w:val="single" w:sz="4" w:space="0" w:color="auto"/>
              <w:left w:val="single" w:sz="4" w:space="0" w:color="111111"/>
              <w:bottom w:val="single" w:sz="4" w:space="0" w:color="111111"/>
              <w:right w:val="single" w:sz="4" w:space="0" w:color="111111"/>
            </w:tcBorders>
            <w:shd w:val="clear" w:color="auto" w:fill="auto"/>
          </w:tcPr>
          <w:p w14:paraId="2449E4E6" w14:textId="77777777" w:rsidR="008D1D93" w:rsidRDefault="00961BE6">
            <w:pPr>
              <w:pStyle w:val="normal1"/>
              <w:rPr>
                <w:sz w:val="24"/>
                <w:szCs w:val="24"/>
              </w:rPr>
            </w:pPr>
            <w:r>
              <w:rPr>
                <w:rFonts w:ascii="Times New Roman" w:eastAsia="Times New Roman" w:hAnsi="Times New Roman" w:cs="Times New Roman"/>
                <w:sz w:val="24"/>
                <w:szCs w:val="24"/>
              </w:rPr>
              <w:t>2.2.3. Взаємодія з іншими закладами охорони здоров'я усіх форм власності та підпорядкування, у тому числі взаємодія з метою маршрутизації пацієнтів до Лікарні, як надкластерного закладу.</w:t>
            </w:r>
          </w:p>
          <w:p w14:paraId="41DF11EA" w14:textId="77777777" w:rsidR="008D1D93" w:rsidRDefault="008D1D93">
            <w:pPr>
              <w:pStyle w:val="normal1"/>
              <w:rPr>
                <w:rFonts w:ascii="Times New Roman" w:eastAsia="Times New Roman" w:hAnsi="Times New Roman" w:cs="Times New Roman"/>
                <w:sz w:val="24"/>
                <w:szCs w:val="24"/>
              </w:rPr>
            </w:pPr>
          </w:p>
          <w:p w14:paraId="25BF06FD" w14:textId="77777777" w:rsidR="008D1D93" w:rsidRDefault="008D1D93">
            <w:pPr>
              <w:pStyle w:val="normal1"/>
              <w:rPr>
                <w:sz w:val="24"/>
                <w:szCs w:val="24"/>
              </w:rPr>
            </w:pPr>
          </w:p>
        </w:tc>
      </w:tr>
      <w:tr w:rsidR="008D1D93" w14:paraId="487A1AAA" w14:textId="77777777" w:rsidTr="00C625F5">
        <w:tc>
          <w:tcPr>
            <w:tcW w:w="1690" w:type="dxa"/>
            <w:tcBorders>
              <w:left w:val="single" w:sz="4" w:space="0" w:color="111111"/>
              <w:bottom w:val="single" w:sz="4" w:space="0" w:color="111111"/>
              <w:right w:val="single" w:sz="4" w:space="0" w:color="111111"/>
            </w:tcBorders>
            <w:shd w:val="clear" w:color="auto" w:fill="auto"/>
          </w:tcPr>
          <w:p w14:paraId="297D69DB" w14:textId="77777777" w:rsidR="008D1D93" w:rsidRDefault="00961BE6">
            <w:pPr>
              <w:pStyle w:val="normal1"/>
              <w:rPr>
                <w:sz w:val="24"/>
                <w:szCs w:val="24"/>
              </w:rPr>
            </w:pPr>
            <w:r>
              <w:rPr>
                <w:rFonts w:ascii="Times New Roman" w:eastAsia="Times New Roman" w:hAnsi="Times New Roman" w:cs="Times New Roman"/>
                <w:sz w:val="24"/>
                <w:szCs w:val="24"/>
              </w:rPr>
              <w:t>Пункт 2.2.4.</w:t>
            </w:r>
          </w:p>
          <w:p w14:paraId="4B52BD37" w14:textId="77777777" w:rsidR="008D1D93" w:rsidRDefault="00961BE6">
            <w:pPr>
              <w:pStyle w:val="normal1"/>
              <w:rPr>
                <w:sz w:val="24"/>
                <w:szCs w:val="24"/>
              </w:rPr>
            </w:pPr>
            <w:r>
              <w:rPr>
                <w:sz w:val="24"/>
                <w:szCs w:val="24"/>
              </w:rPr>
              <w:t>(до зміни нумерації - пункт 2.2.5.)</w:t>
            </w:r>
          </w:p>
          <w:p w14:paraId="4031CBD6"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516596F3" w14:textId="77777777" w:rsidR="008D1D93" w:rsidRDefault="008D1D93">
            <w:pPr>
              <w:pStyle w:val="normal1"/>
              <w:rPr>
                <w:sz w:val="24"/>
                <w:szCs w:val="24"/>
              </w:rPr>
            </w:pPr>
          </w:p>
          <w:p w14:paraId="415CC9AF" w14:textId="77777777" w:rsidR="008D1D93" w:rsidRDefault="00961BE6">
            <w:pPr>
              <w:pStyle w:val="normal1"/>
              <w:rPr>
                <w:sz w:val="24"/>
                <w:szCs w:val="24"/>
              </w:rPr>
            </w:pPr>
            <w:r>
              <w:rPr>
                <w:sz w:val="24"/>
                <w:szCs w:val="24"/>
              </w:rPr>
              <w:t>Викласти в новій редакції</w:t>
            </w:r>
          </w:p>
        </w:tc>
        <w:tc>
          <w:tcPr>
            <w:tcW w:w="4197" w:type="dxa"/>
            <w:tcBorders>
              <w:left w:val="single" w:sz="4" w:space="0" w:color="111111"/>
              <w:bottom w:val="single" w:sz="4" w:space="0" w:color="111111"/>
              <w:right w:val="single" w:sz="4" w:space="0" w:color="111111"/>
            </w:tcBorders>
            <w:shd w:val="clear" w:color="auto" w:fill="auto"/>
          </w:tcPr>
          <w:p w14:paraId="1FB21D83" w14:textId="77777777" w:rsidR="008D1D93" w:rsidRDefault="00961BE6">
            <w:pPr>
              <w:pStyle w:val="normal1"/>
              <w:rPr>
                <w:sz w:val="24"/>
                <w:szCs w:val="24"/>
              </w:rPr>
            </w:pPr>
            <w:r>
              <w:rPr>
                <w:rFonts w:ascii="Times New Roman" w:eastAsia="Times New Roman" w:hAnsi="Times New Roman" w:cs="Times New Roman"/>
                <w:sz w:val="24"/>
                <w:szCs w:val="24"/>
              </w:rPr>
              <w:t>2.2.4. Розробка по завданню відповідних органів охорони здоров'я заходів, спрямованих на: підвищення якості медичного обслуговування населення, в тому числі підлітків; зниження захворюваності, лікарняної летальності, інвалідності і загальної смертності.</w:t>
            </w:r>
          </w:p>
        </w:tc>
        <w:tc>
          <w:tcPr>
            <w:tcW w:w="3972" w:type="dxa"/>
            <w:tcBorders>
              <w:left w:val="single" w:sz="4" w:space="0" w:color="111111"/>
              <w:bottom w:val="single" w:sz="4" w:space="0" w:color="111111"/>
              <w:right w:val="single" w:sz="4" w:space="0" w:color="111111"/>
            </w:tcBorders>
            <w:shd w:val="clear" w:color="auto" w:fill="auto"/>
          </w:tcPr>
          <w:p w14:paraId="0F22E364" w14:textId="77777777" w:rsidR="008D1D93" w:rsidRDefault="00961BE6">
            <w:pPr>
              <w:pStyle w:val="normal1"/>
              <w:jc w:val="both"/>
              <w:rPr>
                <w:sz w:val="24"/>
                <w:szCs w:val="24"/>
              </w:rPr>
            </w:pPr>
            <w:r>
              <w:rPr>
                <w:rFonts w:ascii="Times New Roman" w:eastAsia="Times New Roman" w:hAnsi="Times New Roman" w:cs="Times New Roman"/>
                <w:sz w:val="24"/>
                <w:szCs w:val="24"/>
              </w:rPr>
              <w:t>2.2.4. Участь у розробці програм та заходів у сфері охорони здоров'я.</w:t>
            </w:r>
          </w:p>
        </w:tc>
      </w:tr>
      <w:tr w:rsidR="008D1D93" w14:paraId="186F90E2" w14:textId="77777777" w:rsidTr="00C625F5">
        <w:tc>
          <w:tcPr>
            <w:tcW w:w="1690" w:type="dxa"/>
            <w:tcBorders>
              <w:left w:val="single" w:sz="4" w:space="0" w:color="111111"/>
              <w:bottom w:val="single" w:sz="4" w:space="0" w:color="111111"/>
              <w:right w:val="single" w:sz="4" w:space="0" w:color="111111"/>
            </w:tcBorders>
            <w:shd w:val="clear" w:color="auto" w:fill="auto"/>
          </w:tcPr>
          <w:p w14:paraId="0F5DD376" w14:textId="77777777" w:rsidR="008D1D93" w:rsidRDefault="00961BE6">
            <w:pPr>
              <w:pStyle w:val="normal1"/>
              <w:rPr>
                <w:sz w:val="24"/>
                <w:szCs w:val="24"/>
              </w:rPr>
            </w:pPr>
            <w:r>
              <w:rPr>
                <w:rFonts w:ascii="Times New Roman" w:eastAsia="Times New Roman" w:hAnsi="Times New Roman" w:cs="Times New Roman"/>
                <w:sz w:val="24"/>
                <w:szCs w:val="24"/>
              </w:rPr>
              <w:t>Пункт 2.2.5.</w:t>
            </w:r>
          </w:p>
          <w:p w14:paraId="1D861855" w14:textId="77777777" w:rsidR="008D1D93" w:rsidRDefault="00961BE6">
            <w:pPr>
              <w:pStyle w:val="normal1"/>
              <w:rPr>
                <w:sz w:val="24"/>
                <w:szCs w:val="24"/>
              </w:rPr>
            </w:pPr>
            <w:r>
              <w:rPr>
                <w:sz w:val="24"/>
                <w:szCs w:val="24"/>
              </w:rPr>
              <w:t>(до зміни нумерації - пункт 2.2.6.)</w:t>
            </w:r>
          </w:p>
          <w:p w14:paraId="3C602CC7"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50A29519" w14:textId="77777777" w:rsidR="008D1D93" w:rsidRDefault="008D1D93">
            <w:pPr>
              <w:pStyle w:val="normal1"/>
              <w:rPr>
                <w:sz w:val="24"/>
                <w:szCs w:val="24"/>
              </w:rPr>
            </w:pPr>
          </w:p>
          <w:p w14:paraId="083ED2E0" w14:textId="77777777" w:rsidR="008D1D93" w:rsidRDefault="00961BE6">
            <w:pPr>
              <w:pStyle w:val="normal1"/>
              <w:rPr>
                <w:sz w:val="24"/>
                <w:szCs w:val="24"/>
              </w:rPr>
            </w:pPr>
            <w:r>
              <w:rPr>
                <w:sz w:val="24"/>
                <w:szCs w:val="24"/>
              </w:rPr>
              <w:t>Викласти в новій редакції</w:t>
            </w:r>
          </w:p>
        </w:tc>
        <w:tc>
          <w:tcPr>
            <w:tcW w:w="4197" w:type="dxa"/>
            <w:tcBorders>
              <w:left w:val="single" w:sz="4" w:space="0" w:color="111111"/>
              <w:bottom w:val="single" w:sz="4" w:space="0" w:color="111111"/>
              <w:right w:val="single" w:sz="4" w:space="0" w:color="111111"/>
            </w:tcBorders>
            <w:shd w:val="clear" w:color="auto" w:fill="auto"/>
          </w:tcPr>
          <w:p w14:paraId="6D2C9957" w14:textId="77777777" w:rsidR="008D1D93" w:rsidRDefault="00961BE6">
            <w:pPr>
              <w:pStyle w:val="normal1"/>
              <w:rPr>
                <w:sz w:val="24"/>
                <w:szCs w:val="24"/>
              </w:rPr>
            </w:pPr>
            <w:r>
              <w:rPr>
                <w:rFonts w:ascii="Times New Roman" w:eastAsia="Times New Roman" w:hAnsi="Times New Roman" w:cs="Times New Roman"/>
                <w:sz w:val="24"/>
                <w:szCs w:val="24"/>
              </w:rPr>
              <w:t>2.2.5. Розробка методик лікування, діагностики, профілактики та реабілітації різних захворювань; проведення науково-дослідницької роботи в галузі медицини.</w:t>
            </w:r>
          </w:p>
        </w:tc>
        <w:tc>
          <w:tcPr>
            <w:tcW w:w="3972" w:type="dxa"/>
            <w:tcBorders>
              <w:left w:val="single" w:sz="4" w:space="0" w:color="111111"/>
              <w:bottom w:val="single" w:sz="4" w:space="0" w:color="111111"/>
              <w:right w:val="single" w:sz="4" w:space="0" w:color="111111"/>
            </w:tcBorders>
            <w:shd w:val="clear" w:color="auto" w:fill="auto"/>
          </w:tcPr>
          <w:p w14:paraId="630380C2" w14:textId="77777777" w:rsidR="008D1D93" w:rsidRDefault="00961BE6">
            <w:pPr>
              <w:pStyle w:val="normal1"/>
              <w:jc w:val="both"/>
              <w:rPr>
                <w:sz w:val="24"/>
                <w:szCs w:val="24"/>
              </w:rPr>
            </w:pPr>
            <w:r>
              <w:rPr>
                <w:rFonts w:ascii="Times New Roman" w:eastAsia="Times New Roman" w:hAnsi="Times New Roman" w:cs="Times New Roman"/>
                <w:sz w:val="24"/>
                <w:szCs w:val="24"/>
              </w:rPr>
              <w:t>2.2.5. Організація та забезпечення проведення навчально-методичної та науково-дослідницької діяльності.</w:t>
            </w:r>
          </w:p>
        </w:tc>
      </w:tr>
      <w:tr w:rsidR="008D1D93" w14:paraId="0491078B" w14:textId="77777777" w:rsidTr="00C625F5">
        <w:tc>
          <w:tcPr>
            <w:tcW w:w="1690" w:type="dxa"/>
            <w:tcBorders>
              <w:left w:val="single" w:sz="4" w:space="0" w:color="111111"/>
              <w:bottom w:val="single" w:sz="4" w:space="0" w:color="auto"/>
              <w:right w:val="single" w:sz="4" w:space="0" w:color="111111"/>
            </w:tcBorders>
            <w:shd w:val="clear" w:color="auto" w:fill="auto"/>
          </w:tcPr>
          <w:p w14:paraId="0B15F1FD" w14:textId="77777777" w:rsidR="008D1D93" w:rsidRDefault="00961BE6">
            <w:pPr>
              <w:pStyle w:val="normal1"/>
              <w:rPr>
                <w:sz w:val="24"/>
                <w:szCs w:val="24"/>
              </w:rPr>
            </w:pPr>
            <w:r>
              <w:rPr>
                <w:rFonts w:ascii="Times New Roman" w:eastAsia="Times New Roman" w:hAnsi="Times New Roman" w:cs="Times New Roman"/>
                <w:sz w:val="24"/>
                <w:szCs w:val="24"/>
              </w:rPr>
              <w:t>Пункт 2.2.6.</w:t>
            </w:r>
          </w:p>
          <w:p w14:paraId="63F1401D" w14:textId="77777777" w:rsidR="008D1D93" w:rsidRDefault="00961BE6">
            <w:pPr>
              <w:pStyle w:val="normal1"/>
              <w:rPr>
                <w:sz w:val="24"/>
                <w:szCs w:val="24"/>
              </w:rPr>
            </w:pPr>
            <w:r>
              <w:rPr>
                <w:sz w:val="24"/>
                <w:szCs w:val="24"/>
              </w:rPr>
              <w:t>(до зміни нумерації - пункт 2.2.7.)</w:t>
            </w:r>
          </w:p>
          <w:p w14:paraId="39358422"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551ADFE5" w14:textId="77777777" w:rsidR="008D1D93" w:rsidRDefault="008D1D93">
            <w:pPr>
              <w:pStyle w:val="normal1"/>
              <w:rPr>
                <w:sz w:val="24"/>
                <w:szCs w:val="24"/>
              </w:rPr>
            </w:pPr>
          </w:p>
          <w:p w14:paraId="030C4257" w14:textId="77777777" w:rsidR="008D1D93" w:rsidRDefault="00961BE6">
            <w:pPr>
              <w:pStyle w:val="normal1"/>
              <w:rPr>
                <w:sz w:val="24"/>
                <w:szCs w:val="24"/>
              </w:rPr>
            </w:pPr>
            <w:r>
              <w:rPr>
                <w:sz w:val="24"/>
                <w:szCs w:val="24"/>
              </w:rPr>
              <w:t>Викласти в новій редакції</w:t>
            </w:r>
          </w:p>
        </w:tc>
        <w:tc>
          <w:tcPr>
            <w:tcW w:w="4197" w:type="dxa"/>
            <w:tcBorders>
              <w:left w:val="single" w:sz="4" w:space="0" w:color="111111"/>
              <w:bottom w:val="single" w:sz="4" w:space="0" w:color="auto"/>
              <w:right w:val="single" w:sz="4" w:space="0" w:color="111111"/>
            </w:tcBorders>
            <w:shd w:val="clear" w:color="auto" w:fill="auto"/>
          </w:tcPr>
          <w:p w14:paraId="0859B789" w14:textId="77777777" w:rsidR="008D1D93" w:rsidRDefault="00961BE6">
            <w:pPr>
              <w:pStyle w:val="normal1"/>
              <w:rPr>
                <w:sz w:val="24"/>
                <w:szCs w:val="24"/>
              </w:rPr>
            </w:pPr>
            <w:r>
              <w:rPr>
                <w:rFonts w:ascii="Times New Roman" w:eastAsia="Times New Roman" w:hAnsi="Times New Roman" w:cs="Times New Roman"/>
                <w:sz w:val="24"/>
                <w:szCs w:val="24"/>
              </w:rPr>
              <w:t>2.2.6. Забезпечення керівництва і контролю за сучасним рівнем статистичного обліку і звітності діагностичних служб лікувально-профілактичних закладів області, достовірністю звітних даних, а також безпосереднє здійснення статистичних досліджень з окремих видів (складання зведених звітів, аналізів показників діяльності закладів, інформаційне забезпечення для управління діагностичною службою та ін.).</w:t>
            </w:r>
          </w:p>
          <w:p w14:paraId="3F1B494A" w14:textId="77777777" w:rsidR="008D1D93" w:rsidRDefault="008D1D93">
            <w:pPr>
              <w:pStyle w:val="normal1"/>
              <w:rPr>
                <w:rFonts w:ascii="Times New Roman" w:eastAsia="Times New Roman" w:hAnsi="Times New Roman" w:cs="Times New Roman"/>
              </w:rPr>
            </w:pPr>
          </w:p>
          <w:p w14:paraId="296744E6" w14:textId="77777777" w:rsidR="00C625F5" w:rsidRDefault="00C625F5">
            <w:pPr>
              <w:pStyle w:val="normal1"/>
              <w:rPr>
                <w:rFonts w:ascii="Times New Roman" w:eastAsia="Times New Roman" w:hAnsi="Times New Roman" w:cs="Times New Roman"/>
              </w:rPr>
            </w:pPr>
          </w:p>
          <w:p w14:paraId="77EEFB29" w14:textId="77777777" w:rsidR="00C625F5" w:rsidRDefault="00C625F5">
            <w:pPr>
              <w:pStyle w:val="normal1"/>
              <w:rPr>
                <w:rFonts w:ascii="Times New Roman" w:eastAsia="Times New Roman" w:hAnsi="Times New Roman" w:cs="Times New Roman"/>
              </w:rPr>
            </w:pPr>
          </w:p>
          <w:p w14:paraId="259DAA0A" w14:textId="77777777" w:rsidR="00C625F5" w:rsidRDefault="00C625F5">
            <w:pPr>
              <w:pStyle w:val="normal1"/>
              <w:rPr>
                <w:rFonts w:ascii="Times New Roman" w:eastAsia="Times New Roman" w:hAnsi="Times New Roman" w:cs="Times New Roman"/>
              </w:rPr>
            </w:pPr>
          </w:p>
          <w:p w14:paraId="549E70B9" w14:textId="77777777" w:rsidR="00C625F5" w:rsidRDefault="00C625F5">
            <w:pPr>
              <w:pStyle w:val="normal1"/>
              <w:rPr>
                <w:rFonts w:ascii="Times New Roman" w:eastAsia="Times New Roman" w:hAnsi="Times New Roman" w:cs="Times New Roman"/>
              </w:rPr>
            </w:pPr>
          </w:p>
          <w:p w14:paraId="4526A7EA" w14:textId="2C91134E" w:rsidR="00C625F5" w:rsidRDefault="00C625F5">
            <w:pPr>
              <w:pStyle w:val="normal1"/>
              <w:rPr>
                <w:rFonts w:ascii="Times New Roman" w:eastAsia="Times New Roman" w:hAnsi="Times New Roman" w:cs="Times New Roman"/>
              </w:rPr>
            </w:pPr>
          </w:p>
        </w:tc>
        <w:tc>
          <w:tcPr>
            <w:tcW w:w="3972" w:type="dxa"/>
            <w:tcBorders>
              <w:left w:val="single" w:sz="4" w:space="0" w:color="111111"/>
              <w:bottom w:val="single" w:sz="4" w:space="0" w:color="auto"/>
              <w:right w:val="single" w:sz="4" w:space="0" w:color="111111"/>
            </w:tcBorders>
            <w:shd w:val="clear" w:color="auto" w:fill="auto"/>
          </w:tcPr>
          <w:p w14:paraId="77048C8D" w14:textId="77777777" w:rsidR="008D1D93" w:rsidRDefault="00961BE6">
            <w:pPr>
              <w:pStyle w:val="normal1"/>
              <w:jc w:val="both"/>
              <w:rPr>
                <w:sz w:val="24"/>
                <w:szCs w:val="24"/>
              </w:rPr>
            </w:pPr>
            <w:r>
              <w:rPr>
                <w:rFonts w:ascii="Times New Roman" w:eastAsia="Times New Roman" w:hAnsi="Times New Roman" w:cs="Times New Roman"/>
                <w:sz w:val="24"/>
                <w:szCs w:val="24"/>
              </w:rPr>
              <w:t>2.2.6. Організація збору та аналіз статистичної інформації, оформлення та подання статистичної звітності.</w:t>
            </w:r>
          </w:p>
        </w:tc>
      </w:tr>
      <w:tr w:rsidR="008D1D93" w14:paraId="600FA687"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4ADB1EF6" w14:textId="77777777" w:rsidR="008D1D93" w:rsidRDefault="00961BE6">
            <w:pPr>
              <w:pStyle w:val="normal1"/>
              <w:rPr>
                <w:sz w:val="24"/>
                <w:szCs w:val="24"/>
              </w:rPr>
            </w:pPr>
            <w:r>
              <w:rPr>
                <w:rFonts w:ascii="Times New Roman" w:eastAsia="Times New Roman" w:hAnsi="Times New Roman" w:cs="Times New Roman"/>
                <w:sz w:val="24"/>
                <w:szCs w:val="24"/>
              </w:rPr>
              <w:lastRenderedPageBreak/>
              <w:t>Пункт 2.2.8.</w:t>
            </w:r>
          </w:p>
          <w:p w14:paraId="533F9770"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49A175E2" w14:textId="77777777" w:rsidR="008D1D93" w:rsidRDefault="008D1D93">
            <w:pPr>
              <w:pStyle w:val="normal1"/>
              <w:rPr>
                <w:sz w:val="24"/>
                <w:szCs w:val="24"/>
              </w:rPr>
            </w:pPr>
          </w:p>
          <w:p w14:paraId="523442E8" w14:textId="77777777" w:rsidR="008D1D93" w:rsidRDefault="00961BE6">
            <w:pPr>
              <w:pStyle w:val="normal1"/>
              <w:rPr>
                <w:sz w:val="24"/>
                <w:szCs w:val="24"/>
              </w:rPr>
            </w:pPr>
            <w:r>
              <w:rPr>
                <w:sz w:val="24"/>
                <w:szCs w:val="24"/>
              </w:rPr>
              <w:t>Виключити</w:t>
            </w:r>
          </w:p>
          <w:p w14:paraId="39F79606" w14:textId="77777777" w:rsidR="008D1D93" w:rsidRDefault="00961BE6">
            <w:pPr>
              <w:pStyle w:val="normal1"/>
              <w:rPr>
                <w:sz w:val="24"/>
                <w:szCs w:val="24"/>
              </w:rPr>
            </w:pPr>
            <w:r>
              <w:rPr>
                <w:sz w:val="24"/>
                <w:szCs w:val="24"/>
              </w:rPr>
              <w:t>з подальшою зміною нумерації пунктів</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6A43328D" w14:textId="77777777" w:rsidR="008D1D93" w:rsidRDefault="00961BE6">
            <w:pPr>
              <w:pStyle w:val="normal1"/>
              <w:rPr>
                <w:sz w:val="24"/>
                <w:szCs w:val="24"/>
              </w:rPr>
            </w:pPr>
            <w:r>
              <w:rPr>
                <w:rFonts w:ascii="Times New Roman" w:eastAsia="Times New Roman" w:hAnsi="Times New Roman" w:cs="Times New Roman"/>
                <w:sz w:val="24"/>
                <w:szCs w:val="24"/>
              </w:rPr>
              <w:t>2.2.8. Впровадження сучасних методів лікування і діагностики в практику роботи стаціонару та консультативної поліклініки в інших закладах охорони здоров'я області.</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2EF74B47" w14:textId="77777777" w:rsidR="008D1D93" w:rsidRDefault="008D1D93">
            <w:pPr>
              <w:pStyle w:val="normal1"/>
              <w:rPr>
                <w:rFonts w:ascii="Times New Roman" w:eastAsia="Times New Roman" w:hAnsi="Times New Roman" w:cs="Times New Roman"/>
                <w:sz w:val="24"/>
                <w:szCs w:val="24"/>
              </w:rPr>
            </w:pPr>
          </w:p>
        </w:tc>
      </w:tr>
      <w:tr w:rsidR="008D1D93" w14:paraId="3E5E47F3"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53746AAC" w14:textId="77777777" w:rsidR="008D1D93" w:rsidRDefault="00961BE6">
            <w:pPr>
              <w:pStyle w:val="normal1"/>
              <w:rPr>
                <w:sz w:val="24"/>
                <w:szCs w:val="24"/>
              </w:rPr>
            </w:pPr>
            <w:r>
              <w:rPr>
                <w:rFonts w:ascii="Times New Roman" w:eastAsia="Times New Roman" w:hAnsi="Times New Roman" w:cs="Times New Roman"/>
                <w:sz w:val="24"/>
                <w:szCs w:val="24"/>
              </w:rPr>
              <w:t>Пункт 2.2.8.</w:t>
            </w:r>
          </w:p>
          <w:p w14:paraId="342D3C53" w14:textId="77777777" w:rsidR="008D1D93" w:rsidRDefault="00961B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(до зміни нумерації -пункт 2.2.10)</w:t>
            </w:r>
          </w:p>
          <w:p w14:paraId="46700EF3"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53FA4F1A" w14:textId="77777777" w:rsidR="008D1D93" w:rsidRDefault="008D1D93">
            <w:pPr>
              <w:pStyle w:val="normal1"/>
              <w:rPr>
                <w:sz w:val="24"/>
                <w:szCs w:val="24"/>
              </w:rPr>
            </w:pPr>
          </w:p>
          <w:p w14:paraId="44B97595" w14:textId="77777777" w:rsidR="008D1D93" w:rsidRDefault="00961BE6">
            <w:pPr>
              <w:pStyle w:val="normal1"/>
              <w:rPr>
                <w:sz w:val="24"/>
                <w:szCs w:val="24"/>
              </w:rPr>
            </w:pPr>
            <w:r>
              <w:rPr>
                <w:sz w:val="24"/>
                <w:szCs w:val="24"/>
              </w:rPr>
              <w:t>Викласти в новій редакції</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19E0A681" w14:textId="77777777" w:rsidR="008D1D93" w:rsidRDefault="00961BE6">
            <w:pPr>
              <w:pStyle w:val="normal1"/>
              <w:rPr>
                <w:sz w:val="24"/>
                <w:szCs w:val="24"/>
              </w:rPr>
            </w:pPr>
            <w:r>
              <w:rPr>
                <w:rFonts w:ascii="Times New Roman" w:eastAsia="Times New Roman" w:hAnsi="Times New Roman" w:cs="Times New Roman"/>
                <w:sz w:val="24"/>
                <w:szCs w:val="24"/>
              </w:rPr>
              <w:t>2.2.8. Проведення ліцензійно-патентної роботи в області діагностики, обстеження, лікування і реабілітації хворих.</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5A606061" w14:textId="77777777" w:rsidR="008D1D93" w:rsidRDefault="00961BE6">
            <w:pPr>
              <w:pStyle w:val="af3"/>
              <w:tabs>
                <w:tab w:val="left" w:pos="1276"/>
                <w:tab w:val="left" w:pos="1560"/>
              </w:tabs>
              <w:rPr>
                <w:sz w:val="24"/>
                <w:szCs w:val="24"/>
              </w:rPr>
            </w:pPr>
            <w:r>
              <w:rPr>
                <w:sz w:val="24"/>
                <w:szCs w:val="24"/>
              </w:rPr>
              <w:t>2.2.8. Лікарня забезпечує патентування результатів науково-дослідних робіт співробітників, в тому числі за кордоном, сприяє захисту авторських прав, прав на винаходи.</w:t>
            </w:r>
          </w:p>
        </w:tc>
      </w:tr>
      <w:tr w:rsidR="008D1D93" w14:paraId="0BBC96C1" w14:textId="77777777" w:rsidTr="00C625F5">
        <w:trPr>
          <w:trHeight w:val="2494"/>
        </w:trPr>
        <w:tc>
          <w:tcPr>
            <w:tcW w:w="1690" w:type="dxa"/>
            <w:tcBorders>
              <w:top w:val="single" w:sz="4" w:space="0" w:color="auto"/>
              <w:left w:val="single" w:sz="4" w:space="0" w:color="auto"/>
              <w:bottom w:val="single" w:sz="4" w:space="0" w:color="auto"/>
              <w:right w:val="single" w:sz="4" w:space="0" w:color="auto"/>
            </w:tcBorders>
            <w:shd w:val="clear" w:color="auto" w:fill="auto"/>
          </w:tcPr>
          <w:p w14:paraId="41FAFF88" w14:textId="77777777" w:rsidR="008D1D93" w:rsidRDefault="00961BE6">
            <w:pPr>
              <w:pStyle w:val="normal1"/>
              <w:rPr>
                <w:sz w:val="24"/>
                <w:szCs w:val="24"/>
              </w:rPr>
            </w:pPr>
            <w:r>
              <w:rPr>
                <w:rFonts w:ascii="Times New Roman" w:eastAsia="Times New Roman" w:hAnsi="Times New Roman" w:cs="Times New Roman"/>
                <w:color w:val="000000"/>
                <w:sz w:val="24"/>
                <w:szCs w:val="24"/>
              </w:rPr>
              <w:t>Пункт 2.2.9.</w:t>
            </w:r>
          </w:p>
          <w:p w14:paraId="5529DE78" w14:textId="77777777" w:rsidR="008D1D93" w:rsidRDefault="00961B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(до зміни нумерації -пункт 2.2.11)</w:t>
            </w:r>
          </w:p>
          <w:p w14:paraId="4248882C" w14:textId="77777777" w:rsidR="008D1D93" w:rsidRDefault="00961BE6">
            <w:pPr>
              <w:pStyle w:val="normal1"/>
              <w:rPr>
                <w:sz w:val="24"/>
                <w:szCs w:val="24"/>
              </w:rPr>
            </w:pPr>
            <w:r>
              <w:rPr>
                <w:rFonts w:ascii="Times New Roman" w:eastAsia="Times New Roman" w:hAnsi="Times New Roman" w:cs="Times New Roman"/>
                <w:color w:val="000000"/>
                <w:sz w:val="24"/>
                <w:szCs w:val="24"/>
              </w:rPr>
              <w:t>Розділу 2</w:t>
            </w:r>
          </w:p>
          <w:p w14:paraId="739CCD02" w14:textId="77777777" w:rsidR="008D1D93" w:rsidRDefault="008D1D93">
            <w:pPr>
              <w:pStyle w:val="normal1"/>
              <w:rPr>
                <w:color w:val="000000"/>
                <w:sz w:val="24"/>
                <w:szCs w:val="24"/>
              </w:rPr>
            </w:pPr>
          </w:p>
          <w:p w14:paraId="6171BB70" w14:textId="77777777" w:rsidR="008D1D93" w:rsidRDefault="00961BE6">
            <w:pPr>
              <w:pStyle w:val="normal1"/>
              <w:rPr>
                <w:sz w:val="24"/>
                <w:szCs w:val="24"/>
              </w:rPr>
            </w:pPr>
            <w:r>
              <w:rPr>
                <w:sz w:val="24"/>
                <w:szCs w:val="24"/>
              </w:rPr>
              <w:t>Викласти в новій редакції</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63309F50" w14:textId="77777777" w:rsidR="008D1D93" w:rsidRDefault="00961BE6">
            <w:pPr>
              <w:pStyle w:val="normal1"/>
              <w:rPr>
                <w:sz w:val="24"/>
                <w:szCs w:val="24"/>
              </w:rPr>
            </w:pPr>
            <w:r>
              <w:rPr>
                <w:rFonts w:ascii="Times New Roman" w:eastAsia="Times New Roman" w:hAnsi="Times New Roman" w:cs="Times New Roman"/>
                <w:color w:val="000000"/>
                <w:sz w:val="24"/>
                <w:szCs w:val="24"/>
              </w:rPr>
              <w:t>2.2.9.</w:t>
            </w:r>
            <w:r>
              <w:rPr>
                <w:rFonts w:ascii="Times New Roman" w:eastAsia="Times New Roman" w:hAnsi="Times New Roman" w:cs="Times New Roman"/>
                <w:sz w:val="24"/>
                <w:szCs w:val="24"/>
              </w:rPr>
              <w:t xml:space="preserve"> Проведення підвищення професійного рівня лікарів та середнього медичного персоналу на курсах стажування та інформації.</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5B5CA1EB" w14:textId="77777777" w:rsidR="008D1D93" w:rsidRDefault="00961BE6">
            <w:pPr>
              <w:pStyle w:val="normal1"/>
              <w:rPr>
                <w:sz w:val="24"/>
                <w:szCs w:val="24"/>
              </w:rPr>
            </w:pPr>
            <w:r>
              <w:rPr>
                <w:rFonts w:ascii="Times New Roman" w:eastAsia="Times New Roman" w:hAnsi="Times New Roman" w:cs="Times New Roman"/>
                <w:sz w:val="24"/>
                <w:szCs w:val="24"/>
              </w:rPr>
              <w:t>2.2.9. Підвищення професійного рівня та забезпечення розвитку персоналу.</w:t>
            </w:r>
          </w:p>
        </w:tc>
      </w:tr>
      <w:tr w:rsidR="008D1D93" w14:paraId="3BC21957"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5CF0308B" w14:textId="77777777" w:rsidR="008D1D93" w:rsidRDefault="00961BE6">
            <w:pPr>
              <w:pStyle w:val="normal1"/>
              <w:rPr>
                <w:sz w:val="24"/>
                <w:szCs w:val="24"/>
              </w:rPr>
            </w:pPr>
            <w:r>
              <w:rPr>
                <w:rFonts w:ascii="Times New Roman" w:eastAsia="Times New Roman" w:hAnsi="Times New Roman" w:cs="Times New Roman"/>
                <w:sz w:val="24"/>
                <w:szCs w:val="24"/>
              </w:rPr>
              <w:t>Пункт 2.2.11.</w:t>
            </w:r>
          </w:p>
          <w:p w14:paraId="05833AD0"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1673E9C6" w14:textId="77777777" w:rsidR="008D1D93" w:rsidRDefault="008D1D93">
            <w:pPr>
              <w:pStyle w:val="normal1"/>
              <w:rPr>
                <w:rFonts w:ascii="Times New Roman" w:eastAsia="Times New Roman" w:hAnsi="Times New Roman" w:cs="Times New Roman"/>
                <w:sz w:val="24"/>
                <w:szCs w:val="24"/>
              </w:rPr>
            </w:pPr>
          </w:p>
          <w:p w14:paraId="77DC0AD9" w14:textId="77777777" w:rsidR="008D1D93" w:rsidRDefault="00961BE6">
            <w:pPr>
              <w:pStyle w:val="normal1"/>
              <w:rPr>
                <w:sz w:val="24"/>
                <w:szCs w:val="24"/>
              </w:rPr>
            </w:pPr>
            <w:r>
              <w:rPr>
                <w:rFonts w:ascii="Times New Roman" w:eastAsia="Times New Roman" w:hAnsi="Times New Roman" w:cs="Times New Roman"/>
                <w:sz w:val="24"/>
                <w:szCs w:val="24"/>
              </w:rPr>
              <w:t>Виключити</w:t>
            </w:r>
          </w:p>
          <w:p w14:paraId="4F991055" w14:textId="77777777" w:rsidR="008D1D93" w:rsidRDefault="008D1D93">
            <w:pPr>
              <w:pStyle w:val="normal1"/>
              <w:rPr>
                <w:rFonts w:ascii="Times New Roman" w:eastAsia="Times New Roman" w:hAnsi="Times New Roman" w:cs="Times New Roman"/>
                <w:sz w:val="24"/>
                <w:szCs w:val="24"/>
              </w:rPr>
            </w:pP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3E145D21" w14:textId="77777777" w:rsidR="008D1D93" w:rsidRDefault="00961BE6">
            <w:pPr>
              <w:pStyle w:val="normal1"/>
              <w:rPr>
                <w:sz w:val="24"/>
                <w:szCs w:val="24"/>
              </w:rPr>
            </w:pPr>
            <w:r>
              <w:rPr>
                <w:rFonts w:ascii="Times New Roman" w:eastAsia="Times New Roman" w:hAnsi="Times New Roman" w:cs="Times New Roman"/>
                <w:sz w:val="24"/>
                <w:szCs w:val="24"/>
              </w:rPr>
              <w:t>2.2.14. Організація та впровадження роботи за принципом страхової медицини, співпраця з страховими компаніями.</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2E458312" w14:textId="77777777" w:rsidR="008D1D93" w:rsidRDefault="008D1D93">
            <w:pPr>
              <w:pStyle w:val="normal1"/>
              <w:rPr>
                <w:sz w:val="24"/>
                <w:szCs w:val="24"/>
              </w:rPr>
            </w:pPr>
          </w:p>
        </w:tc>
      </w:tr>
      <w:tr w:rsidR="008D1D93" w14:paraId="1C1593AC"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2052E33E" w14:textId="77777777" w:rsidR="008D1D93" w:rsidRDefault="00961BE6">
            <w:pPr>
              <w:pStyle w:val="normal1"/>
              <w:rPr>
                <w:sz w:val="24"/>
                <w:szCs w:val="24"/>
              </w:rPr>
            </w:pPr>
            <w:r>
              <w:rPr>
                <w:rFonts w:ascii="Times New Roman" w:eastAsia="Times New Roman" w:hAnsi="Times New Roman" w:cs="Times New Roman"/>
                <w:color w:val="000000"/>
                <w:sz w:val="24"/>
                <w:szCs w:val="24"/>
              </w:rPr>
              <w:t>Пункт 2.2.12.</w:t>
            </w:r>
          </w:p>
          <w:p w14:paraId="26E483B0" w14:textId="77777777" w:rsidR="008D1D93" w:rsidRDefault="00961B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(до зміни нумерації -пункт 2.2.15)</w:t>
            </w:r>
          </w:p>
          <w:p w14:paraId="279CB953" w14:textId="77777777" w:rsidR="008D1D93" w:rsidRDefault="00961BE6">
            <w:pPr>
              <w:pStyle w:val="normal1"/>
              <w:rPr>
                <w:sz w:val="24"/>
                <w:szCs w:val="24"/>
              </w:rPr>
            </w:pPr>
            <w:r>
              <w:rPr>
                <w:rFonts w:ascii="Times New Roman" w:eastAsia="Times New Roman" w:hAnsi="Times New Roman" w:cs="Times New Roman"/>
                <w:color w:val="000000"/>
                <w:sz w:val="24"/>
                <w:szCs w:val="24"/>
              </w:rPr>
              <w:t>Розділу 2</w:t>
            </w:r>
          </w:p>
          <w:p w14:paraId="427E7C72" w14:textId="77777777" w:rsidR="008D1D93" w:rsidRDefault="008D1D93">
            <w:pPr>
              <w:pStyle w:val="normal1"/>
              <w:rPr>
                <w:rFonts w:ascii="Times New Roman" w:eastAsia="Times New Roman" w:hAnsi="Times New Roman" w:cs="Times New Roman"/>
                <w:color w:val="000000"/>
                <w:sz w:val="24"/>
                <w:szCs w:val="24"/>
              </w:rPr>
            </w:pPr>
          </w:p>
          <w:p w14:paraId="0978EC59" w14:textId="77777777" w:rsidR="008D1D93" w:rsidRDefault="00961BE6">
            <w:pPr>
              <w:pStyle w:val="normal1"/>
              <w:rPr>
                <w:sz w:val="24"/>
                <w:szCs w:val="24"/>
              </w:rPr>
            </w:pPr>
            <w:r>
              <w:rPr>
                <w:color w:val="000000"/>
                <w:sz w:val="24"/>
                <w:szCs w:val="24"/>
              </w:rPr>
              <w:t>Викласти в новій редакції</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7F0FB804" w14:textId="77777777" w:rsidR="008D1D93" w:rsidRDefault="00961BE6">
            <w:pPr>
              <w:pStyle w:val="normal1"/>
              <w:rPr>
                <w:sz w:val="24"/>
                <w:szCs w:val="24"/>
              </w:rPr>
            </w:pPr>
            <w:r>
              <w:rPr>
                <w:rFonts w:ascii="Times New Roman" w:eastAsia="Times New Roman" w:hAnsi="Times New Roman" w:cs="Times New Roman"/>
                <w:color w:val="000000"/>
                <w:sz w:val="24"/>
                <w:szCs w:val="24"/>
              </w:rPr>
              <w:t>2.2.12. Вивчення, узагальнення і розповсюдження досвіду роботи передових лікувально-профілактичних закладів України та країн світу.</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19137FAB" w14:textId="77777777" w:rsidR="008D1D93" w:rsidRDefault="00961BE6">
            <w:pPr>
              <w:pStyle w:val="normal1"/>
              <w:rPr>
                <w:sz w:val="24"/>
                <w:szCs w:val="24"/>
              </w:rPr>
            </w:pPr>
            <w:r>
              <w:rPr>
                <w:color w:val="000000"/>
                <w:sz w:val="24"/>
                <w:szCs w:val="24"/>
              </w:rPr>
              <w:t>2.2.12. Запровадження сучасних стандартів у сфері охорони здоров'я.</w:t>
            </w:r>
          </w:p>
        </w:tc>
      </w:tr>
      <w:tr w:rsidR="008D1D93" w14:paraId="4D12635F"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02CEEB14" w14:textId="77777777" w:rsidR="008D1D93" w:rsidRDefault="00961BE6">
            <w:pPr>
              <w:pStyle w:val="normal1"/>
              <w:rPr>
                <w:color w:val="000000"/>
                <w:sz w:val="24"/>
                <w:szCs w:val="24"/>
              </w:rPr>
            </w:pPr>
            <w:r>
              <w:rPr>
                <w:rFonts w:ascii="Times New Roman" w:eastAsia="Times New Roman" w:hAnsi="Times New Roman" w:cs="Times New Roman"/>
                <w:color w:val="000000"/>
                <w:sz w:val="24"/>
                <w:szCs w:val="24"/>
              </w:rPr>
              <w:t>Пункт 2.2.13.</w:t>
            </w:r>
          </w:p>
          <w:p w14:paraId="571D1D94" w14:textId="77777777" w:rsidR="008D1D93" w:rsidRDefault="00961BE6">
            <w:pPr>
              <w:pStyle w:val="normal1"/>
              <w:rPr>
                <w:color w:val="000000"/>
                <w:sz w:val="24"/>
                <w:szCs w:val="24"/>
              </w:rPr>
            </w:pPr>
            <w:r>
              <w:rPr>
                <w:rFonts w:ascii="Times New Roman" w:eastAsia="Times New Roman" w:hAnsi="Times New Roman" w:cs="Times New Roman"/>
                <w:color w:val="000000"/>
                <w:sz w:val="24"/>
                <w:szCs w:val="24"/>
              </w:rPr>
              <w:t>Розділу 2</w:t>
            </w:r>
          </w:p>
          <w:p w14:paraId="1304A344" w14:textId="77777777" w:rsidR="008D1D93" w:rsidRDefault="008D1D93">
            <w:pPr>
              <w:pStyle w:val="normal1"/>
              <w:rPr>
                <w:color w:val="000000"/>
                <w:sz w:val="24"/>
                <w:szCs w:val="24"/>
              </w:rPr>
            </w:pPr>
          </w:p>
          <w:p w14:paraId="33F832C8" w14:textId="77777777" w:rsidR="008D1D93" w:rsidRDefault="00961BE6">
            <w:pPr>
              <w:pStyle w:val="normal1"/>
              <w:rPr>
                <w:color w:val="000000"/>
                <w:sz w:val="24"/>
                <w:szCs w:val="24"/>
              </w:rPr>
            </w:pPr>
            <w:r>
              <w:rPr>
                <w:rFonts w:ascii="Times New Roman" w:eastAsia="Times New Roman" w:hAnsi="Times New Roman" w:cs="Times New Roman"/>
                <w:color w:val="000000"/>
                <w:sz w:val="24"/>
                <w:szCs w:val="24"/>
              </w:rPr>
              <w:t>Доповнити</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53C0FCA5" w14:textId="77777777" w:rsidR="008D1D93" w:rsidRDefault="008D1D93">
            <w:pPr>
              <w:pStyle w:val="normal1"/>
              <w:rPr>
                <w:color w:val="000000"/>
                <w:sz w:val="24"/>
                <w:szCs w:val="24"/>
              </w:rPr>
            </w:pP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2DA9258D" w14:textId="77777777" w:rsidR="008D1D93" w:rsidRDefault="00961BE6">
            <w:pPr>
              <w:pStyle w:val="normal1"/>
              <w:rPr>
                <w:color w:val="000000"/>
                <w:sz w:val="24"/>
                <w:szCs w:val="24"/>
              </w:rPr>
            </w:pPr>
            <w:r>
              <w:rPr>
                <w:rFonts w:ascii="Times New Roman" w:eastAsia="Times New Roman" w:hAnsi="Times New Roman" w:cs="Times New Roman"/>
                <w:color w:val="000000"/>
                <w:sz w:val="24"/>
                <w:szCs w:val="24"/>
              </w:rPr>
              <w:t>2.2.13. Лікарня є базою стажування лікарів — інтернів та інших здобувачів освіти.</w:t>
            </w:r>
          </w:p>
        </w:tc>
      </w:tr>
      <w:tr w:rsidR="008D1D93" w14:paraId="13A207E6"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557B027C" w14:textId="77777777" w:rsidR="008D1D93" w:rsidRDefault="00961BE6">
            <w:pPr>
              <w:pStyle w:val="normal1"/>
              <w:rPr>
                <w:sz w:val="24"/>
                <w:szCs w:val="24"/>
              </w:rPr>
            </w:pPr>
            <w:r>
              <w:rPr>
                <w:rFonts w:ascii="Times New Roman" w:eastAsia="Times New Roman" w:hAnsi="Times New Roman" w:cs="Times New Roman"/>
                <w:sz w:val="24"/>
                <w:szCs w:val="24"/>
              </w:rPr>
              <w:t>Пункт 2.2.14</w:t>
            </w:r>
          </w:p>
          <w:p w14:paraId="6B1B3A1E" w14:textId="77777777" w:rsidR="008D1D93" w:rsidRDefault="00961B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(до зміни нумерації -пункт 2.2.16)</w:t>
            </w:r>
          </w:p>
          <w:p w14:paraId="0E918065" w14:textId="77777777" w:rsidR="008D1D93" w:rsidRDefault="00961BE6">
            <w:pPr>
              <w:pStyle w:val="normal1"/>
              <w:rPr>
                <w:sz w:val="24"/>
                <w:szCs w:val="24"/>
              </w:rPr>
            </w:pPr>
            <w:r>
              <w:rPr>
                <w:rFonts w:ascii="Times New Roman" w:eastAsia="Times New Roman" w:hAnsi="Times New Roman" w:cs="Times New Roman"/>
                <w:color w:val="000000"/>
                <w:sz w:val="24"/>
                <w:szCs w:val="24"/>
              </w:rPr>
              <w:t>Розділу 2</w:t>
            </w:r>
          </w:p>
          <w:p w14:paraId="7EF760F4" w14:textId="77777777" w:rsidR="008D1D93" w:rsidRDefault="008D1D93">
            <w:pPr>
              <w:pStyle w:val="normal1"/>
              <w:rPr>
                <w:rFonts w:ascii="Times New Roman" w:eastAsia="Times New Roman" w:hAnsi="Times New Roman" w:cs="Times New Roman"/>
                <w:color w:val="000000"/>
                <w:sz w:val="24"/>
                <w:szCs w:val="24"/>
              </w:rPr>
            </w:pPr>
          </w:p>
          <w:p w14:paraId="734F6EAB" w14:textId="77777777" w:rsidR="008D1D93" w:rsidRDefault="00961BE6">
            <w:pPr>
              <w:pStyle w:val="normal1"/>
              <w:rPr>
                <w:sz w:val="24"/>
                <w:szCs w:val="24"/>
              </w:rPr>
            </w:pPr>
            <w:r>
              <w:rPr>
                <w:rFonts w:ascii="Times New Roman" w:eastAsia="Times New Roman" w:hAnsi="Times New Roman" w:cs="Times New Roman"/>
                <w:color w:val="000000"/>
                <w:sz w:val="24"/>
                <w:szCs w:val="24"/>
              </w:rPr>
              <w:t>Викласти в новій редакції</w:t>
            </w:r>
          </w:p>
          <w:p w14:paraId="4955840A" w14:textId="77777777" w:rsidR="008D1D93" w:rsidRDefault="008D1D93">
            <w:pPr>
              <w:pStyle w:val="normal1"/>
              <w:rPr>
                <w:rFonts w:ascii="Times New Roman" w:eastAsia="Times New Roman" w:hAnsi="Times New Roman" w:cs="Times New Roman"/>
                <w:sz w:val="24"/>
                <w:szCs w:val="24"/>
              </w:rPr>
            </w:pP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70B75F74" w14:textId="77777777" w:rsidR="008D1D93" w:rsidRDefault="00961BE6">
            <w:pPr>
              <w:pStyle w:val="normal1"/>
              <w:rPr>
                <w:sz w:val="24"/>
                <w:szCs w:val="24"/>
              </w:rPr>
            </w:pPr>
            <w:r>
              <w:rPr>
                <w:rFonts w:ascii="Times New Roman" w:eastAsia="Times New Roman" w:hAnsi="Times New Roman" w:cs="Times New Roman"/>
                <w:sz w:val="24"/>
                <w:szCs w:val="24"/>
              </w:rPr>
              <w:t>2.2.14. Інші види діяльності:</w:t>
            </w:r>
          </w:p>
          <w:p w14:paraId="45D5CD97" w14:textId="77777777" w:rsidR="008D1D93" w:rsidRDefault="00961BE6">
            <w:pPr>
              <w:pStyle w:val="normal1"/>
              <w:rPr>
                <w:sz w:val="24"/>
                <w:szCs w:val="24"/>
              </w:rPr>
            </w:pPr>
            <w:r>
              <w:rPr>
                <w:rFonts w:ascii="Times New Roman" w:eastAsia="Times New Roman" w:hAnsi="Times New Roman" w:cs="Times New Roman"/>
                <w:sz w:val="24"/>
                <w:szCs w:val="24"/>
              </w:rPr>
              <w:t>- підготовка випускників закладів вищої освіти, які здійснюють підготовку за спеціальностями галузі знань “Охорона здоров’я”, “Медицина”, з метою первинної спеціалізації, та які уклали типові договори про проходження інтернатури на базі стажування;</w:t>
            </w:r>
          </w:p>
          <w:p w14:paraId="363CFBCA" w14:textId="77777777" w:rsidR="008D1D93" w:rsidRDefault="00961BE6">
            <w:pPr>
              <w:pStyle w:val="normal1"/>
              <w:rPr>
                <w:sz w:val="24"/>
                <w:szCs w:val="24"/>
              </w:rPr>
            </w:pPr>
            <w:r>
              <w:rPr>
                <w:rFonts w:ascii="Times New Roman" w:eastAsia="Times New Roman" w:hAnsi="Times New Roman" w:cs="Times New Roman"/>
                <w:sz w:val="24"/>
                <w:szCs w:val="24"/>
              </w:rPr>
              <w:lastRenderedPageBreak/>
              <w:t>- надання практичної, науково-методичної допомоги або обміну досвідом із закладами охорони здоров'я України та інших країн;</w:t>
            </w:r>
          </w:p>
          <w:p w14:paraId="5C94375E" w14:textId="77777777" w:rsidR="008D1D93" w:rsidRDefault="00961BE6">
            <w:pPr>
              <w:pStyle w:val="normal1"/>
              <w:rPr>
                <w:sz w:val="24"/>
                <w:szCs w:val="24"/>
              </w:rPr>
            </w:pPr>
            <w:r>
              <w:rPr>
                <w:rFonts w:ascii="Times New Roman" w:eastAsia="Times New Roman" w:hAnsi="Times New Roman" w:cs="Times New Roman"/>
                <w:sz w:val="24"/>
                <w:szCs w:val="24"/>
              </w:rPr>
              <w:t>- впровадження в клінічному закладі багатоукладних економічних форм господарювання;</w:t>
            </w:r>
          </w:p>
          <w:p w14:paraId="3D1CF9D3" w14:textId="77777777" w:rsidR="008D1D93" w:rsidRDefault="00961BE6">
            <w:pPr>
              <w:pStyle w:val="normal1"/>
              <w:rPr>
                <w:sz w:val="24"/>
                <w:szCs w:val="24"/>
              </w:rPr>
            </w:pPr>
            <w:r>
              <w:rPr>
                <w:rFonts w:ascii="Times New Roman" w:eastAsia="Times New Roman" w:hAnsi="Times New Roman" w:cs="Times New Roman"/>
                <w:sz w:val="24"/>
                <w:szCs w:val="24"/>
              </w:rPr>
              <w:t>- укладення договорів з лікарнями і організаціями всіх форм власності по наданню медичної допомоги з метою залучення додаткових коштів;</w:t>
            </w:r>
          </w:p>
          <w:p w14:paraId="1BA8E3FA" w14:textId="77777777" w:rsidR="008D1D93" w:rsidRDefault="00961BE6">
            <w:pPr>
              <w:pStyle w:val="normal1"/>
              <w:rPr>
                <w:sz w:val="24"/>
                <w:szCs w:val="24"/>
              </w:rPr>
            </w:pPr>
            <w:r>
              <w:rPr>
                <w:rFonts w:ascii="Times New Roman" w:eastAsia="Times New Roman" w:hAnsi="Times New Roman" w:cs="Times New Roman"/>
                <w:sz w:val="24"/>
                <w:szCs w:val="24"/>
              </w:rPr>
              <w:t>- здійснення інших видів діяльності у встановленому законом порядку, які відповідають меті його створення і не заборонені чинним законодавством України.</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393EBCDF" w14:textId="77777777" w:rsidR="008D1D93" w:rsidRDefault="00961BE6">
            <w:pPr>
              <w:pStyle w:val="normal1"/>
              <w:rPr>
                <w:sz w:val="24"/>
                <w:szCs w:val="24"/>
              </w:rPr>
            </w:pPr>
            <w:r>
              <w:rPr>
                <w:rFonts w:ascii="Times New Roman" w:eastAsia="Times New Roman" w:hAnsi="Times New Roman" w:cs="Times New Roman"/>
                <w:sz w:val="24"/>
                <w:szCs w:val="24"/>
              </w:rPr>
              <w:lastRenderedPageBreak/>
              <w:t>2.2.14. Інші види (напрямки) діяльності Лікарні:</w:t>
            </w:r>
          </w:p>
          <w:p w14:paraId="36E082B1" w14:textId="77777777" w:rsidR="008D1D93" w:rsidRDefault="00961BE6">
            <w:pPr>
              <w:pStyle w:val="normal1"/>
              <w:jc w:val="both"/>
              <w:rPr>
                <w:sz w:val="24"/>
                <w:szCs w:val="24"/>
              </w:rPr>
            </w:pPr>
            <w:r>
              <w:rPr>
                <w:rFonts w:ascii="Times New Roman" w:eastAsia="Times New Roman" w:hAnsi="Times New Roman" w:cs="Times New Roman"/>
                <w:sz w:val="24"/>
                <w:szCs w:val="24"/>
              </w:rPr>
              <w:t>1) передача нежитлових приміщень в оренду відповідно до умов, що визначені чинним законодавством і Засновником;</w:t>
            </w:r>
          </w:p>
          <w:p w14:paraId="5E02854F" w14:textId="77777777" w:rsidR="008D1D93" w:rsidRDefault="00961BE6">
            <w:pPr>
              <w:pStyle w:val="normal1"/>
              <w:jc w:val="both"/>
              <w:rPr>
                <w:sz w:val="24"/>
                <w:szCs w:val="24"/>
              </w:rPr>
            </w:pPr>
            <w:r>
              <w:rPr>
                <w:rFonts w:ascii="Times New Roman" w:eastAsia="Times New Roman" w:hAnsi="Times New Roman" w:cs="Times New Roman"/>
                <w:color w:val="000000"/>
                <w:sz w:val="24"/>
                <w:szCs w:val="24"/>
              </w:rPr>
              <w:t xml:space="preserve">2) послуги, що входять до переліку послуг з медичного обслуговування населення за плату від юридичних і </w:t>
            </w:r>
            <w:r>
              <w:rPr>
                <w:rFonts w:ascii="Times New Roman" w:eastAsia="Times New Roman" w:hAnsi="Times New Roman" w:cs="Times New Roman"/>
                <w:color w:val="000000"/>
                <w:sz w:val="24"/>
                <w:szCs w:val="24"/>
              </w:rPr>
              <w:lastRenderedPageBreak/>
              <w:t>фізичних осіб та інші платні послуги;</w:t>
            </w:r>
          </w:p>
          <w:p w14:paraId="21C10CB4" w14:textId="77777777" w:rsidR="008D1D93" w:rsidRDefault="00961BE6">
            <w:pPr>
              <w:pStyle w:val="normal1"/>
              <w:jc w:val="both"/>
              <w:rPr>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sz w:val="24"/>
                <w:szCs w:val="24"/>
              </w:rPr>
              <w:t>послуги бази стажування для лікарів-інтернів контрактної форми навчання;</w:t>
            </w:r>
          </w:p>
          <w:p w14:paraId="0611298A" w14:textId="77777777" w:rsidR="008D1D93" w:rsidRDefault="00961BE6">
            <w:pPr>
              <w:pStyle w:val="normal1"/>
              <w:jc w:val="both"/>
              <w:rPr>
                <w:sz w:val="24"/>
                <w:szCs w:val="24"/>
              </w:rPr>
            </w:pPr>
            <w:r>
              <w:rPr>
                <w:sz w:val="24"/>
                <w:szCs w:val="24"/>
              </w:rPr>
              <w:t xml:space="preserve">4) </w:t>
            </w:r>
            <w:r>
              <w:rPr>
                <w:rFonts w:ascii="Times New Roman" w:eastAsia="Times New Roman" w:hAnsi="Times New Roman" w:cs="Times New Roman"/>
                <w:sz w:val="24"/>
                <w:szCs w:val="24"/>
              </w:rPr>
              <w:t>проведення заходів з безперервного професійного розвитку; послуги з проведення навчальних семінарів, конференцій, практикумів, тренінгів та інших форм  інформаційно-консультаційних послуг.</w:t>
            </w:r>
          </w:p>
          <w:p w14:paraId="5B7345EF" w14:textId="77777777" w:rsidR="008D1D93" w:rsidRDefault="00961BE6">
            <w:pPr>
              <w:pStyle w:val="normal1"/>
              <w:jc w:val="both"/>
              <w:rPr>
                <w:sz w:val="24"/>
                <w:szCs w:val="24"/>
              </w:rPr>
            </w:pPr>
            <w:r>
              <w:rPr>
                <w:sz w:val="24"/>
                <w:szCs w:val="24"/>
              </w:rPr>
              <w:t xml:space="preserve">5) послуги з проведення курсів стажування та інформації на робочому місці для </w:t>
            </w:r>
            <w:r>
              <w:rPr>
                <w:rFonts w:ascii="Times New Roman" w:eastAsia="Times New Roman" w:hAnsi="Times New Roman" w:cs="Times New Roman"/>
                <w:color w:val="000000"/>
                <w:sz w:val="24"/>
                <w:szCs w:val="24"/>
              </w:rPr>
              <w:t>лікарів, молодших спеціалістів з медичною освітою, фахівців з реабілітації, професіоналів та фахівців;</w:t>
            </w:r>
          </w:p>
          <w:p w14:paraId="704EC181" w14:textId="77777777" w:rsidR="008D1D93" w:rsidRDefault="00961BE6">
            <w:pPr>
              <w:pStyle w:val="normal1"/>
              <w:jc w:val="both"/>
              <w:rPr>
                <w:color w:val="000000"/>
                <w:sz w:val="24"/>
                <w:szCs w:val="24"/>
              </w:rPr>
            </w:pPr>
            <w:r>
              <w:rPr>
                <w:color w:val="000000"/>
                <w:sz w:val="24"/>
                <w:szCs w:val="24"/>
              </w:rPr>
              <w:t xml:space="preserve">6) </w:t>
            </w:r>
            <w:r>
              <w:rPr>
                <w:rFonts w:ascii="Times New Roman" w:eastAsia="Times New Roman" w:hAnsi="Times New Roman" w:cs="Times New Roman"/>
                <w:color w:val="000000"/>
                <w:sz w:val="24"/>
                <w:szCs w:val="24"/>
              </w:rPr>
              <w:t>провадження господарської діяльності з роздрібної торгівлі лікарськими засобами та виробами медичного призначення;</w:t>
            </w:r>
          </w:p>
          <w:p w14:paraId="18627058" w14:textId="77777777" w:rsidR="008D1D93" w:rsidRDefault="00961BE6">
            <w:pPr>
              <w:pStyle w:val="normal1"/>
              <w:jc w:val="both"/>
              <w:rPr>
                <w:color w:val="000000"/>
                <w:sz w:val="24"/>
                <w:szCs w:val="24"/>
              </w:rPr>
            </w:pPr>
            <w:r>
              <w:rPr>
                <w:color w:val="000000"/>
                <w:sz w:val="24"/>
                <w:szCs w:val="24"/>
              </w:rPr>
              <w:t xml:space="preserve">7) </w:t>
            </w:r>
            <w:r>
              <w:rPr>
                <w:rFonts w:ascii="Times New Roman" w:eastAsia="Times New Roman" w:hAnsi="Times New Roman" w:cs="Times New Roman"/>
                <w:color w:val="000000"/>
                <w:sz w:val="24"/>
                <w:szCs w:val="24"/>
              </w:rPr>
              <w:t>послуги з громадського харчування;</w:t>
            </w:r>
          </w:p>
          <w:p w14:paraId="137CAAD3" w14:textId="77777777" w:rsidR="008D1D93" w:rsidRDefault="00961BE6">
            <w:pPr>
              <w:pStyle w:val="normal1"/>
              <w:jc w:val="both"/>
              <w:rPr>
                <w:sz w:val="24"/>
                <w:szCs w:val="24"/>
              </w:rPr>
            </w:pPr>
            <w:r>
              <w:rPr>
                <w:color w:val="000000"/>
                <w:sz w:val="24"/>
                <w:szCs w:val="24"/>
              </w:rPr>
              <w:t>8) послуги з підготовк</w:t>
            </w:r>
            <w:r>
              <w:rPr>
                <w:color w:val="333333"/>
                <w:sz w:val="24"/>
                <w:szCs w:val="24"/>
              </w:rPr>
              <w:t>и тіла покійного до поховання або кремації (послуги перукаря, косметолога, бальзамування)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rPr>
              <w:t>утримання тіл померлих у холодильній камері.</w:t>
            </w:r>
          </w:p>
          <w:p w14:paraId="30B225BD" w14:textId="77777777" w:rsidR="008D1D93" w:rsidRDefault="00961BE6">
            <w:pPr>
              <w:pStyle w:val="normal1"/>
              <w:jc w:val="both"/>
              <w:rPr>
                <w:sz w:val="24"/>
                <w:szCs w:val="24"/>
              </w:rPr>
            </w:pPr>
            <w:r>
              <w:rPr>
                <w:color w:val="000000"/>
                <w:sz w:val="24"/>
                <w:szCs w:val="24"/>
              </w:rPr>
              <w:t xml:space="preserve">9) </w:t>
            </w:r>
            <w:r>
              <w:rPr>
                <w:rFonts w:ascii="Times New Roman" w:eastAsia="Times New Roman" w:hAnsi="Times New Roman" w:cs="Times New Roman"/>
                <w:sz w:val="24"/>
                <w:szCs w:val="24"/>
              </w:rPr>
              <w:t>перевезення (транспортування) пацієнтів та</w:t>
            </w:r>
          </w:p>
          <w:p w14:paraId="3D5E8945" w14:textId="77777777" w:rsidR="008D1D93" w:rsidRDefault="00961BE6">
            <w:pPr>
              <w:pStyle w:val="normal1"/>
              <w:jc w:val="both"/>
              <w:rPr>
                <w:sz w:val="24"/>
                <w:szCs w:val="24"/>
              </w:rPr>
            </w:pPr>
            <w:r>
              <w:rPr>
                <w:rFonts w:ascii="Times New Roman" w:eastAsia="Times New Roman" w:hAnsi="Times New Roman" w:cs="Times New Roman"/>
                <w:sz w:val="24"/>
                <w:szCs w:val="24"/>
              </w:rPr>
              <w:t>інших осіб;</w:t>
            </w:r>
          </w:p>
          <w:p w14:paraId="6EC4EC16" w14:textId="77777777" w:rsidR="008D1D93" w:rsidRDefault="00961BE6">
            <w:pPr>
              <w:pStyle w:val="normal1"/>
              <w:jc w:val="both"/>
              <w:rPr>
                <w:sz w:val="24"/>
                <w:szCs w:val="24"/>
              </w:rPr>
            </w:pPr>
            <w:r>
              <w:rPr>
                <w:color w:val="000000"/>
                <w:sz w:val="24"/>
                <w:szCs w:val="24"/>
              </w:rPr>
              <w:t xml:space="preserve">10) </w:t>
            </w:r>
            <w:r>
              <w:rPr>
                <w:rFonts w:ascii="Times New Roman" w:eastAsia="Times New Roman" w:hAnsi="Times New Roman" w:cs="Times New Roman"/>
                <w:sz w:val="24"/>
                <w:szCs w:val="24"/>
              </w:rPr>
              <w:t>послуги з паркування автомобілів та інших транспортних засобів</w:t>
            </w:r>
            <w:r>
              <w:rPr>
                <w:color w:val="000000"/>
                <w:sz w:val="24"/>
                <w:szCs w:val="24"/>
              </w:rPr>
              <w:t>.</w:t>
            </w:r>
          </w:p>
        </w:tc>
      </w:tr>
      <w:tr w:rsidR="008D1D93" w14:paraId="609853F8"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4A15B86E" w14:textId="77777777" w:rsidR="008D1D93" w:rsidRDefault="00961BE6">
            <w:pPr>
              <w:pStyle w:val="normal1"/>
              <w:rPr>
                <w:sz w:val="24"/>
                <w:szCs w:val="24"/>
              </w:rPr>
            </w:pPr>
            <w:r>
              <w:rPr>
                <w:rFonts w:ascii="Times New Roman" w:eastAsia="Times New Roman" w:hAnsi="Times New Roman" w:cs="Times New Roman"/>
                <w:sz w:val="24"/>
                <w:szCs w:val="24"/>
              </w:rPr>
              <w:lastRenderedPageBreak/>
              <w:t>Пункт 2.2.15.</w:t>
            </w:r>
          </w:p>
          <w:p w14:paraId="3E511E71"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49099DA8" w14:textId="77777777" w:rsidR="008D1D93" w:rsidRDefault="008D1D93">
            <w:pPr>
              <w:pStyle w:val="normal1"/>
              <w:rPr>
                <w:sz w:val="24"/>
                <w:szCs w:val="24"/>
              </w:rPr>
            </w:pPr>
          </w:p>
          <w:p w14:paraId="10F21040" w14:textId="77777777" w:rsidR="008D1D93" w:rsidRDefault="00961BE6">
            <w:pPr>
              <w:pStyle w:val="normal1"/>
              <w:rPr>
                <w:sz w:val="24"/>
                <w:szCs w:val="24"/>
              </w:rPr>
            </w:pPr>
            <w:r>
              <w:rPr>
                <w:rFonts w:ascii="Times New Roman" w:eastAsia="Times New Roman" w:hAnsi="Times New Roman" w:cs="Times New Roman"/>
                <w:sz w:val="24"/>
                <w:szCs w:val="24"/>
              </w:rPr>
              <w:t>Доповнити</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31660F0A" w14:textId="77777777" w:rsidR="008D1D93" w:rsidRDefault="008D1D93">
            <w:pPr>
              <w:pStyle w:val="normal1"/>
              <w:rPr>
                <w:sz w:val="24"/>
                <w:szCs w:val="24"/>
              </w:rPr>
            </w:pP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335BB76B" w14:textId="77777777" w:rsidR="008D1D93" w:rsidRDefault="00961BE6">
            <w:pPr>
              <w:pStyle w:val="normal1"/>
              <w:rPr>
                <w:sz w:val="24"/>
                <w:szCs w:val="24"/>
              </w:rPr>
            </w:pPr>
            <w:r>
              <w:rPr>
                <w:sz w:val="24"/>
                <w:szCs w:val="24"/>
              </w:rPr>
              <w:t xml:space="preserve">2.2.15 </w:t>
            </w:r>
            <w:r>
              <w:rPr>
                <w:rFonts w:ascii="Times New Roman" w:eastAsia="Times New Roman" w:hAnsi="Times New Roman" w:cs="Times New Roman"/>
                <w:sz w:val="24"/>
                <w:szCs w:val="24"/>
              </w:rPr>
              <w:t>Провадження зовнішньоекономічної діяльності згідно з законодавством України.</w:t>
            </w:r>
          </w:p>
        </w:tc>
      </w:tr>
      <w:tr w:rsidR="008D1D93" w14:paraId="721249AF"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4EDA319A" w14:textId="77777777" w:rsidR="008D1D93" w:rsidRDefault="00961BE6">
            <w:pPr>
              <w:pStyle w:val="normal1"/>
              <w:rPr>
                <w:sz w:val="24"/>
                <w:szCs w:val="24"/>
              </w:rPr>
            </w:pPr>
            <w:r>
              <w:rPr>
                <w:rFonts w:ascii="Times New Roman" w:eastAsia="Times New Roman" w:hAnsi="Times New Roman" w:cs="Times New Roman"/>
                <w:sz w:val="24"/>
                <w:szCs w:val="24"/>
              </w:rPr>
              <w:t>Пункт 2.3.</w:t>
            </w:r>
          </w:p>
          <w:p w14:paraId="23ADB8FD"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5A9E85CB" w14:textId="77777777" w:rsidR="008D1D93" w:rsidRDefault="008D1D93">
            <w:pPr>
              <w:pStyle w:val="normal1"/>
              <w:rPr>
                <w:rFonts w:ascii="Times New Roman" w:eastAsia="Times New Roman" w:hAnsi="Times New Roman" w:cs="Times New Roman"/>
                <w:sz w:val="24"/>
                <w:szCs w:val="24"/>
              </w:rPr>
            </w:pPr>
          </w:p>
          <w:p w14:paraId="0E7FAC51" w14:textId="77777777" w:rsidR="008D1D93" w:rsidRDefault="00961BE6">
            <w:pPr>
              <w:pStyle w:val="normal1"/>
              <w:rPr>
                <w:sz w:val="24"/>
                <w:szCs w:val="24"/>
              </w:rPr>
            </w:pPr>
            <w:r>
              <w:rPr>
                <w:sz w:val="24"/>
                <w:szCs w:val="24"/>
              </w:rPr>
              <w:t>Викласти в новій редакції</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1DDC7AF1" w14:textId="6A2B43A1" w:rsidR="008D1D93" w:rsidRDefault="00961BE6" w:rsidP="00C625F5">
            <w:pPr>
              <w:pStyle w:val="normal1"/>
              <w:rPr>
                <w:rFonts w:ascii="Times New Roman" w:eastAsia="Times New Roman" w:hAnsi="Times New Roman" w:cs="Times New Roman"/>
              </w:rPr>
            </w:pPr>
            <w:r>
              <w:rPr>
                <w:rFonts w:ascii="Times New Roman" w:eastAsia="Times New Roman" w:hAnsi="Times New Roman" w:cs="Times New Roman"/>
                <w:sz w:val="24"/>
                <w:szCs w:val="24"/>
              </w:rPr>
              <w:t>2.3. Окремими видами діяльності, що підлягають ліцензуванню та акредитації, Лікарня може займатися тільки на підставі спеціального дозволу ліцензії), отриманого у встановленому законом порядку. Здійснення відповідної господарської діяльності, що потребує передбачених чинним законодавством України дозвільних документів провадиться при наявності таких документів.</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2E653755" w14:textId="77777777" w:rsidR="008D1D93" w:rsidRDefault="00961BE6">
            <w:pPr>
              <w:pStyle w:val="normal1"/>
              <w:rPr>
                <w:sz w:val="24"/>
                <w:szCs w:val="24"/>
              </w:rPr>
            </w:pPr>
            <w:r>
              <w:rPr>
                <w:rFonts w:ascii="Times New Roman" w:eastAsia="Times New Roman" w:hAnsi="Times New Roman" w:cs="Times New Roman"/>
                <w:sz w:val="24"/>
                <w:szCs w:val="24"/>
              </w:rPr>
              <w:t>2.3. Лікарня провадить види господарської діяльності, які підлягають ліцензуванню, на підставі відповідних ліцензій.</w:t>
            </w:r>
          </w:p>
          <w:p w14:paraId="7C08922A" w14:textId="77777777" w:rsidR="008D1D93" w:rsidRDefault="008D1D93">
            <w:pPr>
              <w:pStyle w:val="normal1"/>
              <w:rPr>
                <w:rFonts w:ascii="Times New Roman" w:eastAsia="Times New Roman" w:hAnsi="Times New Roman" w:cs="Times New Roman"/>
                <w:sz w:val="24"/>
                <w:szCs w:val="24"/>
              </w:rPr>
            </w:pPr>
          </w:p>
          <w:p w14:paraId="6FDC50BD" w14:textId="77777777" w:rsidR="008D1D93" w:rsidRDefault="008D1D93">
            <w:pPr>
              <w:pStyle w:val="normal1"/>
              <w:rPr>
                <w:rFonts w:ascii="Times New Roman" w:eastAsia="Times New Roman" w:hAnsi="Times New Roman" w:cs="Times New Roman"/>
                <w:sz w:val="24"/>
                <w:szCs w:val="24"/>
              </w:rPr>
            </w:pPr>
          </w:p>
        </w:tc>
      </w:tr>
      <w:tr w:rsidR="008D1D93" w14:paraId="1D113A92"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42A1B57C" w14:textId="77777777" w:rsidR="008D1D93" w:rsidRDefault="00961BE6">
            <w:pPr>
              <w:pStyle w:val="normal1"/>
              <w:rPr>
                <w:sz w:val="24"/>
                <w:szCs w:val="24"/>
              </w:rPr>
            </w:pPr>
            <w:r>
              <w:rPr>
                <w:rFonts w:ascii="Times New Roman" w:eastAsia="Times New Roman" w:hAnsi="Times New Roman" w:cs="Times New Roman"/>
                <w:sz w:val="24"/>
                <w:szCs w:val="24"/>
              </w:rPr>
              <w:lastRenderedPageBreak/>
              <w:t>Пункт 2.4.</w:t>
            </w:r>
          </w:p>
          <w:p w14:paraId="50BC3A13"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600CD78C" w14:textId="77777777" w:rsidR="008D1D93" w:rsidRDefault="008D1D93">
            <w:pPr>
              <w:pStyle w:val="normal1"/>
              <w:rPr>
                <w:rFonts w:ascii="Times New Roman" w:eastAsia="Times New Roman" w:hAnsi="Times New Roman" w:cs="Times New Roman"/>
                <w:sz w:val="24"/>
                <w:szCs w:val="24"/>
              </w:rPr>
            </w:pPr>
          </w:p>
          <w:p w14:paraId="67B5FE3B" w14:textId="77777777" w:rsidR="008D1D93" w:rsidRDefault="00961BE6">
            <w:pPr>
              <w:pStyle w:val="normal1"/>
              <w:rPr>
                <w:sz w:val="24"/>
                <w:szCs w:val="24"/>
              </w:rPr>
            </w:pPr>
            <w:r>
              <w:rPr>
                <w:rFonts w:ascii="Times New Roman" w:eastAsia="Times New Roman" w:hAnsi="Times New Roman" w:cs="Times New Roman"/>
                <w:sz w:val="24"/>
                <w:szCs w:val="24"/>
              </w:rPr>
              <w:t>Викласти в новій редакції</w:t>
            </w:r>
          </w:p>
          <w:p w14:paraId="4BE71E9C" w14:textId="77777777" w:rsidR="008D1D93" w:rsidRDefault="008D1D93">
            <w:pPr>
              <w:pStyle w:val="normal1"/>
              <w:rPr>
                <w:sz w:val="24"/>
                <w:szCs w:val="24"/>
              </w:rPr>
            </w:pP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7C8E2634" w14:textId="77777777" w:rsidR="008D1D93" w:rsidRDefault="00961BE6">
            <w:pPr>
              <w:pStyle w:val="normal1"/>
              <w:rPr>
                <w:sz w:val="24"/>
                <w:szCs w:val="24"/>
              </w:rPr>
            </w:pPr>
            <w:r>
              <w:rPr>
                <w:rFonts w:ascii="Times New Roman" w:eastAsia="Times New Roman" w:hAnsi="Times New Roman" w:cs="Times New Roman"/>
                <w:sz w:val="24"/>
                <w:szCs w:val="24"/>
              </w:rPr>
              <w:t>2.4. Лікарня може здійснювати за дорученням Засновника інші функції для виконання його основної Статутної діяльності.</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745C896E" w14:textId="77777777" w:rsidR="008D1D93" w:rsidRDefault="00961BE6">
            <w:pPr>
              <w:pStyle w:val="normal1"/>
              <w:rPr>
                <w:sz w:val="24"/>
                <w:szCs w:val="24"/>
              </w:rPr>
            </w:pPr>
            <w:r>
              <w:rPr>
                <w:sz w:val="24"/>
                <w:szCs w:val="24"/>
              </w:rPr>
              <w:t>2.4. Лікарня може здійснювати за дорученням Засновника інші функції для виконання її основної Статутної діяльності.</w:t>
            </w:r>
          </w:p>
        </w:tc>
      </w:tr>
      <w:tr w:rsidR="008D1D93" w14:paraId="743BB5EB"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3900C563" w14:textId="77777777" w:rsidR="008D1D93" w:rsidRDefault="00961BE6">
            <w:pPr>
              <w:pStyle w:val="normal1"/>
              <w:rPr>
                <w:sz w:val="24"/>
                <w:szCs w:val="24"/>
              </w:rPr>
            </w:pPr>
            <w:r>
              <w:rPr>
                <w:rFonts w:ascii="Times New Roman" w:eastAsia="Times New Roman" w:hAnsi="Times New Roman" w:cs="Times New Roman"/>
                <w:sz w:val="24"/>
                <w:szCs w:val="24"/>
              </w:rPr>
              <w:t>Пункт 2.5.</w:t>
            </w:r>
          </w:p>
          <w:p w14:paraId="6DA13257" w14:textId="77777777" w:rsidR="008D1D93" w:rsidRDefault="00961BE6">
            <w:pPr>
              <w:pStyle w:val="normal1"/>
              <w:rPr>
                <w:sz w:val="24"/>
                <w:szCs w:val="24"/>
              </w:rPr>
            </w:pPr>
            <w:r>
              <w:rPr>
                <w:rFonts w:ascii="Times New Roman" w:eastAsia="Times New Roman" w:hAnsi="Times New Roman" w:cs="Times New Roman"/>
                <w:sz w:val="24"/>
                <w:szCs w:val="24"/>
              </w:rPr>
              <w:t>(до зміни нумерації)</w:t>
            </w:r>
          </w:p>
          <w:p w14:paraId="5C152977"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32E4AFCB" w14:textId="77777777" w:rsidR="008D1D93" w:rsidRDefault="008D1D93">
            <w:pPr>
              <w:pStyle w:val="normal1"/>
              <w:rPr>
                <w:rFonts w:ascii="Times New Roman" w:eastAsia="Times New Roman" w:hAnsi="Times New Roman" w:cs="Times New Roman"/>
                <w:sz w:val="24"/>
                <w:szCs w:val="24"/>
              </w:rPr>
            </w:pPr>
          </w:p>
          <w:p w14:paraId="0A38D85D" w14:textId="77777777" w:rsidR="008D1D93" w:rsidRDefault="00961BE6">
            <w:pPr>
              <w:pStyle w:val="normal1"/>
              <w:rPr>
                <w:sz w:val="24"/>
                <w:szCs w:val="24"/>
              </w:rPr>
            </w:pPr>
            <w:r>
              <w:rPr>
                <w:sz w:val="24"/>
                <w:szCs w:val="24"/>
              </w:rPr>
              <w:t>Викласти в новій редакції</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41D1248D" w14:textId="77777777" w:rsidR="008D1D93" w:rsidRDefault="00961BE6">
            <w:pPr>
              <w:pStyle w:val="normal1"/>
              <w:rPr>
                <w:sz w:val="24"/>
                <w:szCs w:val="24"/>
              </w:rPr>
            </w:pPr>
            <w:r>
              <w:rPr>
                <w:rFonts w:ascii="Times New Roman" w:eastAsia="Times New Roman" w:hAnsi="Times New Roman" w:cs="Times New Roman"/>
                <w:sz w:val="24"/>
                <w:szCs w:val="24"/>
              </w:rPr>
              <w:t>2.5. Лікарня може надавати платні послуги в порядку і межах, встановлених чинним законодавством України.</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0F741AFB" w14:textId="77777777" w:rsidR="008D1D93" w:rsidRDefault="00961BE6">
            <w:pPr>
              <w:pStyle w:val="normal1"/>
              <w:rPr>
                <w:sz w:val="24"/>
                <w:szCs w:val="24"/>
              </w:rPr>
            </w:pPr>
            <w:r>
              <w:rPr>
                <w:rFonts w:ascii="Times New Roman" w:eastAsia="Times New Roman" w:hAnsi="Times New Roman" w:cs="Times New Roman"/>
                <w:sz w:val="24"/>
                <w:szCs w:val="24"/>
              </w:rPr>
              <w:t>2.5. Лікарня надає послуги з медичного обслуговування населення за плату від юридичних і фізичних осіб та інші платні послуги.</w:t>
            </w:r>
          </w:p>
        </w:tc>
      </w:tr>
      <w:tr w:rsidR="008D1D93" w14:paraId="6D3B7F47"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31BEF50E" w14:textId="77777777" w:rsidR="008D1D93" w:rsidRDefault="00961BE6">
            <w:pPr>
              <w:pStyle w:val="normal1"/>
              <w:rPr>
                <w:sz w:val="24"/>
                <w:szCs w:val="24"/>
              </w:rPr>
            </w:pPr>
            <w:r>
              <w:rPr>
                <w:rFonts w:ascii="Times New Roman" w:eastAsia="Times New Roman" w:hAnsi="Times New Roman" w:cs="Times New Roman"/>
                <w:sz w:val="24"/>
                <w:szCs w:val="24"/>
              </w:rPr>
              <w:t>Пункт 2.7.</w:t>
            </w:r>
          </w:p>
          <w:p w14:paraId="05CBD728" w14:textId="77777777" w:rsidR="008D1D93" w:rsidRDefault="00961BE6">
            <w:pPr>
              <w:pStyle w:val="normal1"/>
              <w:rPr>
                <w:sz w:val="24"/>
                <w:szCs w:val="24"/>
              </w:rPr>
            </w:pPr>
            <w:r>
              <w:rPr>
                <w:rFonts w:ascii="Times New Roman" w:eastAsia="Times New Roman" w:hAnsi="Times New Roman" w:cs="Times New Roman"/>
                <w:sz w:val="24"/>
                <w:szCs w:val="24"/>
              </w:rPr>
              <w:t>(до зміни нумерації)</w:t>
            </w:r>
          </w:p>
          <w:p w14:paraId="7809CE6D"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2B4134F1" w14:textId="77777777" w:rsidR="008D1D93" w:rsidRDefault="008D1D93">
            <w:pPr>
              <w:pStyle w:val="normal1"/>
              <w:rPr>
                <w:rFonts w:ascii="Times New Roman" w:eastAsia="Times New Roman" w:hAnsi="Times New Roman" w:cs="Times New Roman"/>
                <w:sz w:val="24"/>
                <w:szCs w:val="24"/>
              </w:rPr>
            </w:pPr>
          </w:p>
          <w:p w14:paraId="7F98D970" w14:textId="77777777" w:rsidR="008D1D93" w:rsidRDefault="00961BE6">
            <w:pPr>
              <w:pStyle w:val="normal1"/>
              <w:rPr>
                <w:sz w:val="24"/>
                <w:szCs w:val="24"/>
              </w:rPr>
            </w:pPr>
            <w:r>
              <w:rPr>
                <w:sz w:val="24"/>
                <w:szCs w:val="24"/>
              </w:rPr>
              <w:t>Викласти в новій редакції</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25DAA05D" w14:textId="77777777" w:rsidR="008D1D93" w:rsidRDefault="00961BE6">
            <w:pPr>
              <w:pStyle w:val="normal1"/>
              <w:rPr>
                <w:sz w:val="24"/>
                <w:szCs w:val="24"/>
              </w:rPr>
            </w:pPr>
            <w:r>
              <w:rPr>
                <w:rFonts w:ascii="Times New Roman" w:eastAsia="Times New Roman" w:hAnsi="Times New Roman" w:cs="Times New Roman"/>
                <w:sz w:val="24"/>
                <w:szCs w:val="24"/>
              </w:rPr>
              <w:t>2.7. Лікарня має право направляти спеціалістів за кордон та використовувати іноземних спеціалістів у своїй роботі згідно з чинним законодавством України.</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4F46E13B" w14:textId="77777777" w:rsidR="008D1D93" w:rsidRDefault="00961BE6">
            <w:pPr>
              <w:pStyle w:val="normal1"/>
              <w:rPr>
                <w:sz w:val="24"/>
                <w:szCs w:val="24"/>
              </w:rPr>
            </w:pPr>
            <w:r>
              <w:rPr>
                <w:rFonts w:ascii="Times New Roman" w:eastAsia="Times New Roman" w:hAnsi="Times New Roman" w:cs="Times New Roman"/>
                <w:sz w:val="24"/>
                <w:szCs w:val="24"/>
              </w:rPr>
              <w:t>2.7. Лікарня має право направляти медичних працівників та фахівців з реабілітації за кордон на професійне стажування.</w:t>
            </w:r>
          </w:p>
        </w:tc>
      </w:tr>
      <w:tr w:rsidR="008D1D93" w14:paraId="5CA1C762"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1E8EC7BF" w14:textId="77777777" w:rsidR="008D1D93" w:rsidRDefault="00961BE6">
            <w:pPr>
              <w:pStyle w:val="normal1"/>
              <w:rPr>
                <w:sz w:val="24"/>
                <w:szCs w:val="24"/>
              </w:rPr>
            </w:pPr>
            <w:r>
              <w:rPr>
                <w:rFonts w:ascii="Times New Roman" w:eastAsia="Times New Roman" w:hAnsi="Times New Roman" w:cs="Times New Roman"/>
                <w:sz w:val="24"/>
                <w:szCs w:val="24"/>
              </w:rPr>
              <w:t>Пункт 2.9.</w:t>
            </w:r>
          </w:p>
          <w:p w14:paraId="6691B517" w14:textId="77777777" w:rsidR="008D1D93" w:rsidRDefault="00961BE6">
            <w:pPr>
              <w:pStyle w:val="normal1"/>
              <w:rPr>
                <w:sz w:val="24"/>
                <w:szCs w:val="24"/>
              </w:rPr>
            </w:pPr>
            <w:r>
              <w:rPr>
                <w:rFonts w:ascii="Times New Roman" w:eastAsia="Times New Roman" w:hAnsi="Times New Roman" w:cs="Times New Roman"/>
                <w:sz w:val="24"/>
                <w:szCs w:val="24"/>
              </w:rPr>
              <w:t>Розділу 2</w:t>
            </w:r>
          </w:p>
          <w:p w14:paraId="7EDD10DD" w14:textId="77777777" w:rsidR="008D1D93" w:rsidRDefault="00961BE6">
            <w:pPr>
              <w:pStyle w:val="normal1"/>
              <w:rPr>
                <w:sz w:val="24"/>
                <w:szCs w:val="24"/>
              </w:rPr>
            </w:pPr>
            <w:r>
              <w:rPr>
                <w:sz w:val="24"/>
                <w:szCs w:val="24"/>
              </w:rPr>
              <w:t>Викласти в новій редакції</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01DCE281" w14:textId="77777777" w:rsidR="008D1D93" w:rsidRDefault="00961BE6">
            <w:pPr>
              <w:pStyle w:val="normal1"/>
              <w:rPr>
                <w:sz w:val="24"/>
                <w:szCs w:val="24"/>
              </w:rPr>
            </w:pPr>
            <w:r>
              <w:rPr>
                <w:rFonts w:ascii="Times New Roman" w:eastAsia="Times New Roman" w:hAnsi="Times New Roman" w:cs="Times New Roman"/>
                <w:sz w:val="24"/>
                <w:szCs w:val="24"/>
              </w:rPr>
              <w:t>2.9. Лікарня має право займатися іншими видами діяльності не передбаченими в даному Статуті і не забороненими законодавством України.</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11EA17DA" w14:textId="77777777" w:rsidR="008D1D93" w:rsidRDefault="00961BE6">
            <w:pPr>
              <w:pStyle w:val="normal1"/>
              <w:rPr>
                <w:sz w:val="24"/>
                <w:szCs w:val="24"/>
              </w:rPr>
            </w:pPr>
            <w:r>
              <w:rPr>
                <w:rFonts w:ascii="Times New Roman" w:eastAsia="Times New Roman" w:hAnsi="Times New Roman" w:cs="Times New Roman"/>
                <w:sz w:val="24"/>
                <w:szCs w:val="24"/>
              </w:rPr>
              <w:t>2.9. Лікарня має право займатися іншими не забороненими видами діяльності.</w:t>
            </w:r>
          </w:p>
        </w:tc>
      </w:tr>
      <w:tr w:rsidR="008D1D93" w14:paraId="3881A35D"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456AEC7E" w14:textId="77777777" w:rsidR="008D1D93" w:rsidRDefault="00961BE6">
            <w:pPr>
              <w:pStyle w:val="normal1"/>
              <w:rPr>
                <w:sz w:val="24"/>
                <w:szCs w:val="24"/>
              </w:rPr>
            </w:pPr>
            <w:r>
              <w:rPr>
                <w:rFonts w:ascii="Times New Roman" w:eastAsia="Times New Roman" w:hAnsi="Times New Roman" w:cs="Times New Roman"/>
                <w:color w:val="000000"/>
                <w:sz w:val="24"/>
                <w:szCs w:val="24"/>
              </w:rPr>
              <w:t>Пункт 4.3.</w:t>
            </w:r>
          </w:p>
          <w:p w14:paraId="31FF7B36" w14:textId="77777777" w:rsidR="008D1D93" w:rsidRDefault="00961BE6">
            <w:pPr>
              <w:pStyle w:val="normal1"/>
              <w:rPr>
                <w:sz w:val="24"/>
                <w:szCs w:val="24"/>
              </w:rPr>
            </w:pPr>
            <w:r>
              <w:rPr>
                <w:rFonts w:ascii="Times New Roman" w:eastAsia="Times New Roman" w:hAnsi="Times New Roman" w:cs="Times New Roman"/>
                <w:color w:val="000000"/>
                <w:sz w:val="24"/>
                <w:szCs w:val="24"/>
              </w:rPr>
              <w:t>Розділу 4</w:t>
            </w:r>
          </w:p>
          <w:p w14:paraId="31268D80" w14:textId="77777777" w:rsidR="008D1D93" w:rsidRDefault="008D1D93">
            <w:pPr>
              <w:pStyle w:val="normal1"/>
              <w:rPr>
                <w:sz w:val="24"/>
                <w:szCs w:val="24"/>
              </w:rPr>
            </w:pPr>
          </w:p>
          <w:p w14:paraId="2F0F3AE6" w14:textId="77777777" w:rsidR="008D1D93" w:rsidRDefault="00961BE6">
            <w:pPr>
              <w:pStyle w:val="normal1"/>
              <w:rPr>
                <w:sz w:val="24"/>
                <w:szCs w:val="24"/>
              </w:rPr>
            </w:pPr>
            <w:r>
              <w:rPr>
                <w:rFonts w:ascii="Times New Roman" w:eastAsia="Times New Roman" w:hAnsi="Times New Roman" w:cs="Times New Roman"/>
                <w:color w:val="000000"/>
                <w:sz w:val="24"/>
                <w:szCs w:val="24"/>
              </w:rPr>
              <w:t>Викласти в новій редакції</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76534365" w14:textId="77777777" w:rsidR="008D1D93" w:rsidRDefault="00961BE6">
            <w:pPr>
              <w:pStyle w:val="normal1"/>
              <w:jc w:val="both"/>
              <w:rPr>
                <w:sz w:val="24"/>
                <w:szCs w:val="24"/>
              </w:rPr>
            </w:pPr>
            <w:r>
              <w:rPr>
                <w:rFonts w:ascii="Times New Roman" w:eastAsia="Times New Roman" w:hAnsi="Times New Roman" w:cs="Times New Roman"/>
                <w:color w:val="000000"/>
                <w:sz w:val="24"/>
                <w:szCs w:val="24"/>
              </w:rPr>
              <w:t>4.3. Джерелами формування майна та коштів Лікарні є:</w:t>
            </w:r>
          </w:p>
          <w:p w14:paraId="734D8295" w14:textId="77777777" w:rsidR="008D1D93" w:rsidRDefault="00961BE6">
            <w:pPr>
              <w:pStyle w:val="normal1"/>
              <w:jc w:val="both"/>
              <w:rPr>
                <w:sz w:val="24"/>
                <w:szCs w:val="24"/>
              </w:rPr>
            </w:pPr>
            <w:r>
              <w:rPr>
                <w:rFonts w:ascii="Times New Roman" w:eastAsia="Times New Roman" w:hAnsi="Times New Roman" w:cs="Times New Roman"/>
                <w:color w:val="000000"/>
                <w:sz w:val="24"/>
                <w:szCs w:val="24"/>
              </w:rPr>
              <w:t>грошові та матеріальні внески Засновника;</w:t>
            </w:r>
          </w:p>
          <w:p w14:paraId="7F9788EF" w14:textId="77777777" w:rsidR="008D1D93" w:rsidRDefault="00961BE6">
            <w:pPr>
              <w:pStyle w:val="normal1"/>
              <w:jc w:val="both"/>
              <w:rPr>
                <w:sz w:val="24"/>
                <w:szCs w:val="24"/>
              </w:rPr>
            </w:pPr>
            <w:r>
              <w:rPr>
                <w:color w:val="000000"/>
                <w:sz w:val="24"/>
                <w:szCs w:val="24"/>
              </w:rPr>
              <w:t>майно передане Засновником;</w:t>
            </w:r>
          </w:p>
          <w:p w14:paraId="736D2DEF" w14:textId="77777777" w:rsidR="008D1D93" w:rsidRDefault="00961BE6">
            <w:pPr>
              <w:pStyle w:val="normal1"/>
              <w:jc w:val="both"/>
              <w:rPr>
                <w:sz w:val="24"/>
                <w:szCs w:val="24"/>
              </w:rPr>
            </w:pPr>
            <w:r>
              <w:rPr>
                <w:color w:val="000000"/>
                <w:sz w:val="24"/>
                <w:szCs w:val="24"/>
              </w:rPr>
              <w:t>капітальні вкладення і фінансування з бюджету;</w:t>
            </w:r>
          </w:p>
          <w:p w14:paraId="3E88266E" w14:textId="77777777" w:rsidR="008D1D93" w:rsidRDefault="00961BE6">
            <w:pPr>
              <w:pStyle w:val="normal1"/>
              <w:jc w:val="both"/>
              <w:rPr>
                <w:sz w:val="24"/>
                <w:szCs w:val="24"/>
              </w:rPr>
            </w:pPr>
            <w:r>
              <w:rPr>
                <w:color w:val="000000"/>
                <w:sz w:val="24"/>
                <w:szCs w:val="24"/>
              </w:rPr>
              <w:t>цільові кошти, централізовані кошти Міністерства охорони здоров'я України;</w:t>
            </w:r>
          </w:p>
          <w:p w14:paraId="08372680" w14:textId="77777777" w:rsidR="008D1D93" w:rsidRDefault="00961BE6">
            <w:pPr>
              <w:pStyle w:val="normal1"/>
              <w:jc w:val="both"/>
              <w:rPr>
                <w:sz w:val="24"/>
                <w:szCs w:val="24"/>
              </w:rPr>
            </w:pPr>
            <w:r>
              <w:rPr>
                <w:color w:val="000000"/>
                <w:sz w:val="24"/>
                <w:szCs w:val="24"/>
              </w:rPr>
              <w:t>власні надходження Лікарні;</w:t>
            </w:r>
          </w:p>
          <w:p w14:paraId="46CCBC7D" w14:textId="77777777" w:rsidR="008D1D93" w:rsidRDefault="00961BE6">
            <w:pPr>
              <w:pStyle w:val="normal1"/>
              <w:jc w:val="both"/>
              <w:rPr>
                <w:sz w:val="24"/>
                <w:szCs w:val="24"/>
              </w:rPr>
            </w:pPr>
            <w:r>
              <w:rPr>
                <w:color w:val="000000"/>
                <w:sz w:val="24"/>
                <w:szCs w:val="24"/>
              </w:rPr>
              <w:t>доходи від цінних паперів;</w:t>
            </w:r>
          </w:p>
          <w:p w14:paraId="3767E5E5" w14:textId="77777777" w:rsidR="008D1D93" w:rsidRDefault="00961BE6">
            <w:pPr>
              <w:pStyle w:val="normal1"/>
              <w:jc w:val="both"/>
              <w:rPr>
                <w:sz w:val="24"/>
                <w:szCs w:val="24"/>
              </w:rPr>
            </w:pPr>
            <w:r>
              <w:rPr>
                <w:color w:val="000000"/>
                <w:sz w:val="24"/>
                <w:szCs w:val="24"/>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w:t>
            </w:r>
          </w:p>
          <w:p w14:paraId="27EB5DE8" w14:textId="77777777" w:rsidR="008D1D93" w:rsidRDefault="00961BE6">
            <w:pPr>
              <w:pStyle w:val="normal1"/>
              <w:jc w:val="both"/>
              <w:rPr>
                <w:sz w:val="24"/>
                <w:szCs w:val="24"/>
              </w:rPr>
            </w:pPr>
            <w:r>
              <w:rPr>
                <w:color w:val="000000"/>
                <w:sz w:val="24"/>
                <w:szCs w:val="24"/>
              </w:rPr>
              <w:t>надходження коштів на виконання програм соціально-економічного розвитку регіону, програм розвитку медичної галузі;</w:t>
            </w:r>
          </w:p>
          <w:p w14:paraId="0B7E4D59" w14:textId="77777777" w:rsidR="008D1D93" w:rsidRDefault="00961BE6">
            <w:pPr>
              <w:pStyle w:val="normal1"/>
              <w:jc w:val="both"/>
              <w:rPr>
                <w:sz w:val="24"/>
                <w:szCs w:val="24"/>
              </w:rPr>
            </w:pPr>
            <w:r>
              <w:rPr>
                <w:color w:val="000000"/>
                <w:sz w:val="24"/>
                <w:szCs w:val="24"/>
              </w:rPr>
              <w:t>капітальні вкладення і дотації з бюджету;</w:t>
            </w:r>
          </w:p>
          <w:p w14:paraId="076A0E6D" w14:textId="77777777" w:rsidR="008D1D93" w:rsidRDefault="00961BE6">
            <w:pPr>
              <w:pStyle w:val="normal1"/>
              <w:jc w:val="both"/>
              <w:rPr>
                <w:sz w:val="24"/>
                <w:szCs w:val="24"/>
              </w:rPr>
            </w:pPr>
            <w:r>
              <w:rPr>
                <w:color w:val="000000"/>
                <w:sz w:val="24"/>
                <w:szCs w:val="24"/>
              </w:rPr>
              <w:t xml:space="preserve">майно, придбане в інших суб’єктів господарювання, організацій та громадян у встановленому </w:t>
            </w:r>
            <w:r>
              <w:rPr>
                <w:color w:val="000000"/>
                <w:sz w:val="24"/>
                <w:szCs w:val="24"/>
              </w:rPr>
              <w:lastRenderedPageBreak/>
              <w:t>законодавством порядку;</w:t>
            </w:r>
          </w:p>
          <w:p w14:paraId="0AB81CD4" w14:textId="77777777" w:rsidR="008D1D93" w:rsidRDefault="00961BE6">
            <w:pPr>
              <w:pStyle w:val="normal1"/>
              <w:jc w:val="both"/>
              <w:rPr>
                <w:sz w:val="24"/>
                <w:szCs w:val="24"/>
              </w:rPr>
            </w:pPr>
            <w:r>
              <w:rPr>
                <w:color w:val="000000"/>
                <w:sz w:val="24"/>
                <w:szCs w:val="24"/>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5436B174" w14:textId="77777777" w:rsidR="008D1D93" w:rsidRDefault="00961BE6">
            <w:pPr>
              <w:pStyle w:val="normal1"/>
              <w:jc w:val="both"/>
              <w:rPr>
                <w:color w:val="000000"/>
                <w:sz w:val="24"/>
                <w:szCs w:val="24"/>
              </w:rPr>
            </w:pPr>
            <w:r>
              <w:rPr>
                <w:rFonts w:ascii="Times New Roman" w:eastAsia="Times New Roman" w:hAnsi="Times New Roman" w:cs="Times New Roman"/>
                <w:color w:val="000000"/>
                <w:sz w:val="24"/>
                <w:szCs w:val="24"/>
              </w:rPr>
              <w:t>інші джерела, не заборонені чинним законодавством України.</w:t>
            </w:r>
          </w:p>
          <w:p w14:paraId="51429112" w14:textId="77777777" w:rsidR="008D1D93" w:rsidRDefault="00961BE6">
            <w:pPr>
              <w:pStyle w:val="normal1"/>
              <w:jc w:val="both"/>
              <w:rPr>
                <w:sz w:val="24"/>
                <w:szCs w:val="24"/>
              </w:rPr>
            </w:pPr>
            <w:r>
              <w:rPr>
                <w:rFonts w:ascii="Times New Roman" w:eastAsia="Times New Roman" w:hAnsi="Times New Roman" w:cs="Times New Roman"/>
                <w:color w:val="000000"/>
                <w:sz w:val="24"/>
                <w:szCs w:val="24"/>
              </w:rPr>
              <w:t>Лікарня має право здавати в оренду рухоме і нерухоме майно у порядку, визначеному чинним  законодавством.</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01C448E4" w14:textId="77777777" w:rsidR="008D1D93" w:rsidRDefault="00961BE6" w:rsidP="00EA3E88">
            <w:pPr>
              <w:pStyle w:val="normal1"/>
              <w:ind w:right="170"/>
              <w:jc w:val="both"/>
            </w:pPr>
            <w:r>
              <w:rPr>
                <w:rFonts w:ascii="Times New Roman" w:eastAsia="Times New Roman" w:hAnsi="Times New Roman" w:cs="Times New Roman"/>
                <w:color w:val="000000"/>
                <w:sz w:val="24"/>
                <w:szCs w:val="24"/>
              </w:rPr>
              <w:lastRenderedPageBreak/>
              <w:t>4.3. Джерела формування майна та джерела доходів Лікарні є:</w:t>
            </w:r>
          </w:p>
          <w:p w14:paraId="622D1523" w14:textId="77777777" w:rsidR="008D1D93"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t>грошові та матеріальні внески Засновника;</w:t>
            </w:r>
          </w:p>
          <w:p w14:paraId="7690D667" w14:textId="77777777" w:rsidR="008D1D93"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t>майно передане Засновником;</w:t>
            </w:r>
          </w:p>
          <w:p w14:paraId="2D7E1379" w14:textId="77777777" w:rsidR="008D1D93"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t>капітальні вкладення і дотації з бюджету;</w:t>
            </w:r>
          </w:p>
          <w:p w14:paraId="58BDCBB8" w14:textId="77777777" w:rsidR="008D1D93"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t>кошти, отримані за договорами про медичне обслуговування населення за державною програмою медичних гарантій;</w:t>
            </w:r>
          </w:p>
          <w:p w14:paraId="043D259E" w14:textId="77777777" w:rsidR="008D1D93"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t>майно, передане в результаті централізованих закупівель Міністерства охорони здоров'я та розподілу між закладами охорони здоров'я;</w:t>
            </w:r>
          </w:p>
          <w:p w14:paraId="38D8D4B9" w14:textId="1CB3C829" w:rsidR="008D1D93" w:rsidRDefault="001C7432">
            <w:pPr>
              <w:pStyle w:val="normal1"/>
              <w:numPr>
                <w:ilvl w:val="0"/>
                <w:numId w:val="1"/>
              </w:numPr>
              <w:ind w:left="340" w:right="170" w:hanging="113"/>
              <w:jc w:val="both"/>
            </w:pPr>
            <w:r>
              <w:rPr>
                <w:rFonts w:ascii="Times New Roman" w:eastAsia="Times New Roman" w:hAnsi="Times New Roman" w:cs="Times New Roman"/>
                <w:color w:val="000000"/>
                <w:sz w:val="24"/>
                <w:szCs w:val="24"/>
              </w:rPr>
              <w:t xml:space="preserve">цільові </w:t>
            </w:r>
            <w:r w:rsidR="00961BE6">
              <w:rPr>
                <w:rFonts w:ascii="Times New Roman" w:eastAsia="Times New Roman" w:hAnsi="Times New Roman" w:cs="Times New Roman"/>
                <w:color w:val="000000"/>
                <w:sz w:val="24"/>
                <w:szCs w:val="24"/>
              </w:rPr>
              <w:t>кошти державного та місцевого бюджет</w:t>
            </w:r>
            <w:r>
              <w:rPr>
                <w:rFonts w:ascii="Times New Roman" w:eastAsia="Times New Roman" w:hAnsi="Times New Roman" w:cs="Times New Roman"/>
                <w:color w:val="000000"/>
                <w:sz w:val="24"/>
                <w:szCs w:val="24"/>
              </w:rPr>
              <w:t>ів</w:t>
            </w:r>
            <w:r w:rsidR="00961BE6">
              <w:rPr>
                <w:rFonts w:ascii="Times New Roman" w:eastAsia="Times New Roman" w:hAnsi="Times New Roman" w:cs="Times New Roman"/>
                <w:color w:val="000000"/>
                <w:sz w:val="24"/>
                <w:szCs w:val="24"/>
              </w:rPr>
              <w:t>;</w:t>
            </w:r>
          </w:p>
          <w:p w14:paraId="71658B21" w14:textId="7E058810" w:rsidR="008D1D93" w:rsidRPr="00EA3E88"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t>кошти, отримані на виконання державних та недержавних програм, грантів тощо;</w:t>
            </w:r>
          </w:p>
          <w:p w14:paraId="3541C6F9" w14:textId="77777777" w:rsidR="00EA3E88" w:rsidRDefault="00EA3E88" w:rsidP="00EA3E88">
            <w:pPr>
              <w:pStyle w:val="normal1"/>
              <w:ind w:left="340" w:right="170"/>
              <w:jc w:val="both"/>
            </w:pPr>
          </w:p>
          <w:p w14:paraId="5F976D98" w14:textId="08612EF7" w:rsidR="008D1D93"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lastRenderedPageBreak/>
              <w:t>доходи, отримані від надання послу</w:t>
            </w:r>
            <w:r w:rsidR="001C7432">
              <w:rPr>
                <w:rFonts w:ascii="Times New Roman" w:eastAsia="Times New Roman" w:hAnsi="Times New Roman" w:cs="Times New Roman"/>
                <w:color w:val="000000"/>
                <w:sz w:val="24"/>
                <w:szCs w:val="24"/>
              </w:rPr>
              <w:t>г та інших видів господарської діяльності</w:t>
            </w:r>
            <w:r>
              <w:rPr>
                <w:rFonts w:ascii="Times New Roman" w:eastAsia="Times New Roman" w:hAnsi="Times New Roman" w:cs="Times New Roman"/>
                <w:color w:val="000000"/>
                <w:sz w:val="24"/>
                <w:szCs w:val="24"/>
              </w:rPr>
              <w:t>;</w:t>
            </w:r>
          </w:p>
          <w:p w14:paraId="4F543CC1" w14:textId="77777777" w:rsidR="008D1D93"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t>доходи, отримані як плата за оренду;</w:t>
            </w:r>
          </w:p>
          <w:p w14:paraId="6DAB9E76" w14:textId="77777777" w:rsidR="008D1D93"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t>доходи від цінних паперів;</w:t>
            </w:r>
          </w:p>
          <w:p w14:paraId="6BEB19B6" w14:textId="77777777" w:rsidR="008D1D93"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t>майно та кошти, що надходять як  благодійна допомога від юридичних та фізичних осіб;</w:t>
            </w:r>
          </w:p>
          <w:p w14:paraId="35465D45" w14:textId="77777777" w:rsidR="008D1D93"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t>надходження коштів на виконання програм соціально-економічного розвитку регіону, програм розвитку медичної галузі;</w:t>
            </w:r>
          </w:p>
          <w:p w14:paraId="6774E72C" w14:textId="77777777" w:rsidR="008D1D93"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t>майно, придбане в інших суб’єктів господарювання, організацій та громадян у встановленому законодавством порядку;</w:t>
            </w:r>
          </w:p>
          <w:p w14:paraId="0AD56B4A" w14:textId="77777777" w:rsidR="008D1D93" w:rsidRDefault="00961BE6">
            <w:pPr>
              <w:pStyle w:val="normal1"/>
              <w:numPr>
                <w:ilvl w:val="0"/>
                <w:numId w:val="1"/>
              </w:numPr>
              <w:ind w:left="340" w:right="170" w:hanging="113"/>
              <w:jc w:val="both"/>
            </w:pPr>
            <w:r>
              <w:rPr>
                <w:rFonts w:ascii="Times New Roman" w:eastAsia="Times New Roman" w:hAnsi="Times New Roman" w:cs="Times New Roman"/>
                <w:color w:val="000000"/>
                <w:sz w:val="24"/>
                <w:szCs w:val="24"/>
              </w:rPr>
              <w:t>інші джерела, не заборонені законо</w:t>
            </w:r>
            <w:r>
              <w:rPr>
                <w:rFonts w:ascii="Times New Roman" w:eastAsia="Times New Roman" w:hAnsi="Times New Roman" w:cs="Times New Roman"/>
                <w:sz w:val="24"/>
                <w:szCs w:val="24"/>
              </w:rPr>
              <w:t>давством.</w:t>
            </w:r>
          </w:p>
        </w:tc>
      </w:tr>
      <w:tr w:rsidR="008D1D93" w14:paraId="5540C0A4" w14:textId="77777777" w:rsidTr="00C625F5">
        <w:tc>
          <w:tcPr>
            <w:tcW w:w="1690" w:type="dxa"/>
            <w:tcBorders>
              <w:top w:val="single" w:sz="4" w:space="0" w:color="auto"/>
              <w:left w:val="single" w:sz="4" w:space="0" w:color="auto"/>
              <w:bottom w:val="single" w:sz="4" w:space="0" w:color="auto"/>
              <w:right w:val="single" w:sz="4" w:space="0" w:color="auto"/>
            </w:tcBorders>
            <w:shd w:val="clear" w:color="auto" w:fill="auto"/>
          </w:tcPr>
          <w:p w14:paraId="60650A70" w14:textId="77777777" w:rsidR="008D1D93" w:rsidRDefault="00961BE6">
            <w:pPr>
              <w:pStyle w:val="normal1"/>
              <w:rPr>
                <w:sz w:val="24"/>
                <w:szCs w:val="24"/>
              </w:rPr>
            </w:pPr>
            <w:r>
              <w:rPr>
                <w:rFonts w:ascii="Times New Roman" w:eastAsia="Times New Roman" w:hAnsi="Times New Roman" w:cs="Times New Roman"/>
                <w:sz w:val="24"/>
                <w:szCs w:val="24"/>
              </w:rPr>
              <w:lastRenderedPageBreak/>
              <w:t>Пункт 5.2.</w:t>
            </w:r>
          </w:p>
          <w:p w14:paraId="1F4E5ADC" w14:textId="77777777" w:rsidR="008D1D93" w:rsidRDefault="00961BE6">
            <w:pPr>
              <w:pStyle w:val="normal1"/>
              <w:rPr>
                <w:sz w:val="24"/>
                <w:szCs w:val="24"/>
              </w:rPr>
            </w:pPr>
            <w:r>
              <w:rPr>
                <w:rFonts w:ascii="Times New Roman" w:eastAsia="Times New Roman" w:hAnsi="Times New Roman" w:cs="Times New Roman"/>
                <w:sz w:val="24"/>
                <w:szCs w:val="24"/>
              </w:rPr>
              <w:t>Розділу 5</w:t>
            </w:r>
          </w:p>
          <w:p w14:paraId="1C005A2E" w14:textId="77777777" w:rsidR="008D1D93" w:rsidRDefault="008D1D93">
            <w:pPr>
              <w:pStyle w:val="normal1"/>
              <w:rPr>
                <w:rFonts w:ascii="Times New Roman" w:eastAsia="Times New Roman" w:hAnsi="Times New Roman" w:cs="Times New Roman"/>
                <w:sz w:val="24"/>
                <w:szCs w:val="24"/>
              </w:rPr>
            </w:pPr>
          </w:p>
          <w:p w14:paraId="54904949" w14:textId="77777777" w:rsidR="008D1D93" w:rsidRDefault="00961BE6">
            <w:pPr>
              <w:pStyle w:val="normal1"/>
              <w:rPr>
                <w:sz w:val="24"/>
                <w:szCs w:val="24"/>
              </w:rPr>
            </w:pPr>
            <w:r>
              <w:rPr>
                <w:rFonts w:ascii="Times New Roman" w:eastAsia="Times New Roman" w:hAnsi="Times New Roman" w:cs="Times New Roman"/>
                <w:sz w:val="24"/>
                <w:szCs w:val="24"/>
              </w:rPr>
              <w:t>Викласти в новій редакції</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3E5866A9" w14:textId="77777777" w:rsidR="008D1D93" w:rsidRDefault="00961BE6">
            <w:pPr>
              <w:pStyle w:val="normal1"/>
              <w:widowControl w:val="0"/>
              <w:shd w:val="clear" w:color="auto" w:fill="FFFFFF"/>
              <w:tabs>
                <w:tab w:val="left" w:pos="1190"/>
              </w:tabs>
              <w:ind w:right="91"/>
              <w:jc w:val="both"/>
              <w:rPr>
                <w:sz w:val="24"/>
                <w:szCs w:val="24"/>
              </w:rPr>
            </w:pPr>
            <w:r>
              <w:rPr>
                <w:rFonts w:ascii="Times New Roman" w:eastAsia="Times New Roman" w:hAnsi="Times New Roman" w:cs="Times New Roman"/>
                <w:sz w:val="24"/>
                <w:szCs w:val="24"/>
              </w:rPr>
              <w:t>5.2. Лікарня надає платні послуги у порядку, визначеному чинним законодавством України.</w:t>
            </w:r>
          </w:p>
          <w:p w14:paraId="606745DF" w14:textId="77777777" w:rsidR="008D1D93" w:rsidRDefault="00961BE6">
            <w:pPr>
              <w:pStyle w:val="normal1"/>
              <w:widowControl w:val="0"/>
              <w:shd w:val="clear" w:color="auto" w:fill="FFFFFF"/>
              <w:tabs>
                <w:tab w:val="left" w:pos="1190"/>
              </w:tabs>
              <w:ind w:left="113" w:right="113" w:firstLine="454"/>
              <w:jc w:val="both"/>
              <w:rPr>
                <w:sz w:val="24"/>
                <w:szCs w:val="24"/>
              </w:rPr>
            </w:pPr>
            <w:r>
              <w:rPr>
                <w:rFonts w:ascii="Times New Roman" w:eastAsia="Times New Roman" w:hAnsi="Times New Roman" w:cs="Times New Roman"/>
                <w:sz w:val="24"/>
                <w:szCs w:val="24"/>
              </w:rPr>
              <w:t>Лікарня має право самостійно встановлювати (затверджувати) плату та тарифи на послуги, що надаються поза пакетом медичних послуг, які передбачені Програмою медичних гарантій на відповідний рік та договором .з Національною службою здоров'я України.</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74F06C1A" w14:textId="77777777" w:rsidR="008D1D93" w:rsidRDefault="00961BE6">
            <w:pPr>
              <w:pStyle w:val="normal1"/>
              <w:jc w:val="both"/>
              <w:rPr>
                <w:sz w:val="24"/>
                <w:szCs w:val="24"/>
              </w:rPr>
            </w:pPr>
            <w:r>
              <w:rPr>
                <w:rFonts w:ascii="Times New Roman" w:eastAsia="Times New Roman" w:hAnsi="Times New Roman" w:cs="Times New Roman"/>
                <w:sz w:val="24"/>
                <w:szCs w:val="24"/>
              </w:rPr>
              <w:t xml:space="preserve">5.2. Лікарня надає </w:t>
            </w:r>
            <w:r>
              <w:rPr>
                <w:sz w:val="24"/>
                <w:szCs w:val="24"/>
              </w:rPr>
              <w:t>послуги з медичного обслуговування населення за плату від юридичних і фізичних осіб, додаткові та інші платні послуги.</w:t>
            </w:r>
          </w:p>
          <w:p w14:paraId="46701775" w14:textId="77777777" w:rsidR="008D1D93" w:rsidRDefault="00961BE6">
            <w:pPr>
              <w:pStyle w:val="normal1"/>
              <w:ind w:left="113" w:right="113" w:firstLine="567"/>
              <w:jc w:val="both"/>
              <w:rPr>
                <w:sz w:val="24"/>
                <w:szCs w:val="24"/>
              </w:rPr>
            </w:pPr>
            <w:r>
              <w:rPr>
                <w:sz w:val="24"/>
                <w:szCs w:val="24"/>
              </w:rPr>
              <w:t>Лікарня самостійно встановлює  плату (тарифи) на послуги з медичного обслуговування, які не покриваються програмою медичних гарантій з медичного обслуговування населення, а також в інших випадках, що передбачені чинним законодавством та Статутом.</w:t>
            </w:r>
          </w:p>
        </w:tc>
      </w:tr>
      <w:tr w:rsidR="008D1D93" w14:paraId="4D4F9256" w14:textId="77777777" w:rsidTr="00C625F5">
        <w:trPr>
          <w:trHeight w:val="340"/>
        </w:trPr>
        <w:tc>
          <w:tcPr>
            <w:tcW w:w="1690" w:type="dxa"/>
            <w:tcBorders>
              <w:top w:val="single" w:sz="4" w:space="0" w:color="auto"/>
              <w:left w:val="single" w:sz="4" w:space="0" w:color="auto"/>
              <w:bottom w:val="single" w:sz="4" w:space="0" w:color="auto"/>
              <w:right w:val="single" w:sz="4" w:space="0" w:color="auto"/>
            </w:tcBorders>
            <w:shd w:val="clear" w:color="auto" w:fill="auto"/>
          </w:tcPr>
          <w:p w14:paraId="302B24F4" w14:textId="77777777" w:rsidR="008D1D93" w:rsidRDefault="00961BE6">
            <w:pPr>
              <w:pStyle w:val="normal1"/>
              <w:rPr>
                <w:sz w:val="24"/>
                <w:szCs w:val="24"/>
              </w:rPr>
            </w:pPr>
            <w:r>
              <w:rPr>
                <w:rFonts w:ascii="Times New Roman" w:eastAsia="Times New Roman" w:hAnsi="Times New Roman" w:cs="Times New Roman"/>
                <w:color w:val="000000"/>
                <w:sz w:val="24"/>
                <w:szCs w:val="24"/>
              </w:rPr>
              <w:t>Пункт</w:t>
            </w:r>
          </w:p>
          <w:p w14:paraId="02356229" w14:textId="77777777" w:rsidR="008D1D93" w:rsidRDefault="00961BE6">
            <w:pPr>
              <w:pStyle w:val="normal1"/>
              <w:rPr>
                <w:sz w:val="24"/>
                <w:szCs w:val="24"/>
              </w:rPr>
            </w:pPr>
            <w:r>
              <w:rPr>
                <w:rFonts w:ascii="Times New Roman" w:eastAsia="Times New Roman" w:hAnsi="Times New Roman" w:cs="Times New Roman"/>
                <w:color w:val="000000"/>
                <w:sz w:val="24"/>
                <w:szCs w:val="24"/>
              </w:rPr>
              <w:t>6.1.</w:t>
            </w:r>
          </w:p>
          <w:p w14:paraId="5503773D" w14:textId="77777777" w:rsidR="008D1D93" w:rsidRDefault="00961BE6">
            <w:pPr>
              <w:pStyle w:val="normal1"/>
              <w:rPr>
                <w:sz w:val="24"/>
                <w:szCs w:val="24"/>
              </w:rPr>
            </w:pPr>
            <w:r>
              <w:rPr>
                <w:rFonts w:ascii="Times New Roman" w:eastAsia="Times New Roman" w:hAnsi="Times New Roman" w:cs="Times New Roman"/>
                <w:color w:val="000000"/>
                <w:sz w:val="24"/>
                <w:szCs w:val="24"/>
              </w:rPr>
              <w:t>Розділу 6</w:t>
            </w:r>
          </w:p>
          <w:p w14:paraId="50BB765C" w14:textId="77777777" w:rsidR="008D1D93" w:rsidRDefault="00961BE6">
            <w:pPr>
              <w:pStyle w:val="normal1"/>
              <w:rPr>
                <w:sz w:val="24"/>
                <w:szCs w:val="24"/>
              </w:rPr>
            </w:pPr>
            <w:r>
              <w:rPr>
                <w:rFonts w:ascii="Times New Roman" w:eastAsia="Times New Roman" w:hAnsi="Times New Roman" w:cs="Times New Roman"/>
                <w:color w:val="000000"/>
                <w:sz w:val="24"/>
                <w:szCs w:val="24"/>
              </w:rPr>
              <w:t>Викласти в новій редакції</w:t>
            </w:r>
          </w:p>
        </w:tc>
        <w:tc>
          <w:tcPr>
            <w:tcW w:w="4197" w:type="dxa"/>
            <w:tcBorders>
              <w:top w:val="single" w:sz="4" w:space="0" w:color="auto"/>
              <w:left w:val="single" w:sz="4" w:space="0" w:color="auto"/>
              <w:bottom w:val="single" w:sz="4" w:space="0" w:color="auto"/>
              <w:right w:val="single" w:sz="4" w:space="0" w:color="auto"/>
            </w:tcBorders>
            <w:shd w:val="clear" w:color="auto" w:fill="auto"/>
          </w:tcPr>
          <w:p w14:paraId="42B884EF" w14:textId="77777777" w:rsidR="008D1D93" w:rsidRDefault="00961BE6">
            <w:pPr>
              <w:pStyle w:val="normal1"/>
              <w:rPr>
                <w:sz w:val="24"/>
                <w:szCs w:val="24"/>
              </w:rPr>
            </w:pPr>
            <w:r>
              <w:rPr>
                <w:rFonts w:ascii="Times New Roman" w:eastAsia="Times New Roman" w:hAnsi="Times New Roman" w:cs="Times New Roman"/>
                <w:color w:val="000000"/>
                <w:sz w:val="24"/>
                <w:szCs w:val="24"/>
              </w:rPr>
              <w:t>6.1. Органом управління Лікарні є Рівненська обласна рада.</w:t>
            </w:r>
          </w:p>
        </w:tc>
        <w:tc>
          <w:tcPr>
            <w:tcW w:w="3972" w:type="dxa"/>
            <w:tcBorders>
              <w:top w:val="single" w:sz="4" w:space="0" w:color="auto"/>
              <w:left w:val="single" w:sz="4" w:space="0" w:color="auto"/>
              <w:bottom w:val="single" w:sz="4" w:space="0" w:color="auto"/>
              <w:right w:val="single" w:sz="4" w:space="0" w:color="auto"/>
            </w:tcBorders>
            <w:shd w:val="clear" w:color="auto" w:fill="auto"/>
          </w:tcPr>
          <w:p w14:paraId="3BD09E24" w14:textId="77777777" w:rsidR="008D1D93" w:rsidRDefault="00961BE6">
            <w:pPr>
              <w:pStyle w:val="normal1"/>
              <w:rPr>
                <w:sz w:val="24"/>
                <w:szCs w:val="24"/>
              </w:rPr>
            </w:pPr>
            <w:r>
              <w:rPr>
                <w:rFonts w:ascii="Times New Roman" w:eastAsia="Times New Roman" w:hAnsi="Times New Roman" w:cs="Times New Roman"/>
                <w:color w:val="000000"/>
                <w:sz w:val="24"/>
                <w:szCs w:val="24"/>
              </w:rPr>
              <w:t>6.1. Органами управління Лікарні є Рівненська обласна рада та Наглядова рада (у разі її створення).</w:t>
            </w:r>
          </w:p>
        </w:tc>
      </w:tr>
      <w:tr w:rsidR="008D1D93" w14:paraId="079277C1" w14:textId="77777777" w:rsidTr="00C625F5">
        <w:trPr>
          <w:trHeight w:val="340"/>
        </w:trPr>
        <w:tc>
          <w:tcPr>
            <w:tcW w:w="1690" w:type="dxa"/>
            <w:tcBorders>
              <w:top w:val="single" w:sz="4" w:space="0" w:color="auto"/>
              <w:left w:val="single" w:sz="4" w:space="0" w:color="111111"/>
              <w:bottom w:val="single" w:sz="4" w:space="0" w:color="111111"/>
              <w:right w:val="single" w:sz="4" w:space="0" w:color="111111"/>
            </w:tcBorders>
            <w:shd w:val="clear" w:color="auto" w:fill="auto"/>
          </w:tcPr>
          <w:p w14:paraId="00ADBD1F" w14:textId="77777777" w:rsidR="008D1D93" w:rsidRDefault="00961BE6">
            <w:pPr>
              <w:pStyle w:val="normal1"/>
              <w:rPr>
                <w:sz w:val="24"/>
                <w:szCs w:val="24"/>
              </w:rPr>
            </w:pPr>
            <w:r>
              <w:rPr>
                <w:rFonts w:ascii="Times New Roman" w:eastAsia="Times New Roman" w:hAnsi="Times New Roman" w:cs="Times New Roman"/>
                <w:sz w:val="24"/>
                <w:szCs w:val="24"/>
              </w:rPr>
              <w:t>Пункт</w:t>
            </w:r>
          </w:p>
          <w:p w14:paraId="243CF381" w14:textId="77777777" w:rsidR="008D1D93" w:rsidRDefault="00961BE6">
            <w:pPr>
              <w:pStyle w:val="normal1"/>
              <w:rPr>
                <w:sz w:val="24"/>
                <w:szCs w:val="24"/>
              </w:rPr>
            </w:pPr>
            <w:r>
              <w:rPr>
                <w:rFonts w:ascii="Times New Roman" w:eastAsia="Times New Roman" w:hAnsi="Times New Roman" w:cs="Times New Roman"/>
                <w:sz w:val="24"/>
                <w:szCs w:val="24"/>
              </w:rPr>
              <w:t>6.2.6.</w:t>
            </w:r>
          </w:p>
          <w:p w14:paraId="515659E8" w14:textId="77777777" w:rsidR="008D1D93" w:rsidRDefault="00961BE6">
            <w:pPr>
              <w:pStyle w:val="normal1"/>
              <w:rPr>
                <w:sz w:val="24"/>
                <w:szCs w:val="24"/>
              </w:rPr>
            </w:pPr>
            <w:r>
              <w:rPr>
                <w:rFonts w:ascii="Times New Roman" w:eastAsia="Times New Roman" w:hAnsi="Times New Roman" w:cs="Times New Roman"/>
                <w:sz w:val="24"/>
                <w:szCs w:val="24"/>
              </w:rPr>
              <w:t>Розділу 6</w:t>
            </w:r>
          </w:p>
          <w:p w14:paraId="78C3E78A" w14:textId="77777777" w:rsidR="008D1D93" w:rsidRDefault="008D1D93">
            <w:pPr>
              <w:pStyle w:val="normal1"/>
              <w:rPr>
                <w:rFonts w:ascii="Times New Roman" w:eastAsia="Times New Roman" w:hAnsi="Times New Roman" w:cs="Times New Roman"/>
                <w:sz w:val="24"/>
                <w:szCs w:val="24"/>
              </w:rPr>
            </w:pPr>
          </w:p>
          <w:p w14:paraId="0E96A1F5" w14:textId="77777777" w:rsidR="008D1D93" w:rsidRDefault="00961BE6">
            <w:pPr>
              <w:pStyle w:val="normal1"/>
              <w:rPr>
                <w:sz w:val="24"/>
                <w:szCs w:val="24"/>
              </w:rPr>
            </w:pPr>
            <w:r>
              <w:rPr>
                <w:rFonts w:ascii="Times New Roman" w:eastAsia="Times New Roman" w:hAnsi="Times New Roman" w:cs="Times New Roman"/>
                <w:sz w:val="24"/>
                <w:szCs w:val="24"/>
              </w:rPr>
              <w:t>Викласти в новій редакції</w:t>
            </w:r>
          </w:p>
        </w:tc>
        <w:tc>
          <w:tcPr>
            <w:tcW w:w="4197" w:type="dxa"/>
            <w:tcBorders>
              <w:top w:val="single" w:sz="4" w:space="0" w:color="auto"/>
              <w:left w:val="single" w:sz="4" w:space="0" w:color="111111"/>
              <w:bottom w:val="single" w:sz="4" w:space="0" w:color="111111"/>
              <w:right w:val="single" w:sz="4" w:space="0" w:color="111111"/>
            </w:tcBorders>
            <w:shd w:val="clear" w:color="auto" w:fill="auto"/>
          </w:tcPr>
          <w:p w14:paraId="43CFDB31" w14:textId="77777777" w:rsidR="008D1D93" w:rsidRDefault="00961BE6">
            <w:pPr>
              <w:pStyle w:val="normal1"/>
              <w:rPr>
                <w:sz w:val="24"/>
                <w:szCs w:val="24"/>
              </w:rPr>
            </w:pPr>
            <w:r>
              <w:rPr>
                <w:rFonts w:ascii="Times New Roman" w:eastAsia="Times New Roman" w:hAnsi="Times New Roman" w:cs="Times New Roman"/>
                <w:sz w:val="24"/>
                <w:szCs w:val="24"/>
              </w:rPr>
              <w:t>6.2.6. О</w:t>
            </w:r>
            <w:r>
              <w:rPr>
                <w:sz w:val="24"/>
                <w:szCs w:val="24"/>
              </w:rPr>
              <w:t>рганом управління Лікарні також є наглядова рада (в разі її утворення). Наглядова рада Лікарні утворюється за рішенням Рівненської обласної ради.</w:t>
            </w:r>
          </w:p>
          <w:p w14:paraId="1818C091" w14:textId="77777777" w:rsidR="008D1D93" w:rsidRDefault="00961BE6">
            <w:pPr>
              <w:pStyle w:val="normal1"/>
              <w:rPr>
                <w:sz w:val="24"/>
                <w:szCs w:val="24"/>
              </w:rPr>
            </w:pPr>
            <w:r>
              <w:rPr>
                <w:sz w:val="24"/>
                <w:szCs w:val="24"/>
              </w:rPr>
              <w:t xml:space="preserve">Порядок утворення, організації діяльності та ліквідації наглядової ради з з її комітетів, порядок призначення членів наглядової ради </w:t>
            </w:r>
            <w:r>
              <w:rPr>
                <w:sz w:val="24"/>
                <w:szCs w:val="24"/>
              </w:rPr>
              <w:lastRenderedPageBreak/>
              <w:t>затверджуються рішенням Рівненської обласної ради.</w:t>
            </w:r>
          </w:p>
        </w:tc>
        <w:tc>
          <w:tcPr>
            <w:tcW w:w="3972" w:type="dxa"/>
            <w:tcBorders>
              <w:top w:val="single" w:sz="4" w:space="0" w:color="auto"/>
              <w:left w:val="single" w:sz="4" w:space="0" w:color="111111"/>
              <w:bottom w:val="single" w:sz="4" w:space="0" w:color="111111"/>
              <w:right w:val="single" w:sz="4" w:space="0" w:color="111111"/>
            </w:tcBorders>
            <w:shd w:val="clear" w:color="auto" w:fill="auto"/>
          </w:tcPr>
          <w:p w14:paraId="08A04562" w14:textId="77777777" w:rsidR="008D1D93" w:rsidRDefault="00961BE6">
            <w:pPr>
              <w:pStyle w:val="normal1"/>
              <w:rPr>
                <w:sz w:val="24"/>
                <w:szCs w:val="24"/>
              </w:rPr>
            </w:pPr>
            <w:r>
              <w:rPr>
                <w:rFonts w:ascii="Times New Roman" w:eastAsia="Times New Roman" w:hAnsi="Times New Roman" w:cs="Times New Roman"/>
                <w:sz w:val="24"/>
                <w:szCs w:val="24"/>
              </w:rPr>
              <w:lastRenderedPageBreak/>
              <w:t xml:space="preserve">6.2.6. Порядок </w:t>
            </w:r>
            <w:r>
              <w:rPr>
                <w:sz w:val="24"/>
                <w:szCs w:val="24"/>
              </w:rPr>
              <w:t>утворення, вимоги до членів наглядової ради  Лікарні, права, обов’язки наглядової ради Лікарні визначається чинним законодавством.</w:t>
            </w:r>
          </w:p>
        </w:tc>
      </w:tr>
      <w:tr w:rsidR="008D1D93" w14:paraId="2BF5EC6D" w14:textId="77777777" w:rsidTr="00C625F5">
        <w:trPr>
          <w:trHeight w:val="376"/>
        </w:trPr>
        <w:tc>
          <w:tcPr>
            <w:tcW w:w="1690" w:type="dxa"/>
            <w:tcBorders>
              <w:left w:val="single" w:sz="4" w:space="0" w:color="111111"/>
              <w:bottom w:val="single" w:sz="4" w:space="0" w:color="111111"/>
              <w:right w:val="single" w:sz="4" w:space="0" w:color="111111"/>
            </w:tcBorders>
            <w:shd w:val="clear" w:color="auto" w:fill="auto"/>
          </w:tcPr>
          <w:p w14:paraId="1908CE9A" w14:textId="77777777" w:rsidR="008D1D93" w:rsidRDefault="00961BE6">
            <w:pPr>
              <w:pStyle w:val="normal1"/>
              <w:rPr>
                <w:sz w:val="24"/>
                <w:szCs w:val="24"/>
              </w:rPr>
            </w:pPr>
            <w:r>
              <w:rPr>
                <w:rFonts w:ascii="Times New Roman" w:eastAsia="Times New Roman" w:hAnsi="Times New Roman" w:cs="Times New Roman"/>
                <w:sz w:val="24"/>
                <w:szCs w:val="24"/>
              </w:rPr>
              <w:t>Пункт</w:t>
            </w:r>
          </w:p>
          <w:p w14:paraId="01EAB939" w14:textId="77777777" w:rsidR="008D1D93" w:rsidRDefault="00961BE6">
            <w:pPr>
              <w:pStyle w:val="normal1"/>
              <w:rPr>
                <w:sz w:val="24"/>
                <w:szCs w:val="24"/>
              </w:rPr>
            </w:pPr>
            <w:r>
              <w:rPr>
                <w:rFonts w:ascii="Times New Roman" w:eastAsia="Times New Roman" w:hAnsi="Times New Roman" w:cs="Times New Roman"/>
                <w:sz w:val="24"/>
                <w:szCs w:val="24"/>
              </w:rPr>
              <w:t>6.3.</w:t>
            </w:r>
          </w:p>
          <w:p w14:paraId="24D079EE" w14:textId="77777777" w:rsidR="008D1D93" w:rsidRDefault="008D1D93">
            <w:pPr>
              <w:pStyle w:val="normal1"/>
              <w:rPr>
                <w:rFonts w:ascii="Times New Roman" w:eastAsia="Times New Roman" w:hAnsi="Times New Roman" w:cs="Times New Roman"/>
                <w:sz w:val="24"/>
                <w:szCs w:val="24"/>
              </w:rPr>
            </w:pPr>
          </w:p>
          <w:p w14:paraId="6CE2581B" w14:textId="77777777" w:rsidR="008D1D93" w:rsidRDefault="00961BE6">
            <w:pPr>
              <w:pStyle w:val="normal1"/>
              <w:rPr>
                <w:sz w:val="24"/>
                <w:szCs w:val="24"/>
              </w:rPr>
            </w:pPr>
            <w:r>
              <w:rPr>
                <w:rFonts w:ascii="Times New Roman" w:eastAsia="Times New Roman" w:hAnsi="Times New Roman" w:cs="Times New Roman"/>
                <w:sz w:val="24"/>
                <w:szCs w:val="24"/>
              </w:rPr>
              <w:t>Розділу 6</w:t>
            </w:r>
          </w:p>
          <w:p w14:paraId="425B00F0" w14:textId="77777777" w:rsidR="008D1D93" w:rsidRDefault="00961BE6">
            <w:pPr>
              <w:pStyle w:val="normal1"/>
              <w:rPr>
                <w:sz w:val="24"/>
                <w:szCs w:val="24"/>
              </w:rPr>
            </w:pPr>
            <w:r>
              <w:rPr>
                <w:rFonts w:ascii="Times New Roman" w:eastAsia="Times New Roman" w:hAnsi="Times New Roman" w:cs="Times New Roman"/>
                <w:sz w:val="24"/>
                <w:szCs w:val="24"/>
              </w:rPr>
              <w:t>Викласти в новій редакції</w:t>
            </w:r>
          </w:p>
        </w:tc>
        <w:tc>
          <w:tcPr>
            <w:tcW w:w="4197" w:type="dxa"/>
            <w:tcBorders>
              <w:left w:val="single" w:sz="4" w:space="0" w:color="111111"/>
              <w:bottom w:val="single" w:sz="4" w:space="0" w:color="111111"/>
              <w:right w:val="single" w:sz="4" w:space="0" w:color="111111"/>
            </w:tcBorders>
            <w:shd w:val="clear" w:color="auto" w:fill="auto"/>
          </w:tcPr>
          <w:p w14:paraId="383FDE37" w14:textId="77777777" w:rsidR="008D1D93" w:rsidRDefault="00961BE6">
            <w:pPr>
              <w:pStyle w:val="normal1"/>
              <w:rPr>
                <w:sz w:val="24"/>
                <w:szCs w:val="24"/>
              </w:rPr>
            </w:pPr>
            <w:r>
              <w:rPr>
                <w:rFonts w:ascii="Times New Roman" w:eastAsia="Times New Roman" w:hAnsi="Times New Roman" w:cs="Times New Roman"/>
                <w:sz w:val="24"/>
                <w:szCs w:val="24"/>
              </w:rPr>
              <w:t>6.3. Керівництво поточною діяльністю Лікарні здійснює Директор (далі - Керівник), який призначається Засновником шляхом укладання контракту. Керівником Лікарні може бути особа, яка відповідає єдиним кваліфікаційним вимогам, що встановлюються центральним органом законодавчої клади, що забезпечує формування державної політики у сфері охорони здоров’я.</w:t>
            </w:r>
          </w:p>
          <w:p w14:paraId="053CB475" w14:textId="77777777" w:rsidR="008D1D93" w:rsidRDefault="00961BE6">
            <w:pPr>
              <w:pStyle w:val="normal1"/>
              <w:rPr>
                <w:sz w:val="24"/>
                <w:szCs w:val="24"/>
              </w:rPr>
            </w:pPr>
            <w:r>
              <w:rPr>
                <w:rFonts w:ascii="Times New Roman" w:eastAsia="Times New Roman" w:hAnsi="Times New Roman" w:cs="Times New Roman"/>
                <w:sz w:val="24"/>
                <w:szCs w:val="24"/>
              </w:rPr>
              <w:t>У випадку, передбаченому законом, Керівник призначається Засновником або органом, що здійснює галузеве управління об’єктами спільної власності територіальних громад сіл, селищ, міст Рівненської області шляхом укладання контракту.</w:t>
            </w:r>
          </w:p>
        </w:tc>
        <w:tc>
          <w:tcPr>
            <w:tcW w:w="3972" w:type="dxa"/>
            <w:tcBorders>
              <w:left w:val="single" w:sz="4" w:space="0" w:color="111111"/>
              <w:bottom w:val="single" w:sz="4" w:space="0" w:color="111111"/>
              <w:right w:val="single" w:sz="4" w:space="0" w:color="111111"/>
            </w:tcBorders>
            <w:shd w:val="clear" w:color="auto" w:fill="auto"/>
          </w:tcPr>
          <w:p w14:paraId="04E3A321" w14:textId="77777777" w:rsidR="008D1D93" w:rsidRDefault="00961BE6">
            <w:pPr>
              <w:pStyle w:val="normal1"/>
              <w:rPr>
                <w:sz w:val="24"/>
                <w:szCs w:val="24"/>
              </w:rPr>
            </w:pPr>
            <w:r>
              <w:rPr>
                <w:rFonts w:ascii="Times New Roman" w:eastAsia="Times New Roman" w:hAnsi="Times New Roman" w:cs="Times New Roman"/>
                <w:sz w:val="24"/>
                <w:szCs w:val="24"/>
              </w:rPr>
              <w:t>6.3. Керівником Лікарні є Директор. Директора призначає  на посаду Засновник на конкурсній основі шляхом укладання з ним контракту. Керівником Лікарі може бути призначено особу, яка відповідає єдиним кваліфікаційним вимогам, що встановлюються Міністерством охорони здоров'я України.</w:t>
            </w:r>
          </w:p>
        </w:tc>
      </w:tr>
      <w:tr w:rsidR="008D1D93" w14:paraId="15FB2D12" w14:textId="77777777" w:rsidTr="00C625F5">
        <w:trPr>
          <w:trHeight w:val="376"/>
        </w:trPr>
        <w:tc>
          <w:tcPr>
            <w:tcW w:w="1690" w:type="dxa"/>
            <w:tcBorders>
              <w:left w:val="single" w:sz="4" w:space="0" w:color="111111"/>
              <w:bottom w:val="single" w:sz="4" w:space="0" w:color="111111"/>
              <w:right w:val="single" w:sz="4" w:space="0" w:color="111111"/>
            </w:tcBorders>
            <w:shd w:val="clear" w:color="auto" w:fill="auto"/>
          </w:tcPr>
          <w:p w14:paraId="147BD75C" w14:textId="77777777" w:rsidR="008D1D93" w:rsidRDefault="00961BE6">
            <w:pPr>
              <w:pStyle w:val="normal1"/>
              <w:rPr>
                <w:sz w:val="24"/>
                <w:szCs w:val="24"/>
              </w:rPr>
            </w:pPr>
            <w:r>
              <w:rPr>
                <w:rFonts w:ascii="Times New Roman" w:eastAsia="Times New Roman" w:hAnsi="Times New Roman" w:cs="Times New Roman"/>
                <w:sz w:val="24"/>
                <w:szCs w:val="24"/>
              </w:rPr>
              <w:t>Пункт 6.15.</w:t>
            </w:r>
          </w:p>
          <w:p w14:paraId="6E019C04" w14:textId="77777777" w:rsidR="008D1D93" w:rsidRDefault="00961BE6">
            <w:pPr>
              <w:pStyle w:val="normal1"/>
              <w:rPr>
                <w:sz w:val="24"/>
                <w:szCs w:val="24"/>
              </w:rPr>
            </w:pPr>
            <w:r>
              <w:rPr>
                <w:rFonts w:ascii="Times New Roman" w:eastAsia="Times New Roman" w:hAnsi="Times New Roman" w:cs="Times New Roman"/>
                <w:sz w:val="24"/>
                <w:szCs w:val="24"/>
              </w:rPr>
              <w:t>Розділу 6</w:t>
            </w:r>
          </w:p>
          <w:p w14:paraId="4ECB3D1D" w14:textId="77777777" w:rsidR="008D1D93" w:rsidRDefault="008D1D93">
            <w:pPr>
              <w:pStyle w:val="normal1"/>
              <w:rPr>
                <w:rFonts w:ascii="Times New Roman" w:eastAsia="Times New Roman" w:hAnsi="Times New Roman" w:cs="Times New Roman"/>
                <w:sz w:val="24"/>
                <w:szCs w:val="24"/>
              </w:rPr>
            </w:pPr>
          </w:p>
          <w:p w14:paraId="65F45E85" w14:textId="77777777" w:rsidR="008D1D93" w:rsidRDefault="00961BE6">
            <w:pPr>
              <w:pStyle w:val="normal1"/>
              <w:rPr>
                <w:sz w:val="24"/>
                <w:szCs w:val="24"/>
              </w:rPr>
            </w:pPr>
            <w:r>
              <w:rPr>
                <w:rFonts w:ascii="Times New Roman" w:eastAsia="Times New Roman" w:hAnsi="Times New Roman" w:cs="Times New Roman"/>
                <w:sz w:val="24"/>
                <w:szCs w:val="24"/>
              </w:rPr>
              <w:t>виключити</w:t>
            </w:r>
          </w:p>
        </w:tc>
        <w:tc>
          <w:tcPr>
            <w:tcW w:w="4197" w:type="dxa"/>
            <w:tcBorders>
              <w:left w:val="single" w:sz="4" w:space="0" w:color="111111"/>
              <w:bottom w:val="single" w:sz="4" w:space="0" w:color="111111"/>
              <w:right w:val="single" w:sz="4" w:space="0" w:color="111111"/>
            </w:tcBorders>
            <w:shd w:val="clear" w:color="auto" w:fill="auto"/>
          </w:tcPr>
          <w:p w14:paraId="6ADAFE1D" w14:textId="77777777" w:rsidR="008D1D93" w:rsidRDefault="00961BE6">
            <w:pPr>
              <w:pStyle w:val="normal1"/>
              <w:rPr>
                <w:sz w:val="24"/>
                <w:szCs w:val="24"/>
              </w:rPr>
            </w:pPr>
            <w:r>
              <w:rPr>
                <w:rFonts w:ascii="Times New Roman" w:eastAsia="Times New Roman" w:hAnsi="Times New Roman" w:cs="Times New Roman"/>
                <w:sz w:val="24"/>
                <w:szCs w:val="24"/>
              </w:rPr>
              <w:t>6.15.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створюється Спостережна Рада.</w:t>
            </w:r>
          </w:p>
        </w:tc>
        <w:tc>
          <w:tcPr>
            <w:tcW w:w="3972" w:type="dxa"/>
            <w:tcBorders>
              <w:left w:val="single" w:sz="4" w:space="0" w:color="111111"/>
              <w:bottom w:val="single" w:sz="4" w:space="0" w:color="111111"/>
              <w:right w:val="single" w:sz="4" w:space="0" w:color="111111"/>
            </w:tcBorders>
            <w:shd w:val="clear" w:color="auto" w:fill="auto"/>
          </w:tcPr>
          <w:p w14:paraId="6E538AA7" w14:textId="77777777" w:rsidR="008D1D93" w:rsidRDefault="008D1D93">
            <w:pPr>
              <w:pStyle w:val="normal1"/>
              <w:rPr>
                <w:rFonts w:ascii="Times New Roman" w:eastAsia="Times New Roman" w:hAnsi="Times New Roman" w:cs="Times New Roman"/>
                <w:sz w:val="24"/>
                <w:szCs w:val="24"/>
                <w:highlight w:val="red"/>
              </w:rPr>
            </w:pPr>
          </w:p>
        </w:tc>
      </w:tr>
      <w:tr w:rsidR="008D1D93" w14:paraId="39763CD3" w14:textId="77777777" w:rsidTr="00C625F5">
        <w:trPr>
          <w:trHeight w:val="376"/>
        </w:trPr>
        <w:tc>
          <w:tcPr>
            <w:tcW w:w="1690" w:type="dxa"/>
            <w:tcBorders>
              <w:left w:val="single" w:sz="4" w:space="0" w:color="111111"/>
              <w:bottom w:val="single" w:sz="4" w:space="0" w:color="111111"/>
              <w:right w:val="single" w:sz="4" w:space="0" w:color="111111"/>
            </w:tcBorders>
            <w:shd w:val="clear" w:color="auto" w:fill="auto"/>
          </w:tcPr>
          <w:p w14:paraId="5FFCBD84" w14:textId="77777777" w:rsidR="008D1D93" w:rsidRDefault="00961BE6">
            <w:pPr>
              <w:pStyle w:val="normal1"/>
              <w:rPr>
                <w:sz w:val="24"/>
                <w:szCs w:val="24"/>
              </w:rPr>
            </w:pPr>
            <w:r>
              <w:rPr>
                <w:rFonts w:ascii="Times New Roman" w:eastAsia="Times New Roman" w:hAnsi="Times New Roman" w:cs="Times New Roman"/>
                <w:sz w:val="24"/>
                <w:szCs w:val="24"/>
              </w:rPr>
              <w:t>Пункт 7.4.</w:t>
            </w:r>
          </w:p>
          <w:p w14:paraId="7DFF50B5" w14:textId="77777777" w:rsidR="008D1D93" w:rsidRDefault="00961BE6">
            <w:pPr>
              <w:pStyle w:val="normal1"/>
              <w:rPr>
                <w:sz w:val="24"/>
                <w:szCs w:val="24"/>
              </w:rPr>
            </w:pPr>
            <w:r>
              <w:rPr>
                <w:rFonts w:ascii="Times New Roman" w:eastAsia="Times New Roman" w:hAnsi="Times New Roman" w:cs="Times New Roman"/>
                <w:sz w:val="24"/>
                <w:szCs w:val="24"/>
              </w:rPr>
              <w:t>Розділу 7</w:t>
            </w:r>
          </w:p>
          <w:p w14:paraId="46C83533" w14:textId="77777777" w:rsidR="008D1D93" w:rsidRDefault="008D1D93">
            <w:pPr>
              <w:pStyle w:val="normal1"/>
              <w:rPr>
                <w:rFonts w:ascii="Times New Roman" w:eastAsia="Times New Roman" w:hAnsi="Times New Roman" w:cs="Times New Roman"/>
                <w:sz w:val="24"/>
                <w:szCs w:val="24"/>
              </w:rPr>
            </w:pPr>
          </w:p>
          <w:p w14:paraId="09ADD2B4" w14:textId="77777777" w:rsidR="008D1D93" w:rsidRDefault="00961BE6">
            <w:pPr>
              <w:pStyle w:val="normal1"/>
              <w:rPr>
                <w:sz w:val="24"/>
                <w:szCs w:val="24"/>
              </w:rPr>
            </w:pPr>
            <w:r>
              <w:rPr>
                <w:rFonts w:ascii="Times New Roman" w:eastAsia="Times New Roman" w:hAnsi="Times New Roman" w:cs="Times New Roman"/>
                <w:sz w:val="24"/>
                <w:szCs w:val="24"/>
              </w:rPr>
              <w:t>Викласти в новій редакції</w:t>
            </w:r>
          </w:p>
        </w:tc>
        <w:tc>
          <w:tcPr>
            <w:tcW w:w="4197" w:type="dxa"/>
            <w:tcBorders>
              <w:left w:val="single" w:sz="4" w:space="0" w:color="111111"/>
              <w:bottom w:val="single" w:sz="4" w:space="0" w:color="111111"/>
              <w:right w:val="single" w:sz="4" w:space="0" w:color="111111"/>
            </w:tcBorders>
            <w:shd w:val="clear" w:color="auto" w:fill="auto"/>
          </w:tcPr>
          <w:p w14:paraId="6C78E974" w14:textId="77777777" w:rsidR="008D1D93" w:rsidRDefault="00961BE6">
            <w:pPr>
              <w:pStyle w:val="normal1"/>
              <w:rPr>
                <w:sz w:val="24"/>
                <w:szCs w:val="24"/>
              </w:rPr>
            </w:pPr>
            <w:r>
              <w:rPr>
                <w:rFonts w:ascii="Times New Roman" w:eastAsia="Times New Roman" w:hAnsi="Times New Roman" w:cs="Times New Roman"/>
                <w:sz w:val="24"/>
                <w:szCs w:val="24"/>
              </w:rPr>
              <w:t>7.4. Умови організації та оплати праці трудового колективу Лікарні, їх соціальний захист визначаються відповідно до вимог чинного законодавства України. Відносини між адміністрацією Лікарні та трудовим колективом регулюються колективним договором та правилами внутрішнього трудового розпорядку.</w:t>
            </w:r>
          </w:p>
        </w:tc>
        <w:tc>
          <w:tcPr>
            <w:tcW w:w="3972" w:type="dxa"/>
            <w:tcBorders>
              <w:left w:val="single" w:sz="4" w:space="0" w:color="111111"/>
              <w:bottom w:val="single" w:sz="4" w:space="0" w:color="111111"/>
              <w:right w:val="single" w:sz="4" w:space="0" w:color="111111"/>
            </w:tcBorders>
            <w:shd w:val="clear" w:color="auto" w:fill="auto"/>
          </w:tcPr>
          <w:p w14:paraId="75A0EB77" w14:textId="77777777" w:rsidR="008D1D93" w:rsidRDefault="00961BE6">
            <w:pPr>
              <w:pStyle w:val="normal1"/>
              <w:rPr>
                <w:sz w:val="24"/>
                <w:szCs w:val="24"/>
              </w:rPr>
            </w:pPr>
            <w:r>
              <w:rPr>
                <w:rFonts w:ascii="Times New Roman" w:eastAsia="Times New Roman" w:hAnsi="Times New Roman" w:cs="Times New Roman"/>
                <w:sz w:val="24"/>
                <w:szCs w:val="24"/>
              </w:rPr>
              <w:t xml:space="preserve">7.4. Умови організації та оплати праці трудового колективу Лікарні, їх соціальний захист визначаються відповідно до вимог чинного законодавства України. Відносини між </w:t>
            </w:r>
            <w:r>
              <w:rPr>
                <w:rFonts w:ascii="Times New Roman" w:eastAsia="Times New Roman" w:hAnsi="Times New Roman" w:cs="Times New Roman"/>
                <w:b/>
                <w:sz w:val="24"/>
                <w:szCs w:val="24"/>
              </w:rPr>
              <w:t xml:space="preserve">дирекцією </w:t>
            </w:r>
            <w:r>
              <w:rPr>
                <w:rFonts w:ascii="Times New Roman" w:eastAsia="Times New Roman" w:hAnsi="Times New Roman" w:cs="Times New Roman"/>
                <w:sz w:val="24"/>
                <w:szCs w:val="24"/>
              </w:rPr>
              <w:t>Лікарні та трудовим колективом регулюються колективним договором та правилами внутрішнього трудового розпорядку.</w:t>
            </w:r>
          </w:p>
        </w:tc>
      </w:tr>
      <w:tr w:rsidR="008D1D93" w14:paraId="5B41230D" w14:textId="77777777" w:rsidTr="00C625F5">
        <w:trPr>
          <w:trHeight w:val="376"/>
        </w:trPr>
        <w:tc>
          <w:tcPr>
            <w:tcW w:w="1690" w:type="dxa"/>
            <w:tcBorders>
              <w:left w:val="single" w:sz="4" w:space="0" w:color="111111"/>
              <w:bottom w:val="single" w:sz="4" w:space="0" w:color="111111"/>
              <w:right w:val="single" w:sz="4" w:space="0" w:color="111111"/>
            </w:tcBorders>
            <w:shd w:val="clear" w:color="auto" w:fill="auto"/>
          </w:tcPr>
          <w:p w14:paraId="08084997" w14:textId="77777777" w:rsidR="008D1D93" w:rsidRDefault="00961BE6">
            <w:pPr>
              <w:pStyle w:val="normal1"/>
              <w:rPr>
                <w:sz w:val="24"/>
                <w:szCs w:val="24"/>
              </w:rPr>
            </w:pPr>
            <w:r>
              <w:rPr>
                <w:rFonts w:ascii="Times New Roman" w:eastAsia="Times New Roman" w:hAnsi="Times New Roman" w:cs="Times New Roman"/>
                <w:sz w:val="24"/>
                <w:szCs w:val="24"/>
              </w:rPr>
              <w:t>Пункт 7.6.</w:t>
            </w:r>
          </w:p>
          <w:p w14:paraId="40FBDEA7" w14:textId="77777777" w:rsidR="008D1D93" w:rsidRDefault="00961BE6">
            <w:pPr>
              <w:pStyle w:val="normal1"/>
              <w:rPr>
                <w:sz w:val="24"/>
                <w:szCs w:val="24"/>
              </w:rPr>
            </w:pPr>
            <w:r>
              <w:rPr>
                <w:rFonts w:ascii="Times New Roman" w:eastAsia="Times New Roman" w:hAnsi="Times New Roman" w:cs="Times New Roman"/>
                <w:sz w:val="24"/>
                <w:szCs w:val="24"/>
              </w:rPr>
              <w:t>Розділу 7</w:t>
            </w:r>
          </w:p>
          <w:p w14:paraId="19997A5F" w14:textId="77777777" w:rsidR="008D1D93" w:rsidRDefault="008D1D93">
            <w:pPr>
              <w:pStyle w:val="normal1"/>
              <w:rPr>
                <w:rFonts w:ascii="Times New Roman" w:eastAsia="Times New Roman" w:hAnsi="Times New Roman" w:cs="Times New Roman"/>
                <w:sz w:val="24"/>
                <w:szCs w:val="24"/>
              </w:rPr>
            </w:pPr>
          </w:p>
          <w:p w14:paraId="2FF84FDA" w14:textId="77777777" w:rsidR="008D1D93" w:rsidRDefault="00961BE6">
            <w:pPr>
              <w:pStyle w:val="normal1"/>
              <w:rPr>
                <w:sz w:val="24"/>
                <w:szCs w:val="24"/>
              </w:rPr>
            </w:pPr>
            <w:r>
              <w:rPr>
                <w:rFonts w:ascii="Times New Roman" w:eastAsia="Times New Roman" w:hAnsi="Times New Roman" w:cs="Times New Roman"/>
                <w:sz w:val="24"/>
                <w:szCs w:val="24"/>
              </w:rPr>
              <w:t>Викласти в новій редакції</w:t>
            </w:r>
          </w:p>
        </w:tc>
        <w:tc>
          <w:tcPr>
            <w:tcW w:w="4197" w:type="dxa"/>
            <w:tcBorders>
              <w:left w:val="single" w:sz="4" w:space="0" w:color="111111"/>
              <w:bottom w:val="single" w:sz="4" w:space="0" w:color="111111"/>
              <w:right w:val="single" w:sz="4" w:space="0" w:color="111111"/>
            </w:tcBorders>
            <w:shd w:val="clear" w:color="auto" w:fill="auto"/>
          </w:tcPr>
          <w:p w14:paraId="641C20A8" w14:textId="77777777" w:rsidR="008D1D93" w:rsidRDefault="00961BE6">
            <w:pPr>
              <w:pStyle w:val="normal1"/>
              <w:rPr>
                <w:sz w:val="24"/>
                <w:szCs w:val="24"/>
              </w:rPr>
            </w:pPr>
            <w:r>
              <w:rPr>
                <w:rFonts w:ascii="Times New Roman" w:eastAsia="Times New Roman" w:hAnsi="Times New Roman" w:cs="Times New Roman"/>
                <w:sz w:val="24"/>
                <w:szCs w:val="24"/>
              </w:rPr>
              <w:t>7.6. Трудовий колектив Лікарні провадить свою діяльність відповідно до Статуту, Колективного договору та посадових інструкцій згідно з чинним законодавством України.</w:t>
            </w:r>
          </w:p>
        </w:tc>
        <w:tc>
          <w:tcPr>
            <w:tcW w:w="3972" w:type="dxa"/>
            <w:tcBorders>
              <w:left w:val="single" w:sz="4" w:space="0" w:color="111111"/>
              <w:bottom w:val="single" w:sz="4" w:space="0" w:color="111111"/>
              <w:right w:val="single" w:sz="4" w:space="0" w:color="111111"/>
            </w:tcBorders>
            <w:shd w:val="clear" w:color="auto" w:fill="auto"/>
          </w:tcPr>
          <w:p w14:paraId="261DAB4B" w14:textId="77777777" w:rsidR="008D1D93" w:rsidRDefault="00961BE6">
            <w:pPr>
              <w:pStyle w:val="normal1"/>
              <w:rPr>
                <w:sz w:val="24"/>
                <w:szCs w:val="24"/>
              </w:rPr>
            </w:pPr>
            <w:r>
              <w:rPr>
                <w:rFonts w:ascii="Times New Roman" w:eastAsia="Times New Roman" w:hAnsi="Times New Roman" w:cs="Times New Roman"/>
                <w:sz w:val="24"/>
                <w:szCs w:val="24"/>
              </w:rPr>
              <w:t>7.6. Трудовий колектив Лікарні провадить свою діяльність відповідно до Статуту, Колективного договору, Правил внутрішнього трудового розпорядку, посадових інструкцій згідно з чинним законодавством України.</w:t>
            </w:r>
          </w:p>
        </w:tc>
      </w:tr>
      <w:tr w:rsidR="008D1D93" w14:paraId="1759FC51" w14:textId="77777777" w:rsidTr="00C625F5">
        <w:trPr>
          <w:trHeight w:val="376"/>
        </w:trPr>
        <w:tc>
          <w:tcPr>
            <w:tcW w:w="1690" w:type="dxa"/>
            <w:tcBorders>
              <w:left w:val="single" w:sz="4" w:space="0" w:color="111111"/>
              <w:bottom w:val="single" w:sz="4" w:space="0" w:color="111111"/>
              <w:right w:val="single" w:sz="4" w:space="0" w:color="111111"/>
            </w:tcBorders>
            <w:shd w:val="clear" w:color="auto" w:fill="auto"/>
          </w:tcPr>
          <w:p w14:paraId="6CEA9C83" w14:textId="77777777" w:rsidR="008D1D93" w:rsidRDefault="00961BE6">
            <w:pPr>
              <w:pStyle w:val="normal1"/>
              <w:rPr>
                <w:sz w:val="24"/>
                <w:szCs w:val="24"/>
              </w:rPr>
            </w:pPr>
            <w:r>
              <w:rPr>
                <w:rFonts w:ascii="Times New Roman" w:eastAsia="Times New Roman" w:hAnsi="Times New Roman" w:cs="Times New Roman"/>
                <w:sz w:val="24"/>
                <w:szCs w:val="24"/>
              </w:rPr>
              <w:t>Пункт 8.1.</w:t>
            </w:r>
          </w:p>
          <w:p w14:paraId="7F8331EA" w14:textId="77777777" w:rsidR="008D1D93" w:rsidRDefault="00961BE6">
            <w:pPr>
              <w:pStyle w:val="normal1"/>
              <w:rPr>
                <w:sz w:val="24"/>
                <w:szCs w:val="24"/>
              </w:rPr>
            </w:pPr>
            <w:r>
              <w:rPr>
                <w:rFonts w:ascii="Times New Roman" w:eastAsia="Times New Roman" w:hAnsi="Times New Roman" w:cs="Times New Roman"/>
                <w:sz w:val="24"/>
                <w:szCs w:val="24"/>
              </w:rPr>
              <w:t>Розділу 8</w:t>
            </w:r>
          </w:p>
          <w:p w14:paraId="671EE69A" w14:textId="77777777" w:rsidR="008D1D93" w:rsidRDefault="008D1D93">
            <w:pPr>
              <w:pStyle w:val="normal1"/>
              <w:rPr>
                <w:rFonts w:ascii="Times New Roman" w:eastAsia="Times New Roman" w:hAnsi="Times New Roman" w:cs="Times New Roman"/>
                <w:sz w:val="24"/>
                <w:szCs w:val="24"/>
              </w:rPr>
            </w:pPr>
          </w:p>
          <w:p w14:paraId="278180E2" w14:textId="77777777" w:rsidR="008D1D93" w:rsidRDefault="00961BE6">
            <w:pPr>
              <w:pStyle w:val="normal1"/>
              <w:rPr>
                <w:sz w:val="24"/>
                <w:szCs w:val="24"/>
              </w:rPr>
            </w:pPr>
            <w:r>
              <w:rPr>
                <w:rFonts w:ascii="Times New Roman" w:eastAsia="Times New Roman" w:hAnsi="Times New Roman" w:cs="Times New Roman"/>
                <w:sz w:val="24"/>
                <w:szCs w:val="24"/>
              </w:rPr>
              <w:t>Викласти в новій редакції</w:t>
            </w:r>
          </w:p>
        </w:tc>
        <w:tc>
          <w:tcPr>
            <w:tcW w:w="4197" w:type="dxa"/>
            <w:tcBorders>
              <w:left w:val="single" w:sz="4" w:space="0" w:color="111111"/>
              <w:bottom w:val="single" w:sz="4" w:space="0" w:color="111111"/>
              <w:right w:val="single" w:sz="4" w:space="0" w:color="111111"/>
            </w:tcBorders>
            <w:shd w:val="clear" w:color="auto" w:fill="auto"/>
          </w:tcPr>
          <w:p w14:paraId="2E3A16E6" w14:textId="77777777" w:rsidR="008D1D93" w:rsidRDefault="00961BE6">
            <w:pPr>
              <w:pStyle w:val="normal1"/>
              <w:rPr>
                <w:sz w:val="24"/>
                <w:szCs w:val="24"/>
              </w:rPr>
            </w:pPr>
            <w:r>
              <w:rPr>
                <w:rFonts w:ascii="Times New Roman" w:eastAsia="Times New Roman" w:hAnsi="Times New Roman" w:cs="Times New Roman"/>
                <w:sz w:val="24"/>
                <w:szCs w:val="24"/>
              </w:rPr>
              <w:t xml:space="preserve">8.1. Контроль за окремими сторонами діяльності Лікарні здійснюють державні органи, на які, відповідно до чинного законодавства України, покладено контроль за використанням бюджетних коштів, за сплатою </w:t>
            </w:r>
            <w:r>
              <w:rPr>
                <w:rFonts w:ascii="Times New Roman" w:eastAsia="Times New Roman" w:hAnsi="Times New Roman" w:cs="Times New Roman"/>
                <w:sz w:val="24"/>
                <w:szCs w:val="24"/>
              </w:rPr>
              <w:lastRenderedPageBreak/>
              <w:t>податків та інших обов'язкових платежів, здійснення нагляду за безпекою виробництва та праці, протипожежною та екологічною безпекою, інші органи відповідно до законодавства України.</w:t>
            </w:r>
          </w:p>
        </w:tc>
        <w:tc>
          <w:tcPr>
            <w:tcW w:w="3972" w:type="dxa"/>
            <w:tcBorders>
              <w:left w:val="single" w:sz="4" w:space="0" w:color="111111"/>
              <w:bottom w:val="single" w:sz="4" w:space="0" w:color="111111"/>
              <w:right w:val="single" w:sz="4" w:space="0" w:color="111111"/>
            </w:tcBorders>
            <w:shd w:val="clear" w:color="auto" w:fill="auto"/>
          </w:tcPr>
          <w:p w14:paraId="058D4342" w14:textId="77777777" w:rsidR="008D1D93" w:rsidRDefault="00961BE6">
            <w:pPr>
              <w:pStyle w:val="normal1"/>
              <w:rPr>
                <w:sz w:val="24"/>
                <w:szCs w:val="24"/>
              </w:rPr>
            </w:pPr>
            <w:r>
              <w:rPr>
                <w:rFonts w:ascii="Times New Roman" w:eastAsia="Times New Roman" w:hAnsi="Times New Roman" w:cs="Times New Roman"/>
                <w:sz w:val="24"/>
                <w:szCs w:val="24"/>
              </w:rPr>
              <w:lastRenderedPageBreak/>
              <w:t xml:space="preserve">8.1.Контроль за діяльністю Лікарні  здійснюють уповноважені органи державного нагляду (контролю), з питань виявлення та запобігання порушенням вимог законодавства щодо належної якості послуг, </w:t>
            </w:r>
            <w:r>
              <w:rPr>
                <w:rFonts w:ascii="Times New Roman" w:eastAsia="Times New Roman" w:hAnsi="Times New Roman" w:cs="Times New Roman"/>
                <w:sz w:val="24"/>
                <w:szCs w:val="24"/>
              </w:rPr>
              <w:lastRenderedPageBreak/>
              <w:t>допустимого рівня небезпеки для населення, навколишнього природного середовища;  державні органі, що здійснюють податковий  контроль, контроль за дотриманням бюджетного законодавства,  державного контролю за дотриманням законодавства про захист економічної конкуренції та інші в межах повноважень, передбачених законом.</w:t>
            </w:r>
          </w:p>
        </w:tc>
      </w:tr>
    </w:tbl>
    <w:p w14:paraId="723171E2" w14:textId="77777777" w:rsidR="008D1D93" w:rsidRDefault="008D1D93">
      <w:pPr>
        <w:pStyle w:val="normal1"/>
        <w:rPr>
          <w:rFonts w:ascii="Calibri" w:eastAsia="Calibri" w:hAnsi="Calibri" w:cs="Calibri"/>
        </w:rPr>
      </w:pPr>
    </w:p>
    <w:sectPr w:rsidR="008D1D93">
      <w:headerReference w:type="even" r:id="rId8"/>
      <w:headerReference w:type="default" r:id="rId9"/>
      <w:headerReference w:type="first" r:id="rId10"/>
      <w:pgSz w:w="11906" w:h="16838"/>
      <w:pgMar w:top="993" w:right="567" w:bottom="1134" w:left="1701" w:header="709"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09038" w14:textId="77777777" w:rsidR="00D941CB" w:rsidRDefault="00D941CB">
      <w:r>
        <w:separator/>
      </w:r>
    </w:p>
  </w:endnote>
  <w:endnote w:type="continuationSeparator" w:id="0">
    <w:p w14:paraId="3664E8DD" w14:textId="77777777" w:rsidR="00D941CB" w:rsidRDefault="00D9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urnal">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9B6AD" w14:textId="77777777" w:rsidR="00D941CB" w:rsidRDefault="00D941CB">
      <w:r>
        <w:separator/>
      </w:r>
    </w:p>
  </w:footnote>
  <w:footnote w:type="continuationSeparator" w:id="0">
    <w:p w14:paraId="6A29DD33" w14:textId="77777777" w:rsidR="00D941CB" w:rsidRDefault="00D9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DA08D" w14:textId="77777777" w:rsidR="008D1D93" w:rsidRDefault="008D1D93">
    <w:pPr>
      <w:pStyle w:val="normal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2D9F0" w14:textId="6186092D" w:rsidR="008D1D93" w:rsidRDefault="00961BE6">
    <w:pPr>
      <w:pStyle w:val="normal1"/>
      <w:tabs>
        <w:tab w:val="center" w:pos="4513"/>
        <w:tab w:val="right" w:pos="9026"/>
      </w:tabs>
      <w:jc w:val="right"/>
      <w:rPr>
        <w:color w:val="000000"/>
      </w:rPr>
    </w:pPr>
    <w:r>
      <w:fldChar w:fldCharType="begin"/>
    </w:r>
    <w:r>
      <w:instrText xml:space="preserve"> PAGE </w:instrText>
    </w:r>
    <w:r>
      <w:fldChar w:fldCharType="separate"/>
    </w:r>
    <w:r w:rsidR="00573290">
      <w:rPr>
        <w:noProof/>
      </w:rPr>
      <w:t>2</w:t>
    </w:r>
    <w:r>
      <w:fldChar w:fldCharType="end"/>
    </w:r>
  </w:p>
  <w:p w14:paraId="2CBFBBD5" w14:textId="77777777" w:rsidR="008D1D93" w:rsidRDefault="008D1D93">
    <w:pPr>
      <w:pStyle w:val="normal1"/>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4718D" w14:textId="77777777" w:rsidR="008D1D93" w:rsidRDefault="008D1D93">
    <w:pPr>
      <w:pStyle w:val="normal1"/>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178E8"/>
    <w:multiLevelType w:val="multilevel"/>
    <w:tmpl w:val="5E80DC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0003CB"/>
    <w:multiLevelType w:val="multilevel"/>
    <w:tmpl w:val="83A4CD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1D93"/>
    <w:rsid w:val="001C7432"/>
    <w:rsid w:val="00573290"/>
    <w:rsid w:val="005D2584"/>
    <w:rsid w:val="008D1D93"/>
    <w:rsid w:val="00961BE6"/>
    <w:rsid w:val="00C340B1"/>
    <w:rsid w:val="00C46982"/>
    <w:rsid w:val="00C625F5"/>
    <w:rsid w:val="00D941CB"/>
    <w:rsid w:val="00EA3E88"/>
    <w:rsid w:val="00EF60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5BDF"/>
  <w15:docId w15:val="{49503D7C-C8A8-462E-8519-4C4B5252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ournal" w:eastAsia="Journal" w:hAnsi="Journal" w:cs="Journal"/>
        <w:sz w:val="26"/>
        <w:szCs w:val="26"/>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FE4"/>
    <w:rPr>
      <w:rFonts w:eastAsia="Times New Roman"/>
      <w:szCs w:val="20"/>
      <w:lang w:bidi="ar-SA"/>
    </w:rPr>
  </w:style>
  <w:style w:type="paragraph" w:styleId="1">
    <w:name w:val="heading 1"/>
    <w:basedOn w:val="normal1"/>
    <w:next w:val="normal1"/>
    <w:uiPriority w:val="9"/>
    <w:qFormat/>
    <w:pPr>
      <w:keepNext/>
      <w:keepLines/>
      <w:spacing w:before="480" w:after="120"/>
      <w:outlineLvl w:val="0"/>
    </w:pPr>
    <w:rPr>
      <w:b/>
      <w:sz w:val="48"/>
      <w:szCs w:val="48"/>
    </w:rPr>
  </w:style>
  <w:style w:type="paragraph" w:styleId="2">
    <w:name w:val="heading 2"/>
    <w:basedOn w:val="normal1"/>
    <w:next w:val="normal1"/>
    <w:uiPriority w:val="9"/>
    <w:semiHidden/>
    <w:unhideWhenUsed/>
    <w:qFormat/>
    <w:pPr>
      <w:keepNext/>
      <w:keepLines/>
      <w:spacing w:before="360" w:after="80"/>
      <w:outlineLvl w:val="1"/>
    </w:pPr>
    <w:rPr>
      <w:b/>
      <w:sz w:val="36"/>
      <w:szCs w:val="36"/>
    </w:rPr>
  </w:style>
  <w:style w:type="paragraph" w:styleId="3">
    <w:name w:val="heading 3"/>
    <w:basedOn w:val="normal1"/>
    <w:next w:val="normal1"/>
    <w:uiPriority w:val="9"/>
    <w:semiHidden/>
    <w:unhideWhenUsed/>
    <w:qFormat/>
    <w:pPr>
      <w:keepNext/>
      <w:keepLines/>
      <w:spacing w:before="280" w:after="80"/>
      <w:outlineLvl w:val="2"/>
    </w:pPr>
    <w:rPr>
      <w:b/>
      <w:sz w:val="28"/>
      <w:szCs w:val="28"/>
    </w:rPr>
  </w:style>
  <w:style w:type="paragraph" w:styleId="4">
    <w:name w:val="heading 4"/>
    <w:basedOn w:val="normal1"/>
    <w:next w:val="normal1"/>
    <w:uiPriority w:val="9"/>
    <w:semiHidden/>
    <w:unhideWhenUsed/>
    <w:qFormat/>
    <w:pPr>
      <w:keepNext/>
      <w:keepLines/>
      <w:spacing w:before="240" w:after="40"/>
      <w:outlineLvl w:val="3"/>
    </w:pPr>
    <w:rPr>
      <w:b/>
      <w:sz w:val="24"/>
      <w:szCs w:val="24"/>
    </w:rPr>
  </w:style>
  <w:style w:type="paragraph" w:styleId="5">
    <w:name w:val="heading 5"/>
    <w:basedOn w:val="normal1"/>
    <w:next w:val="normal1"/>
    <w:uiPriority w:val="9"/>
    <w:semiHidden/>
    <w:unhideWhenUsed/>
    <w:qFormat/>
    <w:pPr>
      <w:keepNext/>
      <w:keepLines/>
      <w:spacing w:before="220" w:after="40"/>
      <w:outlineLvl w:val="4"/>
    </w:pPr>
    <w:rPr>
      <w:b/>
      <w:sz w:val="22"/>
      <w:szCs w:val="22"/>
    </w:rPr>
  </w:style>
  <w:style w:type="paragraph" w:styleId="6">
    <w:name w:val="heading 6"/>
    <w:basedOn w:val="normal1"/>
    <w:next w:val="normal1"/>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link w:val="a4"/>
    <w:uiPriority w:val="99"/>
    <w:qFormat/>
    <w:rsid w:val="007703A1"/>
    <w:rPr>
      <w:rFonts w:ascii="Journal" w:eastAsia="Times New Roman" w:hAnsi="Journal" w:cs="Journal"/>
      <w:kern w:val="0"/>
      <w:sz w:val="26"/>
      <w:szCs w:val="20"/>
      <w:lang w:eastAsia="zh-CN"/>
    </w:rPr>
  </w:style>
  <w:style w:type="character" w:customStyle="1" w:styleId="a5">
    <w:name w:val="Нижній колонтитул Знак"/>
    <w:basedOn w:val="a0"/>
    <w:link w:val="a6"/>
    <w:uiPriority w:val="99"/>
    <w:qFormat/>
    <w:rsid w:val="007703A1"/>
    <w:rPr>
      <w:rFonts w:ascii="Journal" w:eastAsia="Times New Roman" w:hAnsi="Journal" w:cs="Journal"/>
      <w:kern w:val="0"/>
      <w:sz w:val="26"/>
      <w:szCs w:val="20"/>
      <w:lang w:eastAsia="zh-CN"/>
    </w:rPr>
  </w:style>
  <w:style w:type="character" w:styleId="a7">
    <w:name w:val="Hyperlink"/>
    <w:rPr>
      <w:color w:val="000080"/>
      <w:u w:val="single"/>
    </w:rPr>
  </w:style>
  <w:style w:type="character" w:customStyle="1" w:styleId="WW8Num17z0">
    <w:name w:val="WW8Num17z0"/>
    <w:qFormat/>
    <w:rPr>
      <w:b/>
      <w:sz w:val="28"/>
    </w:rPr>
  </w:style>
  <w:style w:type="character" w:customStyle="1" w:styleId="WW8Num17z1">
    <w:name w:val="WW8Num17z1"/>
    <w:qFormat/>
    <w:rPr>
      <w:sz w:val="28"/>
    </w:rPr>
  </w:style>
  <w:style w:type="character" w:customStyle="1" w:styleId="a8">
    <w:name w:val="Символ нумерації"/>
    <w:qFormat/>
  </w:style>
  <w:style w:type="paragraph" w:customStyle="1" w:styleId="a9">
    <w:name w:val="Заголовок"/>
    <w:basedOn w:val="normal1"/>
    <w:next w:val="aa"/>
    <w:qFormat/>
    <w:pPr>
      <w:keepNext/>
      <w:spacing w:before="240" w:after="120"/>
    </w:pPr>
    <w:rPr>
      <w:rFonts w:ascii="Liberation Sans" w:eastAsia="Microsoft YaHei" w:hAnsi="Liberation Sans" w:cs="Arial"/>
      <w:sz w:val="28"/>
      <w:szCs w:val="28"/>
    </w:rPr>
  </w:style>
  <w:style w:type="paragraph" w:styleId="aa">
    <w:name w:val="Body Text"/>
    <w:basedOn w:val="normal1"/>
    <w:pPr>
      <w:spacing w:after="140" w:line="276" w:lineRule="auto"/>
    </w:pPr>
  </w:style>
  <w:style w:type="paragraph" w:styleId="ab">
    <w:name w:val="List"/>
    <w:basedOn w:val="aa"/>
    <w:rPr>
      <w:rFonts w:cs="Arial"/>
    </w:rPr>
  </w:style>
  <w:style w:type="paragraph" w:styleId="ac">
    <w:name w:val="caption"/>
    <w:basedOn w:val="normal1"/>
    <w:qFormat/>
    <w:pPr>
      <w:suppressLineNumbers/>
      <w:spacing w:before="120" w:after="120"/>
    </w:pPr>
    <w:rPr>
      <w:rFonts w:cs="Arial"/>
      <w:i/>
      <w:iCs/>
      <w:sz w:val="24"/>
      <w:szCs w:val="24"/>
    </w:rPr>
  </w:style>
  <w:style w:type="paragraph" w:customStyle="1" w:styleId="ad">
    <w:name w:val="Покажчик"/>
    <w:basedOn w:val="normal1"/>
    <w:qFormat/>
    <w:pPr>
      <w:suppressLineNumbers/>
    </w:pPr>
    <w:rPr>
      <w:rFonts w:cs="Arial"/>
    </w:rPr>
  </w:style>
  <w:style w:type="paragraph" w:customStyle="1" w:styleId="normal1">
    <w:name w:val="normal1"/>
    <w:qFormat/>
  </w:style>
  <w:style w:type="paragraph" w:styleId="ae">
    <w:name w:val="Title"/>
    <w:basedOn w:val="normal1"/>
    <w:next w:val="normal1"/>
    <w:uiPriority w:val="10"/>
    <w:qFormat/>
    <w:pPr>
      <w:keepNext/>
      <w:keepLines/>
      <w:spacing w:before="480" w:after="120"/>
    </w:pPr>
    <w:rPr>
      <w:b/>
      <w:sz w:val="72"/>
      <w:szCs w:val="72"/>
    </w:rPr>
  </w:style>
  <w:style w:type="paragraph" w:customStyle="1" w:styleId="af">
    <w:name w:val="Верхній і нижній колонтитули"/>
    <w:basedOn w:val="normal1"/>
    <w:qFormat/>
  </w:style>
  <w:style w:type="paragraph" w:styleId="a4">
    <w:name w:val="header"/>
    <w:basedOn w:val="normal1"/>
    <w:link w:val="a3"/>
    <w:uiPriority w:val="99"/>
    <w:unhideWhenUsed/>
    <w:rsid w:val="007703A1"/>
    <w:pPr>
      <w:tabs>
        <w:tab w:val="center" w:pos="4513"/>
        <w:tab w:val="right" w:pos="9026"/>
      </w:tabs>
    </w:pPr>
  </w:style>
  <w:style w:type="paragraph" w:styleId="a6">
    <w:name w:val="footer"/>
    <w:basedOn w:val="normal1"/>
    <w:link w:val="a5"/>
    <w:uiPriority w:val="99"/>
    <w:unhideWhenUsed/>
    <w:rsid w:val="007703A1"/>
    <w:pPr>
      <w:tabs>
        <w:tab w:val="center" w:pos="4513"/>
        <w:tab w:val="right" w:pos="9026"/>
      </w:tabs>
    </w:pPr>
  </w:style>
  <w:style w:type="paragraph" w:customStyle="1" w:styleId="af0">
    <w:name w:val="Вміст таблиці"/>
    <w:basedOn w:val="normal1"/>
    <w:qFormat/>
    <w:pPr>
      <w:widowControl w:val="0"/>
      <w:suppressLineNumbers/>
    </w:pPr>
  </w:style>
  <w:style w:type="paragraph" w:customStyle="1" w:styleId="af1">
    <w:name w:val="Заголовок таблиці"/>
    <w:basedOn w:val="af0"/>
    <w:qFormat/>
    <w:pPr>
      <w:jc w:val="center"/>
    </w:pPr>
    <w:rPr>
      <w:b/>
      <w:bCs/>
    </w:rPr>
  </w:style>
  <w:style w:type="paragraph" w:styleId="af2">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af3">
    <w:name w:val="обычный"/>
    <w:basedOn w:val="a"/>
    <w:qFormat/>
    <w:rPr>
      <w:color w:val="000000"/>
      <w:sz w:val="20"/>
    </w:rPr>
  </w:style>
  <w:style w:type="paragraph" w:styleId="af4">
    <w:name w:val="No Spacing"/>
    <w:qFormat/>
    <w:pPr>
      <w:ind w:left="357" w:right="227"/>
      <w:jc w:val="both"/>
    </w:pPr>
    <w:rPr>
      <w:rFonts w:ascii="Calibri" w:eastAsia="Times New Roman" w:hAnsi="Calibri" w:cs="Calibri"/>
      <w:color w:val="00000A"/>
      <w:sz w:val="24"/>
      <w:szCs w:val="24"/>
      <w:lang w:val="ru-RU" w:bidi="ar-SA"/>
    </w:rPr>
  </w:style>
  <w:style w:type="numbering" w:customStyle="1" w:styleId="WW8Num17">
    <w:name w:val="WW8Num17"/>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xfji+v4Ysej+wNhVz3lWJZvy6Zg==">CgMxLjA4AHIhMUVIUURSQ3lXQloxUXBNaDdWck5NeGNzN2lFZXdyd3Jp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10</Pages>
  <Words>13759</Words>
  <Characters>7844</Characters>
  <Application>Microsoft Office Word</Application>
  <DocSecurity>0</DocSecurity>
  <Lines>65</Lines>
  <Paragraphs>43</Paragraphs>
  <ScaleCrop>false</ScaleCrop>
  <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Сергій</cp:lastModifiedBy>
  <cp:revision>65</cp:revision>
  <cp:lastPrinted>2025-03-06T11:39:00Z</cp:lastPrinted>
  <dcterms:created xsi:type="dcterms:W3CDTF">2024-12-02T09:15:00Z</dcterms:created>
  <dcterms:modified xsi:type="dcterms:W3CDTF">2025-03-18T09:03:00Z</dcterms:modified>
  <dc:language>uk-UA</dc:language>
</cp:coreProperties>
</file>