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D7" w:rsidRPr="005249A9" w:rsidRDefault="007544D7" w:rsidP="007544D7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t>РІВНЕНСЬКА ОБЛАСНА РАДА</w:t>
      </w:r>
    </w:p>
    <w:p w:rsidR="007544D7" w:rsidRPr="005249A9" w:rsidRDefault="007544D7" w:rsidP="007544D7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544D7" w:rsidRPr="005249A9" w:rsidRDefault="007544D7" w:rsidP="007544D7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544D7" w:rsidRPr="005249A9" w:rsidTr="00296726">
        <w:trPr>
          <w:trHeight w:val="164"/>
        </w:trPr>
        <w:tc>
          <w:tcPr>
            <w:tcW w:w="9360" w:type="dxa"/>
          </w:tcPr>
          <w:p w:rsidR="007544D7" w:rsidRPr="005249A9" w:rsidRDefault="007544D7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544D7" w:rsidRPr="00745D65" w:rsidRDefault="007544D7" w:rsidP="0075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544D7" w:rsidRPr="00745D65" w:rsidRDefault="007544D7" w:rsidP="007544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544D7" w:rsidRPr="00745D65" w:rsidRDefault="007544D7" w:rsidP="007544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4D7" w:rsidRPr="00745D65" w:rsidRDefault="007544D7" w:rsidP="007544D7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7544D7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544D7" w:rsidRPr="00745D65" w:rsidRDefault="007544D7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7544D7" w:rsidRPr="00745D65" w:rsidTr="00296726">
              <w:tc>
                <w:tcPr>
                  <w:tcW w:w="4536" w:type="dxa"/>
                </w:tcPr>
                <w:p w:rsidR="007544D7" w:rsidRPr="00586174" w:rsidRDefault="007544D7" w:rsidP="007544D7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86174">
                    <w:rPr>
                      <w:b/>
                      <w:sz w:val="28"/>
                      <w:szCs w:val="28"/>
                      <w:lang w:val="uk-UA" w:eastAsia="uk-UA"/>
                    </w:rPr>
                    <w:t>Про внесення змін до Стратегії розвитку Рівненської області на період до 2027 року</w:t>
                  </w:r>
                </w:p>
                <w:p w:rsidR="007544D7" w:rsidRPr="0028635A" w:rsidRDefault="007544D7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544D7" w:rsidRPr="00745D65" w:rsidRDefault="007544D7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544D7" w:rsidRPr="00745D65" w:rsidRDefault="007544D7" w:rsidP="00754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3F7" w:rsidRPr="000002F5" w:rsidRDefault="003123F7" w:rsidP="003123F7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3123F7" w:rsidRPr="000002F5" w:rsidRDefault="003123F7" w:rsidP="003123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23F7" w:rsidRPr="000002F5" w:rsidRDefault="003123F7" w:rsidP="003123F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123F7" w:rsidRPr="000002F5" w:rsidRDefault="003123F7" w:rsidP="003123F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3123F7" w:rsidRPr="000002F5" w:rsidRDefault="003123F7" w:rsidP="003123F7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3123F7" w:rsidRPr="000002F5" w:rsidRDefault="003123F7" w:rsidP="003123F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3123F7" w:rsidRPr="000002F5" w:rsidRDefault="00630442" w:rsidP="003123F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3123F7" w:rsidRPr="000002F5">
        <w:rPr>
          <w:sz w:val="28"/>
          <w:szCs w:val="28"/>
          <w:lang w:val="uk-UA"/>
        </w:rPr>
        <w:t>ктом</w:t>
      </w:r>
      <w:proofErr w:type="spellEnd"/>
      <w:r w:rsidR="003123F7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3123F7" w:rsidRPr="000002F5" w:rsidRDefault="003123F7" w:rsidP="003123F7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7544D7" w:rsidRPr="00745D65" w:rsidRDefault="007544D7" w:rsidP="007544D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544D7" w:rsidRPr="00745D65" w:rsidRDefault="007544D7" w:rsidP="007544D7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544D7" w:rsidRPr="00745D65" w:rsidRDefault="007544D7" w:rsidP="007544D7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544D7" w:rsidRPr="00745D65" w:rsidRDefault="007544D7" w:rsidP="007544D7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544D7" w:rsidRDefault="007544D7" w:rsidP="007544D7"/>
    <w:p w:rsidR="007544D7" w:rsidRDefault="007544D7" w:rsidP="007544D7">
      <w:pPr>
        <w:pStyle w:val="a5"/>
        <w:rPr>
          <w:rFonts w:ascii="Bookman Old Style" w:hAnsi="Bookman Old Style"/>
          <w:sz w:val="40"/>
          <w:szCs w:val="40"/>
        </w:rPr>
      </w:pPr>
    </w:p>
    <w:p w:rsidR="007544D7" w:rsidRDefault="007544D7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7544D7" w:rsidRDefault="007544D7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7544D7" w:rsidRDefault="007544D7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7544D7" w:rsidRDefault="007544D7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7544D7" w:rsidRDefault="007544D7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Pr="005249A9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D0354" w:rsidRPr="005249A9" w:rsidRDefault="00BD0354" w:rsidP="00BD035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D0354" w:rsidRPr="005249A9" w:rsidRDefault="00BD0354" w:rsidP="00BD03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D0354" w:rsidRPr="005249A9" w:rsidTr="00296726">
        <w:trPr>
          <w:trHeight w:val="164"/>
        </w:trPr>
        <w:tc>
          <w:tcPr>
            <w:tcW w:w="9360" w:type="dxa"/>
          </w:tcPr>
          <w:p w:rsidR="00BD0354" w:rsidRPr="005249A9" w:rsidRDefault="00BD0354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D0354" w:rsidRPr="00745D65" w:rsidRDefault="00BD0354" w:rsidP="00BD0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4" w:rsidRPr="00745D65" w:rsidRDefault="00BD0354" w:rsidP="00BD035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D0354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D0354" w:rsidRPr="00745D65" w:rsidRDefault="00BD0354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BD0354" w:rsidRPr="00745D65" w:rsidTr="00296726">
              <w:tc>
                <w:tcPr>
                  <w:tcW w:w="4536" w:type="dxa"/>
                </w:tcPr>
                <w:p w:rsidR="00BD0354" w:rsidRPr="00586174" w:rsidRDefault="00BD0354" w:rsidP="00BD0354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86174">
                    <w:rPr>
                      <w:b/>
                      <w:bCs/>
                      <w:sz w:val="28"/>
                      <w:szCs w:val="28"/>
                      <w:lang w:val="uk-UA"/>
                    </w:rPr>
                    <w:t>Про звіт щодо виконання обласного бюджету Рівненської області за 2024 рік</w:t>
                  </w:r>
                </w:p>
                <w:p w:rsidR="00BD0354" w:rsidRPr="0028635A" w:rsidRDefault="00BD0354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D0354" w:rsidRPr="00745D65" w:rsidRDefault="00BD0354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354" w:rsidRPr="00745D6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0354" w:rsidRPr="000002F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BD0354" w:rsidRPr="000002F5" w:rsidRDefault="00630442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BD0354" w:rsidRPr="000002F5">
        <w:rPr>
          <w:sz w:val="28"/>
          <w:szCs w:val="28"/>
          <w:lang w:val="uk-UA"/>
        </w:rPr>
        <w:t>ктом</w:t>
      </w:r>
      <w:proofErr w:type="spellEnd"/>
      <w:r w:rsidR="00BD0354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D0354" w:rsidRPr="00745D65" w:rsidRDefault="00BD0354" w:rsidP="00BD035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354" w:rsidRPr="00745D65" w:rsidRDefault="00BD0354" w:rsidP="00BD035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D0354" w:rsidRPr="00745D65" w:rsidRDefault="00BD0354" w:rsidP="00BD035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BD0354" w:rsidRPr="00745D65" w:rsidRDefault="00BD0354" w:rsidP="00BD035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D0354" w:rsidRDefault="00BD0354" w:rsidP="00BD0354"/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Pr="005249A9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D0354" w:rsidRPr="005249A9" w:rsidRDefault="00BD0354" w:rsidP="00BD035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D0354" w:rsidRPr="005249A9" w:rsidRDefault="00BD0354" w:rsidP="00BD03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D0354" w:rsidRPr="005249A9" w:rsidTr="00296726">
        <w:trPr>
          <w:trHeight w:val="164"/>
        </w:trPr>
        <w:tc>
          <w:tcPr>
            <w:tcW w:w="9360" w:type="dxa"/>
          </w:tcPr>
          <w:p w:rsidR="00BD0354" w:rsidRPr="005249A9" w:rsidRDefault="00BD0354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D0354" w:rsidRPr="00745D65" w:rsidRDefault="00BD0354" w:rsidP="00BD0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4" w:rsidRPr="00745D65" w:rsidRDefault="00BD0354" w:rsidP="00BD035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C62E7B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D0354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D0354" w:rsidRPr="00745D65" w:rsidRDefault="00BD0354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8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</w:tblGrid>
            <w:tr w:rsidR="00BD0354" w:rsidRPr="00745D65" w:rsidTr="00AA73D2">
              <w:tc>
                <w:tcPr>
                  <w:tcW w:w="4820" w:type="dxa"/>
                </w:tcPr>
                <w:p w:rsidR="009F6BF7" w:rsidRPr="00586174" w:rsidRDefault="009F6BF7" w:rsidP="00AA73D2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8617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перейменування комунального підприємства </w:t>
                  </w:r>
                  <w:r w:rsidRPr="00586174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«Рівненський обласний спеціалізований диспансер радіаційного захисту населення» </w:t>
                  </w:r>
                  <w:r w:rsidRPr="00586174">
                    <w:rPr>
                      <w:b/>
                      <w:sz w:val="28"/>
                      <w:szCs w:val="28"/>
                      <w:lang w:val="uk-UA" w:eastAsia="uk-UA"/>
                    </w:rPr>
                    <w:t>Рівненської обласної ради</w:t>
                  </w:r>
                </w:p>
                <w:p w:rsidR="00BD0354" w:rsidRPr="0028635A" w:rsidRDefault="00BD0354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D0354" w:rsidRPr="00745D65" w:rsidRDefault="00BD0354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354" w:rsidRPr="00745D6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0354" w:rsidRPr="000002F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</w:t>
      </w:r>
      <w:r w:rsidR="0080277B">
        <w:rPr>
          <w:sz w:val="28"/>
          <w:szCs w:val="28"/>
          <w:lang w:val="uk-UA"/>
        </w:rPr>
        <w:t xml:space="preserve"> </w:t>
      </w:r>
      <w:r w:rsidRPr="000002F5">
        <w:rPr>
          <w:sz w:val="28"/>
          <w:szCs w:val="28"/>
          <w:lang w:val="uk-UA"/>
        </w:rPr>
        <w:t xml:space="preserve">Інформацію взяти до відома. </w:t>
      </w:r>
    </w:p>
    <w:p w:rsidR="00C62E7B" w:rsidRDefault="0080277B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Рекомендувати розробнику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в</w:t>
      </w:r>
      <w:r w:rsidR="00296726">
        <w:rPr>
          <w:sz w:val="28"/>
          <w:szCs w:val="28"/>
          <w:lang w:val="uk-UA"/>
        </w:rPr>
        <w:t>икласти пункт 2.2.3 Розділу 2 у наступній редакції: «</w:t>
      </w:r>
      <w:r w:rsidR="005004BE" w:rsidRPr="005004BE">
        <w:rPr>
          <w:sz w:val="28"/>
          <w:szCs w:val="28"/>
          <w:lang w:val="uk-UA"/>
        </w:rPr>
        <w:t xml:space="preserve">надання пацієнтам, відповідно до законодавства України, послуг спеціалізованої та паліативної медичної допомоги, здійснення медичного обслуговування населення шляхом надання йому кваліфікованої планової цілодобової стаціонарної, консультативно-діагностичної, невідкладної допомоги та цілодобового симптоматичного лікування, особливо людям з </w:t>
      </w:r>
      <w:proofErr w:type="spellStart"/>
      <w:r w:rsidR="005004BE" w:rsidRPr="005004BE">
        <w:rPr>
          <w:sz w:val="28"/>
          <w:szCs w:val="28"/>
          <w:lang w:val="uk-UA"/>
        </w:rPr>
        <w:t>орфанними</w:t>
      </w:r>
      <w:proofErr w:type="spellEnd"/>
      <w:r w:rsidR="005004BE" w:rsidRPr="005004BE">
        <w:rPr>
          <w:sz w:val="28"/>
          <w:szCs w:val="28"/>
          <w:lang w:val="uk-UA"/>
        </w:rPr>
        <w:t xml:space="preserve"> захворюваннями, ендокринологічною патологію, розсіяним склерозом з врахуванням того, що значна частина людей проживає на радіаційно забрудненій території або постраждала внаслідок аварії на ЧАЕС;</w:t>
      </w:r>
      <w:r w:rsidR="0029672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BD0354" w:rsidRPr="000002F5" w:rsidRDefault="00C62E7B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80277B">
        <w:rPr>
          <w:sz w:val="28"/>
          <w:szCs w:val="28"/>
          <w:lang w:val="uk-UA"/>
        </w:rPr>
        <w:t xml:space="preserve"> </w:t>
      </w:r>
      <w:r w:rsidR="00BD0354" w:rsidRPr="000002F5">
        <w:rPr>
          <w:sz w:val="28"/>
          <w:szCs w:val="28"/>
          <w:lang w:val="uk-UA"/>
        </w:rPr>
        <w:t xml:space="preserve">Погодитись з </w:t>
      </w:r>
      <w:proofErr w:type="spellStart"/>
      <w:r w:rsidR="00BD0354" w:rsidRPr="000002F5">
        <w:rPr>
          <w:sz w:val="28"/>
          <w:szCs w:val="28"/>
          <w:lang w:val="uk-UA"/>
        </w:rPr>
        <w:t>п</w:t>
      </w:r>
      <w:r w:rsidR="00630442">
        <w:rPr>
          <w:sz w:val="28"/>
          <w:szCs w:val="28"/>
          <w:lang w:val="uk-UA"/>
        </w:rPr>
        <w:t>роє</w:t>
      </w:r>
      <w:r>
        <w:rPr>
          <w:sz w:val="28"/>
          <w:szCs w:val="28"/>
          <w:lang w:val="uk-UA"/>
        </w:rPr>
        <w:t>ктом</w:t>
      </w:r>
      <w:proofErr w:type="spellEnd"/>
      <w:r>
        <w:rPr>
          <w:sz w:val="28"/>
          <w:szCs w:val="28"/>
          <w:lang w:val="uk-UA"/>
        </w:rPr>
        <w:t xml:space="preserve"> рішення з цього питання з урахуванням змін.</w:t>
      </w:r>
    </w:p>
    <w:p w:rsidR="00BD0354" w:rsidRPr="000002F5" w:rsidRDefault="00C62E7B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BD0354" w:rsidRPr="000002F5">
        <w:rPr>
          <w:sz w:val="28"/>
          <w:szCs w:val="28"/>
          <w:lang w:val="uk-UA"/>
        </w:rPr>
        <w:t xml:space="preserve">. Рекомендувати голові обласної ради </w:t>
      </w:r>
      <w:proofErr w:type="spellStart"/>
      <w:r w:rsidR="00BD0354" w:rsidRPr="000002F5">
        <w:rPr>
          <w:sz w:val="28"/>
          <w:szCs w:val="28"/>
          <w:lang w:val="uk-UA"/>
        </w:rPr>
        <w:t>внести</w:t>
      </w:r>
      <w:proofErr w:type="spellEnd"/>
      <w:r w:rsidR="00BD0354"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D0354" w:rsidRPr="00745D65" w:rsidRDefault="00BD0354" w:rsidP="00BD035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354" w:rsidRPr="00745D65" w:rsidRDefault="00BD0354" w:rsidP="00BD035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D0354" w:rsidRPr="00745D65" w:rsidRDefault="00BD0354" w:rsidP="00BD035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BD0354" w:rsidRPr="00745D65" w:rsidRDefault="00BD0354" w:rsidP="00BD035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D0354" w:rsidRDefault="00BD0354" w:rsidP="00BD0354"/>
    <w:p w:rsidR="00BD0354" w:rsidRPr="005249A9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D0354" w:rsidRPr="005249A9" w:rsidRDefault="00BD0354" w:rsidP="00BD035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D0354" w:rsidRPr="005249A9" w:rsidRDefault="00BD0354" w:rsidP="00BD03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D0354" w:rsidRPr="005249A9" w:rsidTr="00296726">
        <w:trPr>
          <w:trHeight w:val="164"/>
        </w:trPr>
        <w:tc>
          <w:tcPr>
            <w:tcW w:w="9360" w:type="dxa"/>
          </w:tcPr>
          <w:p w:rsidR="00BD0354" w:rsidRPr="005249A9" w:rsidRDefault="00BD0354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D0354" w:rsidRPr="00745D65" w:rsidRDefault="00BD0354" w:rsidP="00BD0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4" w:rsidRPr="00745D65" w:rsidRDefault="00BD0354" w:rsidP="00BD035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93EF1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D0354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D0354" w:rsidRPr="00745D65" w:rsidRDefault="00BD0354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BD0354" w:rsidRPr="00745D65" w:rsidTr="00296726">
              <w:tc>
                <w:tcPr>
                  <w:tcW w:w="4536" w:type="dxa"/>
                </w:tcPr>
                <w:p w:rsidR="00D11021" w:rsidRPr="00732BA3" w:rsidRDefault="00D11021" w:rsidP="00D11021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732BA3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внесення змін до Статуту комунального підприємства </w:t>
                  </w:r>
                  <w:r w:rsidRPr="00732BA3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«Рівненський обласний центр психічного здоров’я населення» </w:t>
                  </w:r>
                  <w:r w:rsidRPr="00732BA3">
                    <w:rPr>
                      <w:b/>
                      <w:sz w:val="28"/>
                      <w:szCs w:val="28"/>
                      <w:lang w:val="uk-UA" w:eastAsia="uk-UA"/>
                    </w:rPr>
                    <w:t>Рівненської обласної ради</w:t>
                  </w:r>
                </w:p>
                <w:p w:rsidR="00BD0354" w:rsidRPr="0028635A" w:rsidRDefault="00BD0354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D0354" w:rsidRPr="00745D65" w:rsidRDefault="00BD0354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354" w:rsidRPr="00745D6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0354" w:rsidRPr="000002F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BD0354" w:rsidRPr="000002F5" w:rsidRDefault="00630442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BD0354" w:rsidRPr="000002F5">
        <w:rPr>
          <w:sz w:val="28"/>
          <w:szCs w:val="28"/>
          <w:lang w:val="uk-UA"/>
        </w:rPr>
        <w:t>ктом</w:t>
      </w:r>
      <w:proofErr w:type="spellEnd"/>
      <w:r w:rsidR="00BD0354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D0354" w:rsidRPr="00745D65" w:rsidRDefault="00BD0354" w:rsidP="00BD035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354" w:rsidRPr="00745D65" w:rsidRDefault="00BD0354" w:rsidP="00BD035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D0354" w:rsidRPr="00745D65" w:rsidRDefault="00BD0354" w:rsidP="00BD035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BD0354" w:rsidRPr="00745D65" w:rsidRDefault="00BD0354" w:rsidP="00BD035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D0354" w:rsidRDefault="00BD0354" w:rsidP="00BD0354"/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Pr="005249A9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D0354" w:rsidRPr="005249A9" w:rsidRDefault="00BD0354" w:rsidP="00BD035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D0354" w:rsidRPr="005249A9" w:rsidRDefault="00BD0354" w:rsidP="00BD03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D0354" w:rsidRPr="005249A9" w:rsidTr="00296726">
        <w:trPr>
          <w:trHeight w:val="164"/>
        </w:trPr>
        <w:tc>
          <w:tcPr>
            <w:tcW w:w="9360" w:type="dxa"/>
          </w:tcPr>
          <w:p w:rsidR="00BD0354" w:rsidRPr="005249A9" w:rsidRDefault="00BD0354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D0354" w:rsidRPr="00745D65" w:rsidRDefault="00BD0354" w:rsidP="00BD0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4" w:rsidRPr="00745D65" w:rsidRDefault="00BD0354" w:rsidP="00BD035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93EF1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D0354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D0354" w:rsidRPr="00745D65" w:rsidRDefault="00BD0354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BD0354" w:rsidRPr="00745D65" w:rsidTr="00296726">
              <w:tc>
                <w:tcPr>
                  <w:tcW w:w="4536" w:type="dxa"/>
                </w:tcPr>
                <w:p w:rsidR="002578B8" w:rsidRPr="00586174" w:rsidRDefault="002578B8" w:rsidP="002578B8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 w:eastAsia="uk-UA"/>
                    </w:rPr>
                  </w:pPr>
                  <w:r w:rsidRPr="00586174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внесення змін до Статуту комунального підприємства </w:t>
                  </w:r>
                  <w:r w:rsidRPr="00586174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«Рівненська обласна клінічна лікарня імені Юрія Семенюка» </w:t>
                  </w:r>
                  <w:r w:rsidRPr="00586174">
                    <w:rPr>
                      <w:b/>
                      <w:sz w:val="28"/>
                      <w:szCs w:val="28"/>
                      <w:lang w:val="uk-UA" w:eastAsia="uk-UA"/>
                    </w:rPr>
                    <w:t>Рівненської обласної ради</w:t>
                  </w:r>
                </w:p>
                <w:p w:rsidR="00BD0354" w:rsidRPr="0028635A" w:rsidRDefault="00BD0354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D0354" w:rsidRPr="00745D65" w:rsidRDefault="00BD0354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354" w:rsidRPr="00745D6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0354" w:rsidRPr="000002F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BD0354" w:rsidRPr="000002F5" w:rsidRDefault="00630442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Погодитись з </w:t>
      </w:r>
      <w:proofErr w:type="spellStart"/>
      <w:r>
        <w:rPr>
          <w:sz w:val="28"/>
          <w:szCs w:val="28"/>
          <w:lang w:val="uk-UA"/>
        </w:rPr>
        <w:t>проє</w:t>
      </w:r>
      <w:r w:rsidR="00BD0354" w:rsidRPr="000002F5">
        <w:rPr>
          <w:sz w:val="28"/>
          <w:szCs w:val="28"/>
          <w:lang w:val="uk-UA"/>
        </w:rPr>
        <w:t>ктом</w:t>
      </w:r>
      <w:proofErr w:type="spellEnd"/>
      <w:r w:rsidR="00BD0354" w:rsidRPr="000002F5">
        <w:rPr>
          <w:sz w:val="28"/>
          <w:szCs w:val="28"/>
          <w:lang w:val="uk-UA"/>
        </w:rPr>
        <w:t xml:space="preserve"> рішення з цього питання.</w:t>
      </w: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D0354" w:rsidRPr="00745D65" w:rsidRDefault="00BD0354" w:rsidP="00BD035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354" w:rsidRPr="00745D65" w:rsidRDefault="00BD0354" w:rsidP="00BD035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D0354" w:rsidRPr="00745D65" w:rsidRDefault="00BD0354" w:rsidP="00BD035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BD0354" w:rsidRPr="00745D65" w:rsidRDefault="00BD0354" w:rsidP="00BD035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D0354" w:rsidRDefault="00BD0354" w:rsidP="00BD0354"/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BD0354" w:rsidRPr="005249A9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BD0354" w:rsidRPr="005249A9" w:rsidRDefault="00BD0354" w:rsidP="00BD0354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BD0354" w:rsidRPr="005249A9" w:rsidRDefault="00BD0354" w:rsidP="00BD0354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BD0354" w:rsidRPr="005249A9" w:rsidTr="00296726">
        <w:trPr>
          <w:trHeight w:val="164"/>
        </w:trPr>
        <w:tc>
          <w:tcPr>
            <w:tcW w:w="9360" w:type="dxa"/>
          </w:tcPr>
          <w:p w:rsidR="00BD0354" w:rsidRPr="005249A9" w:rsidRDefault="00BD0354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BD0354" w:rsidRPr="00745D65" w:rsidRDefault="00BD0354" w:rsidP="00BD03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BD0354" w:rsidRPr="00745D65" w:rsidRDefault="00BD0354" w:rsidP="00BD03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0354" w:rsidRPr="00745D65" w:rsidRDefault="00BD0354" w:rsidP="00BD0354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93EF1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BD0354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BD0354" w:rsidRPr="00745D65" w:rsidRDefault="00BD0354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BD0354" w:rsidRPr="00745D65" w:rsidTr="00296726">
              <w:tc>
                <w:tcPr>
                  <w:tcW w:w="4536" w:type="dxa"/>
                </w:tcPr>
                <w:p w:rsidR="002578B8" w:rsidRPr="00586174" w:rsidRDefault="002578B8" w:rsidP="002578B8">
                  <w:pPr>
                    <w:pStyle w:val="a7"/>
                    <w:tabs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586174">
                    <w:rPr>
                      <w:rStyle w:val="ad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Про надання комунальному підприємству </w:t>
                  </w:r>
                  <w:r w:rsidRPr="00586174">
                    <w:rPr>
                      <w:b/>
                      <w:sz w:val="28"/>
                      <w:szCs w:val="28"/>
                      <w:shd w:val="clear" w:color="auto" w:fill="FFFFFF"/>
                      <w:lang w:val="uk-UA"/>
                    </w:rPr>
                    <w:t>«Рівненська обласна клінічна лікарня імені Юрія Семенюка»</w:t>
                  </w:r>
                  <w:r w:rsidRPr="00586174">
                    <w:rPr>
                      <w:rStyle w:val="ad"/>
                      <w:sz w:val="28"/>
                      <w:szCs w:val="28"/>
                      <w:shd w:val="clear" w:color="auto" w:fill="FFFFFF"/>
                      <w:lang w:val="uk-UA"/>
                    </w:rPr>
                    <w:t xml:space="preserve"> Рівненської обласної ради згоди (дозволу) на передачу в заставу майна з метою отримання кредитних коштів</w:t>
                  </w:r>
                </w:p>
                <w:p w:rsidR="00BD0354" w:rsidRPr="0028635A" w:rsidRDefault="00BD0354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BD0354" w:rsidRPr="00745D65" w:rsidRDefault="00BD0354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D0354" w:rsidRPr="00745D6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tabs>
          <w:tab w:val="left" w:pos="993"/>
        </w:tabs>
        <w:spacing w:after="0" w:line="240" w:lineRule="auto"/>
        <w:ind w:firstLine="76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002F5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</w:t>
      </w:r>
      <w:r w:rsidRPr="000002F5">
        <w:rPr>
          <w:rFonts w:ascii="Times New Roman" w:hAnsi="Times New Roman" w:cs="Times New Roman"/>
          <w:sz w:val="28"/>
          <w:szCs w:val="28"/>
        </w:rPr>
        <w:br/>
        <w:t>в Україні»,</w:t>
      </w:r>
      <w:r w:rsidRPr="000002F5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Регламентом Рівненської обласної ради восьмого скликання та Положенням про постійні комісії Рівненської обласної ради восьмого скликання</w:t>
      </w:r>
      <w:r w:rsidRPr="000002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постійна комісія</w:t>
      </w:r>
      <w:r w:rsidRPr="000002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D0354" w:rsidRPr="000002F5" w:rsidRDefault="00BD0354" w:rsidP="00BD035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  <w:r w:rsidRPr="000002F5">
        <w:rPr>
          <w:b/>
          <w:sz w:val="28"/>
          <w:szCs w:val="28"/>
          <w:u w:val="single"/>
          <w:lang w:val="uk-UA"/>
        </w:rPr>
        <w:t>вирішила:</w:t>
      </w:r>
    </w:p>
    <w:p w:rsidR="00BD0354" w:rsidRPr="000002F5" w:rsidRDefault="00BD0354" w:rsidP="00BD0354">
      <w:pPr>
        <w:pStyle w:val="a7"/>
        <w:tabs>
          <w:tab w:val="left" w:pos="-142"/>
          <w:tab w:val="left" w:pos="0"/>
        </w:tabs>
        <w:ind w:left="0" w:firstLine="568"/>
        <w:jc w:val="center"/>
        <w:rPr>
          <w:b/>
          <w:sz w:val="28"/>
          <w:szCs w:val="28"/>
          <w:u w:val="single"/>
          <w:lang w:val="uk-UA"/>
        </w:rPr>
      </w:pP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1. Інформацію взяти до відома. </w:t>
      </w:r>
    </w:p>
    <w:p w:rsidR="00BD0354" w:rsidRPr="000002F5" w:rsidRDefault="00630442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Погодитись з проє</w:t>
      </w:r>
      <w:bookmarkStart w:id="0" w:name="_GoBack"/>
      <w:bookmarkEnd w:id="0"/>
      <w:r w:rsidR="00BD0354" w:rsidRPr="000002F5">
        <w:rPr>
          <w:sz w:val="28"/>
          <w:szCs w:val="28"/>
          <w:lang w:val="uk-UA"/>
        </w:rPr>
        <w:t>ктом рішення з цього питання.</w:t>
      </w:r>
    </w:p>
    <w:p w:rsidR="00BD0354" w:rsidRPr="000002F5" w:rsidRDefault="00BD0354" w:rsidP="00BD0354">
      <w:pPr>
        <w:pStyle w:val="a7"/>
        <w:tabs>
          <w:tab w:val="left" w:pos="2410"/>
        </w:tabs>
        <w:ind w:left="0"/>
        <w:jc w:val="both"/>
        <w:rPr>
          <w:sz w:val="28"/>
          <w:szCs w:val="28"/>
          <w:lang w:val="uk-UA"/>
        </w:rPr>
      </w:pPr>
      <w:r w:rsidRPr="000002F5">
        <w:rPr>
          <w:sz w:val="28"/>
          <w:szCs w:val="28"/>
          <w:lang w:val="uk-UA"/>
        </w:rPr>
        <w:t xml:space="preserve">3. Рекомендувати голові обласної ради </w:t>
      </w:r>
      <w:proofErr w:type="spellStart"/>
      <w:r w:rsidRPr="000002F5">
        <w:rPr>
          <w:sz w:val="28"/>
          <w:szCs w:val="28"/>
          <w:lang w:val="uk-UA"/>
        </w:rPr>
        <w:t>внести</w:t>
      </w:r>
      <w:proofErr w:type="spellEnd"/>
      <w:r w:rsidRPr="000002F5">
        <w:rPr>
          <w:sz w:val="28"/>
          <w:szCs w:val="28"/>
          <w:lang w:val="uk-UA"/>
        </w:rPr>
        <w:t xml:space="preserve"> дане питання на розгляд сесії обласної ради.</w:t>
      </w:r>
    </w:p>
    <w:p w:rsidR="00BD0354" w:rsidRPr="00745D65" w:rsidRDefault="00BD0354" w:rsidP="00BD0354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D0354" w:rsidRPr="00745D65" w:rsidRDefault="00BD0354" w:rsidP="00BD0354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BD0354" w:rsidRPr="00745D65" w:rsidRDefault="00BD0354" w:rsidP="00BD0354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BD0354" w:rsidRPr="00745D65" w:rsidRDefault="00BD0354" w:rsidP="00BD0354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BD0354" w:rsidRDefault="00BD0354" w:rsidP="00BD0354"/>
    <w:p w:rsidR="00BD0354" w:rsidRDefault="00BD0354" w:rsidP="00BD0354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2578B8" w:rsidRDefault="002578B8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0E5CD0" w:rsidRPr="005249A9" w:rsidRDefault="000E5CD0" w:rsidP="000E5CD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5CD0" w:rsidRPr="005249A9" w:rsidRDefault="000E5CD0" w:rsidP="000E5CD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5CD0" w:rsidRPr="005249A9" w:rsidRDefault="000E5CD0" w:rsidP="000E5CD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5CD0" w:rsidRPr="005249A9" w:rsidTr="00296726">
        <w:trPr>
          <w:trHeight w:val="164"/>
        </w:trPr>
        <w:tc>
          <w:tcPr>
            <w:tcW w:w="9360" w:type="dxa"/>
          </w:tcPr>
          <w:p w:rsidR="000E5CD0" w:rsidRPr="005249A9" w:rsidRDefault="000E5CD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5CD0" w:rsidRPr="00745D65" w:rsidRDefault="000E5CD0" w:rsidP="000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5CD0" w:rsidRPr="00745D65" w:rsidRDefault="000E5CD0" w:rsidP="000E5C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5CD0" w:rsidRPr="00745D65" w:rsidRDefault="000E5CD0" w:rsidP="000E5CD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CD0" w:rsidRPr="00745D65" w:rsidRDefault="0050346C" w:rsidP="000E5CD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="000E5CD0" w:rsidRPr="00745D65">
        <w:rPr>
          <w:sz w:val="28"/>
          <w:szCs w:val="28"/>
          <w:lang w:val="uk-UA"/>
        </w:rPr>
        <w:t xml:space="preserve"> 202</w:t>
      </w:r>
      <w:r w:rsidR="002544E9">
        <w:rPr>
          <w:sz w:val="28"/>
          <w:szCs w:val="28"/>
          <w:lang w:val="uk-UA"/>
        </w:rPr>
        <w:t>5</w:t>
      </w:r>
      <w:r w:rsidR="000E5CD0" w:rsidRPr="00745D65">
        <w:rPr>
          <w:sz w:val="28"/>
          <w:szCs w:val="28"/>
          <w:lang w:val="uk-UA"/>
        </w:rPr>
        <w:t xml:space="preserve"> року                                                                             №</w:t>
      </w:r>
      <w:r w:rsidR="00F93EF1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5CD0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5CD0" w:rsidRPr="00745D65" w:rsidRDefault="000E5CD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5CD0" w:rsidRPr="00745D65" w:rsidTr="00296726">
              <w:tc>
                <w:tcPr>
                  <w:tcW w:w="4536" w:type="dxa"/>
                </w:tcPr>
                <w:p w:rsidR="000E5CD0" w:rsidRPr="00CD574A" w:rsidRDefault="000E5CD0" w:rsidP="000E5CD0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закладу вищої освіти «Рівненська медична академія» Рівненської обласної ради щодо внесення змін до штатного розпису</w:t>
                  </w:r>
                </w:p>
                <w:p w:rsidR="000E5CD0" w:rsidRPr="0028635A" w:rsidRDefault="000E5CD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5CD0" w:rsidRPr="00745D65" w:rsidRDefault="000E5CD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5CD0" w:rsidRPr="00745D65" w:rsidRDefault="000E5CD0" w:rsidP="000E5C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46C" w:rsidRPr="007A1CEC" w:rsidRDefault="0050346C" w:rsidP="0050346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0E5CD0" w:rsidRPr="00745D65" w:rsidRDefault="000E5CD0" w:rsidP="000E5CD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CD0" w:rsidRPr="00745D65" w:rsidRDefault="000E5CD0" w:rsidP="000E5CD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0E5CD0" w:rsidRPr="00745D65" w:rsidRDefault="000E5CD0" w:rsidP="000E5CD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5CD0" w:rsidRPr="00745D65" w:rsidRDefault="000E5CD0" w:rsidP="000E5CD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0E5CD0" w:rsidRPr="0096174D" w:rsidRDefault="000E5CD0" w:rsidP="000E5CD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Pr="0096174D">
        <w:rPr>
          <w:sz w:val="28"/>
          <w:szCs w:val="28"/>
          <w:lang w:val="uk-UA"/>
        </w:rPr>
        <w:t xml:space="preserve">Погодити внесення змін до </w:t>
      </w:r>
      <w:r>
        <w:rPr>
          <w:sz w:val="28"/>
          <w:szCs w:val="28"/>
          <w:lang w:val="uk-UA"/>
        </w:rPr>
        <w:t xml:space="preserve">штатного розпису </w:t>
      </w:r>
      <w:r w:rsidRPr="000E5CD0">
        <w:rPr>
          <w:sz w:val="28"/>
          <w:szCs w:val="28"/>
          <w:lang w:val="uk-UA"/>
        </w:rPr>
        <w:t>комунального закладу вищої освіти «Рівненська медична академія» Рівненської обласної ради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 (лист</w:t>
      </w:r>
      <w:r w:rsidR="0050346C">
        <w:rPr>
          <w:iCs/>
          <w:sz w:val="28"/>
          <w:szCs w:val="28"/>
          <w:bdr w:val="none" w:sz="0" w:space="0" w:color="auto" w:frame="1"/>
          <w:lang w:val="uk-UA"/>
        </w:rPr>
        <w:t xml:space="preserve"> від 29.01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50346C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50346C">
        <w:rPr>
          <w:iCs/>
          <w:sz w:val="28"/>
          <w:szCs w:val="28"/>
          <w:bdr w:val="none" w:sz="0" w:space="0" w:color="auto" w:frame="1"/>
          <w:lang w:val="uk-UA"/>
        </w:rPr>
        <w:t>121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5CD0" w:rsidRPr="00745D65" w:rsidRDefault="000E5CD0" w:rsidP="000E5CD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5CD0" w:rsidRPr="00745D65" w:rsidRDefault="000E5CD0" w:rsidP="000E5CD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5CD0" w:rsidRPr="00745D65" w:rsidRDefault="000E5CD0" w:rsidP="000E5CD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5CD0" w:rsidRPr="00745D65" w:rsidRDefault="000E5CD0" w:rsidP="000E5CD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5CD0" w:rsidRDefault="000E5CD0" w:rsidP="000E5CD0"/>
    <w:p w:rsidR="000E5CD0" w:rsidRDefault="000E5CD0" w:rsidP="000E5CD0">
      <w:pPr>
        <w:pStyle w:val="a5"/>
        <w:rPr>
          <w:rFonts w:ascii="Bookman Old Style" w:hAnsi="Bookman Old Style"/>
          <w:sz w:val="40"/>
          <w:szCs w:val="40"/>
        </w:rPr>
      </w:pPr>
    </w:p>
    <w:p w:rsidR="000E5CD0" w:rsidRDefault="000E5CD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5CD0" w:rsidRDefault="000E5CD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5CD0" w:rsidRDefault="000E5CD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0346C" w:rsidRDefault="0050346C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5CD0" w:rsidRDefault="000E5CD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45D65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45D65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45D65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F93EF1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45D65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45D65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28635A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клінічна лікарня імені Юрія Семенюка»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28635A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45D65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45D6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283EBF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45D6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45D65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96174D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Pr="0096174D">
        <w:rPr>
          <w:sz w:val="28"/>
          <w:szCs w:val="28"/>
          <w:lang w:val="uk-UA"/>
        </w:rPr>
        <w:t xml:space="preserve">Погодити </w:t>
      </w:r>
      <w:r w:rsidR="00946D82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="00946D82" w:rsidRPr="00946D82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96174D">
        <w:rPr>
          <w:sz w:val="28"/>
          <w:szCs w:val="28"/>
          <w:lang w:val="uk-UA"/>
        </w:rPr>
        <w:t>Рівненська обласна клінічна лікарня імені Юрія Семенюка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14.0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 xml:space="preserve"> №2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87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/01-13/2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6174D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45D65" w:rsidRDefault="000E22A0" w:rsidP="000E22A0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22A0" w:rsidRPr="00745D65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45D65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45D65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45D65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45D65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F93EF1">
        <w:rPr>
          <w:sz w:val="28"/>
          <w:szCs w:val="28"/>
          <w:lang w:val="uk-UA"/>
        </w:rPr>
        <w:t>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45D65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45D65" w:rsidTr="00296726">
              <w:tc>
                <w:tcPr>
                  <w:tcW w:w="4536" w:type="dxa"/>
                </w:tcPr>
                <w:p w:rsidR="000E22A0" w:rsidRPr="00891B40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871358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871358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клінічний лікувально-діагностичний центр імені Віктора Поліщука»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871358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28635A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45D65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283EBF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45D6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45D65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1A3B1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D348F2" w:rsidRPr="0096174D">
        <w:rPr>
          <w:sz w:val="28"/>
          <w:szCs w:val="28"/>
          <w:lang w:val="uk-UA"/>
        </w:rPr>
        <w:t xml:space="preserve">Погодити </w:t>
      </w:r>
      <w:r w:rsidR="00D348F2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871358">
        <w:rPr>
          <w:sz w:val="28"/>
          <w:szCs w:val="28"/>
          <w:lang w:val="uk-UA"/>
        </w:rPr>
        <w:t>Рівненський обласний клінічний лікувально-діагностичний центр імені Віктора Поліщука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372896">
        <w:rPr>
          <w:sz w:val="28"/>
          <w:szCs w:val="28"/>
          <w:lang w:val="uk-UA"/>
        </w:rPr>
        <w:t>26</w:t>
      </w:r>
      <w:r w:rsidR="00372896" w:rsidRPr="00C56692">
        <w:rPr>
          <w:iCs/>
          <w:sz w:val="28"/>
          <w:szCs w:val="28"/>
          <w:bdr w:val="none" w:sz="0" w:space="0" w:color="auto" w:frame="1"/>
          <w:lang w:val="uk-UA"/>
        </w:rPr>
        <w:t>.</w:t>
      </w:r>
      <w:r w:rsidR="00372896">
        <w:rPr>
          <w:iCs/>
          <w:sz w:val="28"/>
          <w:szCs w:val="28"/>
          <w:bdr w:val="none" w:sz="0" w:space="0" w:color="auto" w:frame="1"/>
          <w:lang w:val="uk-UA"/>
        </w:rPr>
        <w:t>03</w:t>
      </w:r>
      <w:r w:rsidR="00372896" w:rsidRPr="00C56692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372896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372896" w:rsidRPr="00C56692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372896">
        <w:rPr>
          <w:iCs/>
          <w:sz w:val="28"/>
          <w:szCs w:val="28"/>
          <w:bdr w:val="none" w:sz="0" w:space="0" w:color="auto" w:frame="1"/>
          <w:lang w:val="uk-UA"/>
        </w:rPr>
        <w:t>193</w:t>
      </w:r>
      <w:r w:rsidR="00372896" w:rsidRPr="00C56692">
        <w:rPr>
          <w:iCs/>
          <w:sz w:val="28"/>
          <w:szCs w:val="28"/>
          <w:bdr w:val="none" w:sz="0" w:space="0" w:color="auto" w:frame="1"/>
          <w:lang w:val="uk-UA"/>
        </w:rPr>
        <w:t>/01-15</w:t>
      </w:r>
      <w:r w:rsidRPr="00871358">
        <w:rPr>
          <w:iCs/>
          <w:sz w:val="28"/>
          <w:szCs w:val="28"/>
          <w:bdr w:val="none" w:sz="0" w:space="0" w:color="auto" w:frame="1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0E22A0" w:rsidRPr="001A3B1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45D65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0E22A0" w:rsidRPr="00745D65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2E5CD3" w:rsidRPr="005249A9" w:rsidRDefault="002E5CD3" w:rsidP="002E5CD3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2E5CD3" w:rsidRPr="005249A9" w:rsidRDefault="002E5CD3" w:rsidP="002E5CD3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2E5CD3" w:rsidRPr="005249A9" w:rsidRDefault="002E5CD3" w:rsidP="002E5CD3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E5CD3" w:rsidRPr="005249A9" w:rsidTr="00296726">
        <w:trPr>
          <w:trHeight w:val="164"/>
        </w:trPr>
        <w:tc>
          <w:tcPr>
            <w:tcW w:w="9360" w:type="dxa"/>
          </w:tcPr>
          <w:p w:rsidR="002E5CD3" w:rsidRPr="005249A9" w:rsidRDefault="002E5CD3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2E5CD3" w:rsidRPr="007A1CEC" w:rsidRDefault="002E5CD3" w:rsidP="002E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2E5CD3" w:rsidRPr="007A1CEC" w:rsidRDefault="002E5CD3" w:rsidP="002E5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2E5CD3" w:rsidRPr="007A1CEC" w:rsidRDefault="002E5CD3" w:rsidP="002E5C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5CD3" w:rsidRPr="007A1CEC" w:rsidRDefault="002E5CD3" w:rsidP="002E5CD3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578B8">
        <w:rPr>
          <w:sz w:val="28"/>
          <w:szCs w:val="28"/>
          <w:lang w:val="uk-UA"/>
        </w:rPr>
        <w:t>1</w:t>
      </w:r>
      <w:r w:rsidR="00F93EF1">
        <w:rPr>
          <w:sz w:val="28"/>
          <w:szCs w:val="28"/>
          <w:lang w:val="uk-UA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2E5CD3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2E5CD3" w:rsidRPr="007A1CEC" w:rsidRDefault="002E5CD3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1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</w:tblGrid>
            <w:tr w:rsidR="002E5CD3" w:rsidRPr="007A1CEC" w:rsidTr="00296726">
              <w:tc>
                <w:tcPr>
                  <w:tcW w:w="4111" w:type="dxa"/>
                </w:tcPr>
                <w:p w:rsidR="002E5CD3" w:rsidRPr="00CD574A" w:rsidRDefault="002E5CD3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перинатальний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центр»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2E5CD3" w:rsidRPr="007A1CEC" w:rsidRDefault="002E5CD3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2E5CD3" w:rsidRPr="007A1CEC" w:rsidRDefault="002E5CD3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2E5CD3" w:rsidRPr="007A1CEC" w:rsidRDefault="002E5CD3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2E5CD3" w:rsidRPr="007A1CEC" w:rsidRDefault="002E5CD3" w:rsidP="002E5C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2E5CD3" w:rsidRPr="007A1CEC" w:rsidRDefault="002E5CD3" w:rsidP="002E5CD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CD3" w:rsidRPr="007A1CEC" w:rsidRDefault="002E5CD3" w:rsidP="002E5CD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2E5CD3" w:rsidRPr="007A1CEC" w:rsidRDefault="002E5CD3" w:rsidP="002E5CD3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2E5CD3" w:rsidRPr="007A1CEC" w:rsidRDefault="002E5CD3" w:rsidP="002E5CD3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2E5CD3" w:rsidRPr="007A1CEC" w:rsidRDefault="002E5CD3" w:rsidP="002E5CD3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 xml:space="preserve">Обласний </w:t>
      </w:r>
      <w:proofErr w:type="spellStart"/>
      <w:r w:rsidRPr="007A1CEC">
        <w:rPr>
          <w:sz w:val="28"/>
          <w:szCs w:val="28"/>
          <w:lang w:val="uk-UA"/>
        </w:rPr>
        <w:t>перинатальний</w:t>
      </w:r>
      <w:proofErr w:type="spellEnd"/>
      <w:r w:rsidRPr="007A1CEC">
        <w:rPr>
          <w:sz w:val="28"/>
          <w:szCs w:val="28"/>
          <w:lang w:val="uk-UA"/>
        </w:rPr>
        <w:t xml:space="preserve"> центр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</w:t>
      </w:r>
      <w:r>
        <w:rPr>
          <w:iCs/>
          <w:sz w:val="28"/>
          <w:szCs w:val="28"/>
          <w:bdr w:val="none" w:sz="0" w:space="0" w:color="auto" w:frame="1"/>
          <w:lang w:val="uk-UA"/>
        </w:rPr>
        <w:t>кої обласної ради (лист від 28.02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>
        <w:rPr>
          <w:iCs/>
          <w:sz w:val="28"/>
          <w:szCs w:val="28"/>
          <w:bdr w:val="none" w:sz="0" w:space="0" w:color="auto" w:frame="1"/>
          <w:lang w:val="uk-UA"/>
        </w:rPr>
        <w:t>199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2E5CD3" w:rsidRPr="007A1CEC" w:rsidRDefault="002E5CD3" w:rsidP="002E5CD3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2E5CD3" w:rsidRPr="007A1CEC" w:rsidRDefault="002E5CD3" w:rsidP="002E5CD3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2E5CD3" w:rsidRPr="007A1CEC" w:rsidRDefault="002E5CD3" w:rsidP="002E5CD3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2E5CD3" w:rsidRPr="00745D65" w:rsidRDefault="002E5CD3" w:rsidP="002E5CD3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2E5CD3" w:rsidRDefault="002E5CD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2E5CD3" w:rsidRDefault="002E5CD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2E5CD3" w:rsidRDefault="002E5CD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2E5CD3" w:rsidRDefault="002E5CD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2E5CD3" w:rsidRDefault="002E5CD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</w:t>
      </w:r>
      <w:r w:rsidR="002578B8">
        <w:rPr>
          <w:sz w:val="28"/>
          <w:szCs w:val="28"/>
          <w:lang w:val="uk-UA"/>
        </w:rPr>
        <w:t xml:space="preserve">                              №1</w:t>
      </w:r>
      <w:r w:rsidR="00F93EF1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1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</w:tblGrid>
            <w:tr w:rsidR="000E22A0" w:rsidRPr="007A1CEC" w:rsidTr="00296726">
              <w:tc>
                <w:tcPr>
                  <w:tcW w:w="5103" w:type="dxa"/>
                </w:tcPr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Pr="007A1CEC">
        <w:rPr>
          <w:sz w:val="28"/>
          <w:szCs w:val="28"/>
          <w:lang w:val="uk-UA"/>
        </w:rPr>
        <w:t xml:space="preserve">Погодити </w:t>
      </w:r>
      <w:r w:rsidR="00544269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служби крові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 xml:space="preserve"> від 13.0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544269">
        <w:rPr>
          <w:iCs/>
          <w:sz w:val="28"/>
          <w:szCs w:val="28"/>
          <w:bdr w:val="none" w:sz="0" w:space="0" w:color="auto" w:frame="1"/>
          <w:lang w:val="uk-UA"/>
        </w:rPr>
        <w:t>№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137</w:t>
      </w:r>
      <w:r w:rsidR="00544269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</w:t>
      </w:r>
      <w:r w:rsidR="002578B8">
        <w:rPr>
          <w:sz w:val="28"/>
          <w:szCs w:val="28"/>
          <w:lang w:val="uk-UA"/>
        </w:rPr>
        <w:t xml:space="preserve">                              №1</w:t>
      </w:r>
      <w:r w:rsidR="00F93EF1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0E22A0" w:rsidRPr="007A1CEC" w:rsidTr="00296726">
              <w:tc>
                <w:tcPr>
                  <w:tcW w:w="5245" w:type="dxa"/>
                </w:tcPr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служби крові» Рівненської обласної ради </w:t>
                  </w:r>
                  <w:r w:rsidR="00544269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структури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44269" w:rsidRPr="007A1CEC" w:rsidRDefault="00544269" w:rsidP="0054426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B81DFA" w:rsidRPr="0096174D">
        <w:rPr>
          <w:sz w:val="28"/>
          <w:szCs w:val="28"/>
          <w:lang w:val="uk-UA"/>
        </w:rPr>
        <w:t xml:space="preserve">Погодити </w:t>
      </w:r>
      <w:r w:rsidR="00B81DFA">
        <w:rPr>
          <w:sz w:val="28"/>
          <w:szCs w:val="28"/>
          <w:lang w:val="uk-UA"/>
        </w:rPr>
        <w:t>внесення змін до структури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служби крові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0365E0">
        <w:rPr>
          <w:iCs/>
          <w:sz w:val="28"/>
          <w:szCs w:val="28"/>
          <w:bdr w:val="none" w:sz="0" w:space="0" w:color="auto" w:frame="1"/>
          <w:lang w:val="uk-UA"/>
        </w:rPr>
        <w:t xml:space="preserve">нської обласної ради (лист від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7.02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0365E0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№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171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/01-12/202</w:t>
      </w:r>
      <w:r w:rsidR="00F80BC9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3100B3" w:rsidRDefault="003100B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3100B3" w:rsidRDefault="003100B3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</w:t>
      </w:r>
      <w:r w:rsidR="002578B8">
        <w:rPr>
          <w:sz w:val="28"/>
          <w:szCs w:val="28"/>
          <w:lang w:val="uk-UA"/>
        </w:rPr>
        <w:t xml:space="preserve"> </w:t>
      </w:r>
      <w:r w:rsidR="00F93EF1">
        <w:rPr>
          <w:sz w:val="28"/>
          <w:szCs w:val="28"/>
          <w:lang w:val="uk-UA"/>
        </w:rPr>
        <w:t xml:space="preserve">                             №13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24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45"/>
            </w:tblGrid>
            <w:tr w:rsidR="000E22A0" w:rsidRPr="007A1CEC" w:rsidTr="00296726">
              <w:tc>
                <w:tcPr>
                  <w:tcW w:w="5245" w:type="dxa"/>
                </w:tcPr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протипухлинний центр»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6C77BC" w:rsidRPr="007A1CEC">
        <w:rPr>
          <w:sz w:val="28"/>
          <w:szCs w:val="28"/>
          <w:lang w:val="uk-UA"/>
        </w:rPr>
        <w:t xml:space="preserve">Погодити </w:t>
      </w:r>
      <w:r w:rsidR="006C77BC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протипухлинний центр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</w:t>
      </w:r>
      <w:r w:rsidRPr="000365E0">
        <w:rPr>
          <w:iCs/>
          <w:sz w:val="28"/>
          <w:szCs w:val="28"/>
          <w:bdr w:val="none" w:sz="0" w:space="0" w:color="auto" w:frame="1"/>
          <w:lang w:val="uk-UA"/>
        </w:rPr>
        <w:t>від 2</w:t>
      </w:r>
      <w:r w:rsidR="000365E0" w:rsidRPr="000365E0">
        <w:rPr>
          <w:iCs/>
          <w:sz w:val="28"/>
          <w:szCs w:val="28"/>
          <w:bdr w:val="none" w:sz="0" w:space="0" w:color="auto" w:frame="1"/>
          <w:lang w:val="uk-UA"/>
        </w:rPr>
        <w:t>8.02</w:t>
      </w:r>
      <w:r w:rsidRPr="000365E0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0365E0" w:rsidRPr="000365E0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0365E0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0365E0" w:rsidRPr="000365E0">
        <w:rPr>
          <w:iCs/>
          <w:sz w:val="28"/>
          <w:szCs w:val="28"/>
          <w:bdr w:val="none" w:sz="0" w:space="0" w:color="auto" w:frame="1"/>
          <w:lang w:val="uk-UA"/>
        </w:rPr>
        <w:t>271</w:t>
      </w:r>
      <w:r w:rsidRPr="000365E0">
        <w:rPr>
          <w:iCs/>
          <w:sz w:val="28"/>
          <w:szCs w:val="28"/>
          <w:bdr w:val="none" w:sz="0" w:space="0" w:color="auto" w:frame="1"/>
          <w:lang w:val="uk-UA"/>
        </w:rPr>
        <w:t>/</w:t>
      </w:r>
      <w:r w:rsidR="000365E0" w:rsidRPr="000365E0">
        <w:rPr>
          <w:iCs/>
          <w:sz w:val="28"/>
          <w:szCs w:val="28"/>
          <w:bdr w:val="none" w:sz="0" w:space="0" w:color="auto" w:frame="1"/>
          <w:lang w:val="uk-UA"/>
        </w:rPr>
        <w:t>1/</w:t>
      </w:r>
      <w:r w:rsidRPr="000365E0">
        <w:rPr>
          <w:iCs/>
          <w:sz w:val="28"/>
          <w:szCs w:val="28"/>
          <w:bdr w:val="none" w:sz="0" w:space="0" w:color="auto" w:frame="1"/>
          <w:lang w:val="uk-UA"/>
        </w:rPr>
        <w:t>01-17/2</w:t>
      </w:r>
      <w:r w:rsidR="000365E0" w:rsidRPr="000365E0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100979" w:rsidRDefault="00100979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Pr="005249A9" w:rsidRDefault="00592706" w:rsidP="00592706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92706" w:rsidRPr="005249A9" w:rsidRDefault="00592706" w:rsidP="0059270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92706" w:rsidRPr="005249A9" w:rsidRDefault="00592706" w:rsidP="00592706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2706" w:rsidRPr="005249A9" w:rsidTr="00296726">
        <w:trPr>
          <w:trHeight w:val="164"/>
        </w:trPr>
        <w:tc>
          <w:tcPr>
            <w:tcW w:w="9360" w:type="dxa"/>
          </w:tcPr>
          <w:p w:rsidR="00592706" w:rsidRPr="005249A9" w:rsidRDefault="00592706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92706" w:rsidRPr="007A1CEC" w:rsidRDefault="00592706" w:rsidP="0059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92706" w:rsidRPr="007A1CEC" w:rsidRDefault="00592706" w:rsidP="0059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92706" w:rsidRPr="007A1CEC" w:rsidRDefault="00592706" w:rsidP="00592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706" w:rsidRPr="007A1CEC" w:rsidRDefault="00592706" w:rsidP="00592706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578B8">
        <w:rPr>
          <w:sz w:val="28"/>
          <w:szCs w:val="28"/>
          <w:lang w:val="uk-UA"/>
        </w:rPr>
        <w:t>1</w:t>
      </w:r>
      <w:r w:rsidR="00F93EF1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92706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92706" w:rsidRPr="007A1CEC" w:rsidRDefault="00592706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92706" w:rsidRPr="007A1CEC" w:rsidTr="00296726">
              <w:tc>
                <w:tcPr>
                  <w:tcW w:w="4536" w:type="dxa"/>
                </w:tcPr>
                <w:p w:rsidR="00592706" w:rsidRPr="00CD574A" w:rsidRDefault="00592706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592706" w:rsidRPr="007A1CEC" w:rsidRDefault="00592706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92706" w:rsidRPr="007A1CEC" w:rsidRDefault="00592706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92706" w:rsidRPr="007A1CEC" w:rsidRDefault="00592706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592706" w:rsidRPr="007A1CEC" w:rsidRDefault="00592706" w:rsidP="005927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592706" w:rsidRPr="007A1CEC" w:rsidRDefault="00592706" w:rsidP="005927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06" w:rsidRPr="007A1CEC" w:rsidRDefault="00592706" w:rsidP="0059270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92706" w:rsidRPr="007A1CEC" w:rsidRDefault="00592706" w:rsidP="0059270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92706" w:rsidRPr="007A1CEC" w:rsidRDefault="00592706" w:rsidP="00592706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92706" w:rsidRPr="007A1CEC" w:rsidRDefault="00592706" w:rsidP="00592706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(лист від 2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1.02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108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92706" w:rsidRPr="007A1CEC" w:rsidRDefault="00592706" w:rsidP="00592706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92706" w:rsidRPr="007A1CEC" w:rsidRDefault="00592706" w:rsidP="00592706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92706" w:rsidRPr="007A1CEC" w:rsidRDefault="00592706" w:rsidP="0059270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92706" w:rsidRPr="00745D65" w:rsidRDefault="00592706" w:rsidP="0059270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92706" w:rsidRDefault="00592706" w:rsidP="00592706"/>
    <w:p w:rsidR="00592706" w:rsidRDefault="00592706" w:rsidP="00592706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Pr="005249A9" w:rsidRDefault="00592706" w:rsidP="00592706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592706" w:rsidRPr="005249A9" w:rsidRDefault="00592706" w:rsidP="0059270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592706" w:rsidRPr="005249A9" w:rsidRDefault="00592706" w:rsidP="00592706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92706" w:rsidRPr="005249A9" w:rsidTr="00296726">
        <w:trPr>
          <w:trHeight w:val="164"/>
        </w:trPr>
        <w:tc>
          <w:tcPr>
            <w:tcW w:w="9360" w:type="dxa"/>
          </w:tcPr>
          <w:p w:rsidR="00592706" w:rsidRPr="005249A9" w:rsidRDefault="00592706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592706" w:rsidRPr="007A1CEC" w:rsidRDefault="00592706" w:rsidP="0059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592706" w:rsidRPr="007A1CEC" w:rsidRDefault="00592706" w:rsidP="005927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592706" w:rsidRPr="007A1CEC" w:rsidRDefault="00592706" w:rsidP="005927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706" w:rsidRPr="007A1CEC" w:rsidRDefault="00592706" w:rsidP="00592706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F93EF1">
        <w:rPr>
          <w:sz w:val="28"/>
          <w:szCs w:val="28"/>
          <w:lang w:val="uk-UA"/>
        </w:rPr>
        <w:t>15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592706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592706" w:rsidRPr="007A1CEC" w:rsidRDefault="00592706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592706" w:rsidRPr="007A1CEC" w:rsidTr="00296726">
              <w:tc>
                <w:tcPr>
                  <w:tcW w:w="4536" w:type="dxa"/>
                </w:tcPr>
                <w:p w:rsidR="00592706" w:rsidRPr="00CD574A" w:rsidRDefault="00592706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спеціалізований диспансер радіаційного захисту населення»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структури</w:t>
                  </w:r>
                </w:p>
                <w:p w:rsidR="00592706" w:rsidRPr="007A1CEC" w:rsidRDefault="00592706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592706" w:rsidRPr="007A1CEC" w:rsidRDefault="00592706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592706" w:rsidRPr="007A1CEC" w:rsidRDefault="00592706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6798" w:rsidRPr="007A1CEC" w:rsidRDefault="000E6798" w:rsidP="000E679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592706" w:rsidRPr="007A1CEC" w:rsidRDefault="00592706" w:rsidP="0059270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706" w:rsidRPr="007A1CEC" w:rsidRDefault="00592706" w:rsidP="0059270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592706" w:rsidRPr="007A1CEC" w:rsidRDefault="00592706" w:rsidP="0059270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592706" w:rsidRPr="007A1CEC" w:rsidRDefault="00592706" w:rsidP="00592706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592706" w:rsidRPr="007A1CEC" w:rsidRDefault="00592706" w:rsidP="00592706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0E6798">
        <w:rPr>
          <w:sz w:val="28"/>
          <w:szCs w:val="28"/>
          <w:lang w:val="uk-UA"/>
        </w:rPr>
        <w:t>внесення змін до структури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спеціалізований диспансер радіаційного захисту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(лист від 27.0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1.202</w:t>
      </w:r>
      <w:r w:rsidR="00A86695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251134">
        <w:rPr>
          <w:iCs/>
          <w:sz w:val="28"/>
          <w:szCs w:val="28"/>
          <w:bdr w:val="none" w:sz="0" w:space="0" w:color="auto" w:frame="1"/>
          <w:lang w:val="uk-UA"/>
        </w:rPr>
        <w:t>53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/01-12/2</w:t>
      </w:r>
      <w:r w:rsidR="0025113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592706" w:rsidRPr="007A1CEC" w:rsidRDefault="00592706" w:rsidP="00592706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592706" w:rsidRPr="007A1CEC" w:rsidRDefault="00592706" w:rsidP="00592706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592706" w:rsidRPr="007A1CEC" w:rsidRDefault="00592706" w:rsidP="0059270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592706" w:rsidRPr="00745D65" w:rsidRDefault="00592706" w:rsidP="0059270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592706" w:rsidRDefault="00592706" w:rsidP="00592706"/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CF0152" w:rsidRDefault="00CF0152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592706" w:rsidRDefault="00592706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E5CD3">
        <w:rPr>
          <w:sz w:val="28"/>
          <w:szCs w:val="28"/>
          <w:lang w:val="uk-UA"/>
        </w:rPr>
        <w:t>1</w:t>
      </w:r>
      <w:r w:rsidR="00F93EF1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A22231" w:rsidRPr="007A1CEC">
        <w:rPr>
          <w:sz w:val="28"/>
          <w:szCs w:val="28"/>
          <w:lang w:val="uk-UA"/>
        </w:rPr>
        <w:t xml:space="preserve">Погодити </w:t>
      </w:r>
      <w:r w:rsidR="00A22231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(лист від  2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7.01.2025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98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A22231" w:rsidRDefault="00A22231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DD42B0" w:rsidRPr="005249A9" w:rsidRDefault="00DD42B0" w:rsidP="00DD42B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DD42B0" w:rsidRPr="005249A9" w:rsidRDefault="00DD42B0" w:rsidP="00DD42B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DD42B0" w:rsidRPr="005249A9" w:rsidRDefault="00DD42B0" w:rsidP="00DD42B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DD42B0" w:rsidRPr="005249A9" w:rsidTr="00296726">
        <w:trPr>
          <w:trHeight w:val="164"/>
        </w:trPr>
        <w:tc>
          <w:tcPr>
            <w:tcW w:w="9360" w:type="dxa"/>
          </w:tcPr>
          <w:p w:rsidR="00DD42B0" w:rsidRPr="005249A9" w:rsidRDefault="00DD42B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DD42B0" w:rsidRPr="007A1CEC" w:rsidRDefault="00DD42B0" w:rsidP="00DD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DD42B0" w:rsidRPr="007A1CEC" w:rsidRDefault="00DD42B0" w:rsidP="00DD4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DD42B0" w:rsidRPr="007A1CEC" w:rsidRDefault="00DD42B0" w:rsidP="00DD42B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42B0" w:rsidRPr="007A1CEC" w:rsidRDefault="00DD42B0" w:rsidP="00DD42B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E5CD3">
        <w:rPr>
          <w:sz w:val="28"/>
          <w:szCs w:val="28"/>
          <w:lang w:val="uk-UA"/>
        </w:rPr>
        <w:t>1</w:t>
      </w:r>
      <w:r w:rsidR="00F93EF1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DD42B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DD42B0" w:rsidRPr="007A1CEC" w:rsidRDefault="00DD42B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DD42B0" w:rsidRPr="007A1CEC" w:rsidTr="00296726">
              <w:tc>
                <w:tcPr>
                  <w:tcW w:w="4536" w:type="dxa"/>
                </w:tcPr>
                <w:p w:rsidR="00DD42B0" w:rsidRPr="00CD574A" w:rsidRDefault="00DD42B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інформаційно-аналітичний центр медичної статистики»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внесення змін до структури та штатного розпису</w:t>
                  </w:r>
                </w:p>
                <w:p w:rsidR="00DD42B0" w:rsidRPr="007A1CEC" w:rsidRDefault="00DD42B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D42B0" w:rsidRPr="007A1CEC" w:rsidRDefault="00DD42B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DD42B0" w:rsidRPr="007A1CEC" w:rsidRDefault="00DD42B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DD42B0" w:rsidRPr="007A1CEC" w:rsidRDefault="0012618D" w:rsidP="00DD42B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</w:t>
      </w:r>
      <w:r w:rsidR="00DD42B0"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2B0" w:rsidRPr="007A1CEC" w:rsidRDefault="00DD42B0" w:rsidP="00DD42B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DD42B0" w:rsidRPr="007A1CEC" w:rsidRDefault="00DD42B0" w:rsidP="00DD42B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DD42B0" w:rsidRPr="007A1CEC" w:rsidRDefault="00DD42B0" w:rsidP="00DD42B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DD42B0" w:rsidRPr="007A1CEC" w:rsidRDefault="00DD42B0" w:rsidP="00DD42B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DD42B0">
        <w:rPr>
          <w:sz w:val="28"/>
          <w:szCs w:val="28"/>
          <w:lang w:val="uk-UA"/>
        </w:rPr>
        <w:t>внесення змін до структури та штатного розпису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інформаційно-аналітичний центр медичної статистики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(лист від  2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5.02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222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DD42B0" w:rsidRPr="007A1CEC" w:rsidRDefault="00DD42B0" w:rsidP="00DD42B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DD42B0" w:rsidRPr="007A1CEC" w:rsidRDefault="00DD42B0" w:rsidP="00DD42B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DD42B0" w:rsidRPr="007A1CEC" w:rsidRDefault="00DD42B0" w:rsidP="00DD42B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DD42B0" w:rsidRPr="00745D65" w:rsidRDefault="00DD42B0" w:rsidP="00DD42B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DD42B0" w:rsidRDefault="00DD42B0" w:rsidP="00DD42B0"/>
    <w:p w:rsidR="00DD42B0" w:rsidRDefault="00DD42B0" w:rsidP="00DD42B0">
      <w:pPr>
        <w:pStyle w:val="a5"/>
        <w:rPr>
          <w:rFonts w:ascii="Bookman Old Style" w:hAnsi="Bookman Old Style"/>
          <w:sz w:val="40"/>
          <w:szCs w:val="40"/>
        </w:rPr>
      </w:pPr>
    </w:p>
    <w:p w:rsidR="00DD42B0" w:rsidRDefault="00DD42B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DD42B0" w:rsidRDefault="00DD42B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DD42B0" w:rsidRDefault="00DD42B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F1221A" w:rsidRDefault="00F1221A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F1221A" w:rsidRDefault="00F1221A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45D6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D6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45D65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45D65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45D65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0E22A0">
        <w:rPr>
          <w:sz w:val="28"/>
          <w:szCs w:val="28"/>
          <w:lang w:val="uk-UA"/>
        </w:rPr>
        <w:t>1</w:t>
      </w:r>
      <w:r w:rsidR="00F93EF1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45D6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45D65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38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387"/>
            </w:tblGrid>
            <w:tr w:rsidR="000E22A0" w:rsidRPr="00745D65" w:rsidTr="00B3132A">
              <w:tc>
                <w:tcPr>
                  <w:tcW w:w="5387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6C6FA7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6C6FA7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28635A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45D65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283EBF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3EBF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45D6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5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45D65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45D6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45D65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B0AB4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45D65">
        <w:rPr>
          <w:sz w:val="28"/>
          <w:szCs w:val="28"/>
          <w:lang w:val="uk-UA"/>
        </w:rPr>
        <w:t>2. </w:t>
      </w:r>
      <w:r w:rsidR="00A22231" w:rsidRPr="007A1CEC">
        <w:rPr>
          <w:sz w:val="28"/>
          <w:szCs w:val="28"/>
          <w:lang w:val="uk-UA"/>
        </w:rPr>
        <w:t xml:space="preserve">Погодити </w:t>
      </w:r>
      <w:r w:rsidR="00A22231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B0AB4">
        <w:rPr>
          <w:sz w:val="28"/>
          <w:szCs w:val="28"/>
          <w:lang w:val="uk-UA"/>
        </w:rPr>
        <w:t>Рівненський обласний спеціалізований будинок дитини з центром реабілітації дітей з органічними ураженнями центральної нервової системи з порушенням психіки та паліативної допомоги дітям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(лист від 28.02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143</w:t>
      </w:r>
      <w:r w:rsidRPr="007B0AB4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1A3B1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45D65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45D65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A22231" w:rsidRPr="00745D65" w:rsidRDefault="00A22231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521FB" w:rsidRDefault="008521FB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F93EF1">
        <w:rPr>
          <w:sz w:val="28"/>
          <w:szCs w:val="28"/>
          <w:lang w:val="uk-UA"/>
        </w:rPr>
        <w:t>19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психічного здоров’я населення»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785F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B1033B" w:rsidRPr="007A1CEC">
        <w:rPr>
          <w:sz w:val="28"/>
          <w:szCs w:val="28"/>
          <w:lang w:val="uk-UA"/>
        </w:rPr>
        <w:t xml:space="preserve">Погодити </w:t>
      </w:r>
      <w:r w:rsidR="00B1033B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="00B1033B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30.01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4670B1">
        <w:rPr>
          <w:iCs/>
          <w:sz w:val="28"/>
          <w:szCs w:val="28"/>
          <w:bdr w:val="none" w:sz="0" w:space="0" w:color="auto" w:frame="1"/>
          <w:lang w:val="uk-UA"/>
        </w:rPr>
        <w:t>5 №452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943020" w:rsidRDefault="0094302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943020" w:rsidRDefault="0094302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796532" w:rsidRPr="005249A9" w:rsidRDefault="00796532" w:rsidP="00796532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796532" w:rsidRPr="005249A9" w:rsidRDefault="00796532" w:rsidP="00796532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796532" w:rsidRPr="005249A9" w:rsidRDefault="00796532" w:rsidP="00796532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796532" w:rsidRPr="005249A9" w:rsidTr="00296726">
        <w:trPr>
          <w:trHeight w:val="164"/>
        </w:trPr>
        <w:tc>
          <w:tcPr>
            <w:tcW w:w="9360" w:type="dxa"/>
          </w:tcPr>
          <w:p w:rsidR="00796532" w:rsidRPr="005249A9" w:rsidRDefault="00796532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796532" w:rsidRPr="007A1CEC" w:rsidRDefault="00796532" w:rsidP="0079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796532" w:rsidRPr="007A1CEC" w:rsidRDefault="00796532" w:rsidP="00796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796532" w:rsidRPr="007A1CEC" w:rsidRDefault="00796532" w:rsidP="00796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532" w:rsidRPr="007A1CEC" w:rsidRDefault="00796532" w:rsidP="00796532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796532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796532" w:rsidRPr="007A1CEC" w:rsidRDefault="00796532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796532" w:rsidRPr="007A1CEC" w:rsidTr="00296726">
              <w:tc>
                <w:tcPr>
                  <w:tcW w:w="4536" w:type="dxa"/>
                </w:tcPr>
                <w:p w:rsidR="00796532" w:rsidRPr="007A1CEC" w:rsidRDefault="00796532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:rsidR="00796532" w:rsidRPr="00CD574A" w:rsidRDefault="00796532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«Рівненський обласний центр психічного здоров’я населення»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 xml:space="preserve">щодо погодження </w:t>
                  </w:r>
                  <w:r>
                    <w:rPr>
                      <w:b/>
                      <w:sz w:val="28"/>
                      <w:szCs w:val="28"/>
                      <w:lang w:val="uk-UA"/>
                    </w:rPr>
                    <w:t>внесення змін до структури</w:t>
                  </w:r>
                </w:p>
                <w:p w:rsidR="00796532" w:rsidRPr="007A1CEC" w:rsidRDefault="00796532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796532" w:rsidRPr="007A1CEC" w:rsidRDefault="00796532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796532" w:rsidRPr="007A1CEC" w:rsidRDefault="00796532" w:rsidP="0079653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532" w:rsidRPr="007A1CEC" w:rsidRDefault="00796532" w:rsidP="007965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796532" w:rsidRPr="007A1CEC" w:rsidRDefault="00796532" w:rsidP="0079653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532" w:rsidRPr="007A1CEC" w:rsidRDefault="00796532" w:rsidP="007965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796532" w:rsidRPr="007A1CEC" w:rsidRDefault="00796532" w:rsidP="00796532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796532" w:rsidRPr="007A1CEC" w:rsidRDefault="00796532" w:rsidP="00796532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796532" w:rsidRPr="007A1CEC" w:rsidRDefault="00796532" w:rsidP="004C14B6">
      <w:pPr>
        <w:pStyle w:val="a7"/>
        <w:tabs>
          <w:tab w:val="left" w:pos="142"/>
          <w:tab w:val="left" w:pos="426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="004C14B6" w:rsidRPr="004C14B6">
        <w:rPr>
          <w:sz w:val="28"/>
          <w:szCs w:val="28"/>
          <w:lang w:val="uk-UA"/>
        </w:rPr>
        <w:t>внесення змін до структури</w:t>
      </w:r>
      <w:r w:rsidR="004C14B6">
        <w:rPr>
          <w:rStyle w:val="ad"/>
          <w:bCs w:val="0"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центр психічного здоров’я населення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</w:t>
      </w:r>
      <w:r w:rsidR="004C14B6">
        <w:rPr>
          <w:iCs/>
          <w:sz w:val="28"/>
          <w:szCs w:val="28"/>
          <w:bdr w:val="none" w:sz="0" w:space="0" w:color="auto" w:frame="1"/>
          <w:lang w:val="uk-UA"/>
        </w:rPr>
        <w:t>нської обласної ради (лист від 11</w:t>
      </w:r>
      <w:r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4C14B6">
        <w:rPr>
          <w:iCs/>
          <w:sz w:val="28"/>
          <w:szCs w:val="28"/>
          <w:bdr w:val="none" w:sz="0" w:space="0" w:color="auto" w:frame="1"/>
          <w:lang w:val="uk-UA"/>
        </w:rPr>
        <w:t>3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 №</w:t>
      </w:r>
      <w:r w:rsidR="004C14B6">
        <w:rPr>
          <w:iCs/>
          <w:sz w:val="28"/>
          <w:szCs w:val="28"/>
          <w:bdr w:val="none" w:sz="0" w:space="0" w:color="auto" w:frame="1"/>
          <w:lang w:val="uk-UA"/>
        </w:rPr>
        <w:t>1060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796532" w:rsidRPr="007A1CEC" w:rsidRDefault="00796532" w:rsidP="00796532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796532" w:rsidRPr="007A1CEC" w:rsidRDefault="00796532" w:rsidP="00796532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796532" w:rsidRPr="007A1CEC" w:rsidRDefault="00796532" w:rsidP="00796532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796532" w:rsidRPr="00745D65" w:rsidRDefault="00796532" w:rsidP="00796532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796532" w:rsidRDefault="00796532" w:rsidP="00796532"/>
    <w:p w:rsidR="00796532" w:rsidRDefault="00796532" w:rsidP="00820C05">
      <w:pPr>
        <w:pStyle w:val="a5"/>
        <w:rPr>
          <w:rFonts w:ascii="Bookman Old Style" w:hAnsi="Bookman Old Style"/>
          <w:sz w:val="40"/>
          <w:szCs w:val="40"/>
        </w:rPr>
      </w:pPr>
    </w:p>
    <w:p w:rsidR="00796532" w:rsidRDefault="00796532" w:rsidP="00820C05">
      <w:pPr>
        <w:pStyle w:val="a5"/>
        <w:rPr>
          <w:rFonts w:ascii="Bookman Old Style" w:hAnsi="Bookman Old Style"/>
          <w:sz w:val="40"/>
          <w:szCs w:val="40"/>
        </w:rPr>
      </w:pPr>
    </w:p>
    <w:p w:rsidR="00796532" w:rsidRDefault="00796532" w:rsidP="00820C05">
      <w:pPr>
        <w:pStyle w:val="a5"/>
        <w:rPr>
          <w:rFonts w:ascii="Bookman Old Style" w:hAnsi="Bookman Old Style"/>
          <w:sz w:val="40"/>
          <w:szCs w:val="40"/>
        </w:rPr>
      </w:pPr>
    </w:p>
    <w:p w:rsidR="00796532" w:rsidRDefault="00796532" w:rsidP="00820C05">
      <w:pPr>
        <w:pStyle w:val="a5"/>
        <w:rPr>
          <w:rFonts w:ascii="Bookman Old Style" w:hAnsi="Bookman Old Style"/>
          <w:sz w:val="40"/>
          <w:szCs w:val="40"/>
        </w:rPr>
      </w:pPr>
    </w:p>
    <w:p w:rsidR="00796532" w:rsidRDefault="00796532" w:rsidP="00820C05">
      <w:pPr>
        <w:pStyle w:val="a5"/>
        <w:rPr>
          <w:rFonts w:ascii="Bookman Old Style" w:hAnsi="Bookman Old Style"/>
          <w:sz w:val="40"/>
          <w:szCs w:val="40"/>
        </w:rPr>
      </w:pPr>
    </w:p>
    <w:p w:rsidR="00820C05" w:rsidRPr="005249A9" w:rsidRDefault="00820C05" w:rsidP="00820C05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820C05" w:rsidRPr="005249A9" w:rsidRDefault="00820C05" w:rsidP="00820C05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820C05" w:rsidRPr="005249A9" w:rsidRDefault="00820C05" w:rsidP="00820C05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20C05" w:rsidRPr="005249A9" w:rsidTr="00296726">
        <w:trPr>
          <w:trHeight w:val="164"/>
        </w:trPr>
        <w:tc>
          <w:tcPr>
            <w:tcW w:w="9360" w:type="dxa"/>
          </w:tcPr>
          <w:p w:rsidR="00820C05" w:rsidRPr="005249A9" w:rsidRDefault="00820C05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820C05" w:rsidRPr="007A1CEC" w:rsidRDefault="00820C05" w:rsidP="0082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820C05" w:rsidRPr="007A1CEC" w:rsidRDefault="00820C05" w:rsidP="00820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820C05" w:rsidRPr="007A1CEC" w:rsidRDefault="00820C05" w:rsidP="00820C0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0C05" w:rsidRPr="007A1CEC" w:rsidRDefault="00820C05" w:rsidP="00820C05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№</w:t>
      </w:r>
      <w:r w:rsidR="00796532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820C05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820C05" w:rsidRPr="007A1CEC" w:rsidRDefault="00820C05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58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12"/>
            </w:tblGrid>
            <w:tr w:rsidR="00820C05" w:rsidRPr="007A1CEC" w:rsidTr="00296726">
              <w:tc>
                <w:tcPr>
                  <w:tcW w:w="5812" w:type="dxa"/>
                </w:tcPr>
                <w:p w:rsidR="00820C05" w:rsidRPr="00CD574A" w:rsidRDefault="00820C05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дитяча лікарня»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820C05" w:rsidRPr="007A1CEC" w:rsidRDefault="00820C05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820C05" w:rsidRPr="007A1CEC" w:rsidRDefault="00820C05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820C05" w:rsidRPr="007A1CEC" w:rsidRDefault="00820C05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20C05" w:rsidRPr="007A1CEC" w:rsidRDefault="00820C05" w:rsidP="00820C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820C05" w:rsidRPr="007A1CEC" w:rsidRDefault="00820C05" w:rsidP="00820C0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C05" w:rsidRPr="007A1CEC" w:rsidRDefault="00820C05" w:rsidP="00820C0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820C05" w:rsidRPr="007A1CEC" w:rsidRDefault="00820C05" w:rsidP="00820C05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820C05" w:rsidRPr="007A1CEC" w:rsidRDefault="00820C05" w:rsidP="00820C05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820C05" w:rsidRPr="007A1CEC" w:rsidRDefault="00820C05" w:rsidP="00820C05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дитяча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>и</w:t>
      </w:r>
      <w:r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465EA7">
        <w:rPr>
          <w:iCs/>
          <w:sz w:val="28"/>
          <w:szCs w:val="28"/>
          <w:bdr w:val="none" w:sz="0" w:space="0" w:color="auto" w:frame="1"/>
          <w:lang w:val="uk-UA"/>
        </w:rPr>
        <w:t>5.0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465EA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 w:rsidR="00465EA7">
        <w:rPr>
          <w:iCs/>
          <w:sz w:val="28"/>
          <w:szCs w:val="28"/>
          <w:bdr w:val="none" w:sz="0" w:space="0" w:color="auto" w:frame="1"/>
          <w:lang w:val="uk-UA"/>
        </w:rPr>
        <w:t>266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 w:rsidR="00465EA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72472D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 w:rsidR="0072472D" w:rsidRPr="00B11781">
        <w:rPr>
          <w:iCs/>
          <w:sz w:val="28"/>
          <w:szCs w:val="28"/>
          <w:bdr w:val="none" w:sz="0" w:space="0" w:color="auto" w:frame="1"/>
          <w:lang w:val="uk-UA"/>
        </w:rPr>
        <w:t>2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>5.0</w:t>
      </w:r>
      <w:r w:rsidR="0072472D" w:rsidRPr="00B11781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="0072472D" w:rsidRPr="00B11781">
        <w:rPr>
          <w:iCs/>
          <w:sz w:val="28"/>
          <w:szCs w:val="28"/>
          <w:bdr w:val="none" w:sz="0" w:space="0" w:color="auto" w:frame="1"/>
          <w:lang w:val="uk-UA"/>
        </w:rPr>
        <w:t xml:space="preserve">  №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>268</w:t>
      </w:r>
      <w:r w:rsidR="0072472D" w:rsidRPr="00B11781">
        <w:rPr>
          <w:iCs/>
          <w:sz w:val="28"/>
          <w:szCs w:val="28"/>
          <w:bdr w:val="none" w:sz="0" w:space="0" w:color="auto" w:frame="1"/>
          <w:lang w:val="uk-UA"/>
        </w:rPr>
        <w:t>/01-09/2</w:t>
      </w:r>
      <w:r w:rsidR="0072472D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B11781">
        <w:rPr>
          <w:iCs/>
          <w:sz w:val="28"/>
          <w:szCs w:val="28"/>
          <w:bdr w:val="none" w:sz="0" w:space="0" w:color="auto" w:frame="1"/>
          <w:lang w:val="uk-UA"/>
        </w:rPr>
        <w:t>)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</w:t>
      </w:r>
    </w:p>
    <w:p w:rsidR="00820C05" w:rsidRPr="007A1CEC" w:rsidRDefault="00820C05" w:rsidP="00820C05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820C05" w:rsidRPr="007A1CEC" w:rsidRDefault="00820C05" w:rsidP="00820C05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820C05" w:rsidRDefault="00820C05" w:rsidP="00820C0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>
        <w:rPr>
          <w:b/>
          <w:iCs/>
          <w:sz w:val="28"/>
          <w:szCs w:val="28"/>
          <w:bdr w:val="none" w:sz="0" w:space="0" w:color="auto" w:frame="1"/>
          <w:lang w:val="uk-UA"/>
        </w:rPr>
        <w:t>Заступник г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>олов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и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</w:t>
      </w:r>
    </w:p>
    <w:p w:rsidR="00820C05" w:rsidRPr="00745D65" w:rsidRDefault="00820C05" w:rsidP="00820C05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постійної комісії                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                        </w:t>
      </w:r>
      <w:r w:rsidRPr="00745D65">
        <w:rPr>
          <w:b/>
          <w:iCs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b/>
          <w:iCs/>
          <w:sz w:val="28"/>
          <w:szCs w:val="28"/>
          <w:bdr w:val="none" w:sz="0" w:space="0" w:color="auto" w:frame="1"/>
          <w:lang w:val="uk-UA"/>
        </w:rPr>
        <w:t>Світлана Богатирчук-Кривко</w:t>
      </w:r>
    </w:p>
    <w:p w:rsidR="00820C05" w:rsidRPr="00745D65" w:rsidRDefault="00820C05" w:rsidP="00820C05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820C05" w:rsidRDefault="00820C05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820C05" w:rsidRDefault="00820C05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820C05" w:rsidRDefault="00820C05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820C05" w:rsidRDefault="00820C05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943020" w:rsidRDefault="0094302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943020" w:rsidRDefault="0094302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910216" w:rsidRPr="005249A9" w:rsidRDefault="00910216" w:rsidP="00910216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910216" w:rsidRPr="005249A9" w:rsidRDefault="00910216" w:rsidP="00910216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910216" w:rsidRPr="005249A9" w:rsidRDefault="00910216" w:rsidP="00910216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910216" w:rsidRPr="005249A9" w:rsidTr="00296726">
        <w:trPr>
          <w:trHeight w:val="164"/>
        </w:trPr>
        <w:tc>
          <w:tcPr>
            <w:tcW w:w="9360" w:type="dxa"/>
          </w:tcPr>
          <w:p w:rsidR="00910216" w:rsidRPr="005249A9" w:rsidRDefault="00910216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910216" w:rsidRPr="007A1CEC" w:rsidRDefault="00910216" w:rsidP="0091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910216" w:rsidRPr="007A1CEC" w:rsidRDefault="00910216" w:rsidP="00910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910216" w:rsidRPr="007A1CEC" w:rsidRDefault="00910216" w:rsidP="009102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216" w:rsidRPr="007A1CEC" w:rsidRDefault="00910216" w:rsidP="00910216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578B8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910216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910216" w:rsidRPr="007A1CEC" w:rsidRDefault="00910216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910216" w:rsidRPr="007A1CEC" w:rsidTr="00296726">
              <w:tc>
                <w:tcPr>
                  <w:tcW w:w="4536" w:type="dxa"/>
                </w:tcPr>
                <w:p w:rsidR="00910216" w:rsidRPr="00CD574A" w:rsidRDefault="00910216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«Рівненська обласна інфекційна лікарня» Рівненської обласної ради </w:t>
                  </w:r>
                  <w:r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910216" w:rsidRPr="007A1CEC" w:rsidRDefault="00910216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910216" w:rsidRPr="007A1CEC" w:rsidRDefault="00910216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910216" w:rsidRPr="007A1CEC" w:rsidRDefault="00910216" w:rsidP="009102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0216" w:rsidRPr="007A1CEC" w:rsidRDefault="00910216" w:rsidP="009102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910216" w:rsidRPr="007A1CEC" w:rsidRDefault="00910216" w:rsidP="0091021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16" w:rsidRPr="007A1CEC" w:rsidRDefault="00910216" w:rsidP="0091021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910216" w:rsidRPr="007A1CEC" w:rsidRDefault="00910216" w:rsidP="00910216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910216" w:rsidRPr="007A1CEC" w:rsidRDefault="00910216" w:rsidP="00910216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910216" w:rsidRPr="007A1CEC" w:rsidRDefault="00910216" w:rsidP="00910216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2. Погодити </w:t>
      </w:r>
      <w:r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інфекційна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 від 2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7.02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288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910216" w:rsidRPr="007A1CEC" w:rsidRDefault="00910216" w:rsidP="00910216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910216" w:rsidRPr="007A1CEC" w:rsidRDefault="00910216" w:rsidP="00910216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910216" w:rsidRPr="007A1CEC" w:rsidRDefault="00910216" w:rsidP="00910216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910216" w:rsidRPr="00745D65" w:rsidRDefault="00910216" w:rsidP="00910216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910216" w:rsidRDefault="00910216" w:rsidP="00910216"/>
    <w:p w:rsidR="00910216" w:rsidRDefault="00910216" w:rsidP="00910216">
      <w:pPr>
        <w:pStyle w:val="a5"/>
        <w:rPr>
          <w:rFonts w:ascii="Bookman Old Style" w:hAnsi="Bookman Old Style"/>
          <w:sz w:val="40"/>
          <w:szCs w:val="40"/>
        </w:rPr>
      </w:pPr>
    </w:p>
    <w:p w:rsidR="00910216" w:rsidRDefault="00910216" w:rsidP="00910216">
      <w:pPr>
        <w:pStyle w:val="a5"/>
        <w:rPr>
          <w:rFonts w:ascii="Bookman Old Style" w:hAnsi="Bookman Old Style"/>
          <w:sz w:val="40"/>
          <w:szCs w:val="40"/>
        </w:rPr>
      </w:pPr>
    </w:p>
    <w:p w:rsidR="00910216" w:rsidRDefault="00910216" w:rsidP="00910216">
      <w:pPr>
        <w:pStyle w:val="a5"/>
        <w:rPr>
          <w:rFonts w:ascii="Bookman Old Style" w:hAnsi="Bookman Old Style"/>
          <w:sz w:val="40"/>
          <w:szCs w:val="40"/>
        </w:rPr>
      </w:pPr>
    </w:p>
    <w:p w:rsidR="00100979" w:rsidRDefault="00100979" w:rsidP="00910216">
      <w:pPr>
        <w:pStyle w:val="a5"/>
        <w:rPr>
          <w:rFonts w:ascii="Bookman Old Style" w:hAnsi="Bookman Old Style"/>
          <w:sz w:val="40"/>
          <w:szCs w:val="40"/>
        </w:rPr>
      </w:pPr>
    </w:p>
    <w:p w:rsidR="00910216" w:rsidRDefault="00910216" w:rsidP="00910216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</w:t>
      </w:r>
      <w:r w:rsidR="002578B8">
        <w:rPr>
          <w:sz w:val="28"/>
          <w:szCs w:val="28"/>
          <w:lang w:val="uk-UA"/>
        </w:rPr>
        <w:t xml:space="preserve"> </w:t>
      </w:r>
      <w:r w:rsidR="00796532">
        <w:rPr>
          <w:sz w:val="28"/>
          <w:szCs w:val="28"/>
          <w:lang w:val="uk-UA"/>
        </w:rPr>
        <w:t xml:space="preserve">                             №2</w:t>
      </w:r>
      <w:r w:rsidR="00F93EF1">
        <w:rPr>
          <w:sz w:val="28"/>
          <w:szCs w:val="28"/>
          <w:lang w:val="uk-UA"/>
        </w:rPr>
        <w:t>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«Острозька обласна психіатрична лікарня»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B1033B" w:rsidRPr="007A1CEC">
        <w:rPr>
          <w:sz w:val="28"/>
          <w:szCs w:val="28"/>
          <w:lang w:val="uk-UA"/>
        </w:rPr>
        <w:t xml:space="preserve">Погодити </w:t>
      </w:r>
      <w:r w:rsidR="00B1033B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Острозька обласна психіатрична лікарня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 13.02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№1</w:t>
      </w:r>
      <w:r w:rsidR="007E3A34">
        <w:rPr>
          <w:iCs/>
          <w:sz w:val="28"/>
          <w:szCs w:val="28"/>
          <w:bdr w:val="none" w:sz="0" w:space="0" w:color="auto" w:frame="1"/>
          <w:lang w:val="uk-UA"/>
        </w:rPr>
        <w:t>22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7A1CEC">
        <w:rPr>
          <w:sz w:val="28"/>
          <w:szCs w:val="28"/>
          <w:lang w:val="uk-UA"/>
        </w:rPr>
        <w:t xml:space="preserve"> 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796532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«Корецька обласна лікарня відновного лікування»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E87E87" w:rsidRPr="007A1CEC">
        <w:rPr>
          <w:sz w:val="28"/>
          <w:szCs w:val="28"/>
          <w:lang w:val="uk-UA"/>
        </w:rPr>
        <w:t xml:space="preserve">Погодити </w:t>
      </w:r>
      <w:r w:rsidR="00E87E87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Корецька обласна лікарня відновного лікування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(лист</w:t>
      </w:r>
      <w:r w:rsidR="00FA0306">
        <w:rPr>
          <w:iCs/>
          <w:sz w:val="28"/>
          <w:szCs w:val="28"/>
          <w:bdr w:val="none" w:sz="0" w:space="0" w:color="auto" w:frame="1"/>
          <w:lang w:val="uk-UA"/>
        </w:rPr>
        <w:t>и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="00FA0306">
        <w:rPr>
          <w:iCs/>
          <w:sz w:val="28"/>
          <w:szCs w:val="28"/>
          <w:bdr w:val="none" w:sz="0" w:space="0" w:color="auto" w:frame="1"/>
          <w:lang w:val="uk-UA"/>
        </w:rPr>
        <w:t xml:space="preserve">від </w:t>
      </w:r>
      <w:r w:rsidR="00FA0306" w:rsidRPr="00FA0306">
        <w:rPr>
          <w:iCs/>
          <w:sz w:val="28"/>
          <w:szCs w:val="28"/>
          <w:bdr w:val="none" w:sz="0" w:space="0" w:color="auto" w:frame="1"/>
          <w:lang w:val="uk-UA"/>
        </w:rPr>
        <w:t>27.02</w:t>
      </w:r>
      <w:r w:rsidRPr="00FA0306">
        <w:rPr>
          <w:iCs/>
          <w:sz w:val="28"/>
          <w:szCs w:val="28"/>
          <w:bdr w:val="none" w:sz="0" w:space="0" w:color="auto" w:frame="1"/>
          <w:lang w:val="uk-UA"/>
        </w:rPr>
        <w:t>.202</w:t>
      </w:r>
      <w:r w:rsidR="00FA0306" w:rsidRPr="00FA0306">
        <w:rPr>
          <w:iCs/>
          <w:sz w:val="28"/>
          <w:szCs w:val="28"/>
          <w:bdr w:val="none" w:sz="0" w:space="0" w:color="auto" w:frame="1"/>
          <w:lang w:val="uk-UA"/>
        </w:rPr>
        <w:t>5 №3</w:t>
      </w:r>
      <w:r w:rsidR="00FA0306">
        <w:rPr>
          <w:iCs/>
          <w:sz w:val="28"/>
          <w:szCs w:val="28"/>
          <w:bdr w:val="none" w:sz="0" w:space="0" w:color="auto" w:frame="1"/>
          <w:lang w:val="uk-UA"/>
        </w:rPr>
        <w:t xml:space="preserve">6 та від </w:t>
      </w:r>
      <w:r w:rsidR="00FA0306" w:rsidRPr="00FA0306">
        <w:rPr>
          <w:iCs/>
          <w:sz w:val="28"/>
          <w:szCs w:val="28"/>
          <w:bdr w:val="none" w:sz="0" w:space="0" w:color="auto" w:frame="1"/>
          <w:lang w:val="uk-UA"/>
        </w:rPr>
        <w:t>27.02.2025 №37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796532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Зірненська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лікарня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Хоспіс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2F7F23" w:rsidRPr="007A1CEC">
        <w:rPr>
          <w:sz w:val="28"/>
          <w:szCs w:val="28"/>
          <w:lang w:val="uk-UA"/>
        </w:rPr>
        <w:t xml:space="preserve">Погодити </w:t>
      </w:r>
      <w:r w:rsidR="002F7F23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Зірненська</w:t>
      </w:r>
      <w:proofErr w:type="spellEnd"/>
      <w:r w:rsidRPr="007A1CEC">
        <w:rPr>
          <w:sz w:val="28"/>
          <w:szCs w:val="28"/>
          <w:lang w:val="uk-UA"/>
        </w:rPr>
        <w:t xml:space="preserve"> лікарня «</w:t>
      </w:r>
      <w:proofErr w:type="spellStart"/>
      <w:r w:rsidRPr="007A1CEC">
        <w:rPr>
          <w:sz w:val="28"/>
          <w:szCs w:val="28"/>
          <w:lang w:val="uk-UA"/>
        </w:rPr>
        <w:t>Хоспіс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(лист від </w:t>
      </w:r>
      <w:r w:rsidR="00E92714" w:rsidRPr="00E92714">
        <w:rPr>
          <w:iCs/>
          <w:sz w:val="28"/>
          <w:szCs w:val="28"/>
          <w:bdr w:val="none" w:sz="0" w:space="0" w:color="auto" w:frame="1"/>
          <w:lang w:val="uk-UA"/>
        </w:rPr>
        <w:t>28.0</w:t>
      </w:r>
      <w:r w:rsidRPr="00E92714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E92714" w:rsidRPr="00E92714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E92714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E92714" w:rsidRPr="00E92714">
        <w:rPr>
          <w:iCs/>
          <w:sz w:val="28"/>
          <w:szCs w:val="28"/>
          <w:bdr w:val="none" w:sz="0" w:space="0" w:color="auto" w:frame="1"/>
          <w:lang w:val="uk-UA"/>
        </w:rPr>
        <w:t>40</w:t>
      </w:r>
      <w:r w:rsidR="00E92714">
        <w:rPr>
          <w:iCs/>
          <w:sz w:val="28"/>
          <w:szCs w:val="28"/>
          <w:bdr w:val="none" w:sz="0" w:space="0" w:color="auto" w:frame="1"/>
          <w:lang w:val="uk-UA"/>
        </w:rPr>
        <w:t xml:space="preserve"> та від </w:t>
      </w:r>
      <w:r w:rsidR="00E92714" w:rsidRPr="00E92714">
        <w:rPr>
          <w:iCs/>
          <w:sz w:val="28"/>
          <w:szCs w:val="28"/>
          <w:bdr w:val="none" w:sz="0" w:space="0" w:color="auto" w:frame="1"/>
          <w:lang w:val="uk-UA"/>
        </w:rPr>
        <w:t>28.02.2025 №4</w:t>
      </w:r>
      <w:r w:rsidR="00E92714">
        <w:rPr>
          <w:iCs/>
          <w:sz w:val="28"/>
          <w:szCs w:val="28"/>
          <w:bdr w:val="none" w:sz="0" w:space="0" w:color="auto" w:frame="1"/>
          <w:lang w:val="uk-UA"/>
        </w:rPr>
        <w:t>1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796532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 w:eastAsia="uk-UA"/>
                    </w:rPr>
                    <w:t xml:space="preserve">Про </w:t>
                  </w: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звернення комунального підприємства «Обласний центр екстреної медичної допомоги та медицини катастроф»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2F7F23" w:rsidRPr="007A1CEC">
        <w:rPr>
          <w:sz w:val="28"/>
          <w:szCs w:val="28"/>
          <w:lang w:val="uk-UA"/>
        </w:rPr>
        <w:t xml:space="preserve">Погодити </w:t>
      </w:r>
      <w:r w:rsidR="002F7F23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="002F7F23"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Обласний центр екстреної медичної допомоги та медицини катастроф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F8628F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14.0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F8628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F8628F">
        <w:rPr>
          <w:iCs/>
          <w:sz w:val="28"/>
          <w:szCs w:val="28"/>
          <w:bdr w:val="none" w:sz="0" w:space="0" w:color="auto" w:frame="1"/>
          <w:lang w:val="uk-UA"/>
        </w:rPr>
        <w:t>226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2E5CD3">
        <w:rPr>
          <w:sz w:val="28"/>
          <w:szCs w:val="28"/>
          <w:lang w:val="uk-UA"/>
        </w:rPr>
        <w:t>2</w:t>
      </w:r>
      <w:r w:rsidR="00F93EF1">
        <w:rPr>
          <w:sz w:val="28"/>
          <w:szCs w:val="28"/>
          <w:lang w:val="uk-UA"/>
        </w:rPr>
        <w:t>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2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53"/>
            </w:tblGrid>
            <w:tr w:rsidR="000E22A0" w:rsidRPr="007A1CEC" w:rsidTr="00296726">
              <w:tc>
                <w:tcPr>
                  <w:tcW w:w="4253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«Рівненська обласна стоматологічна поліклініка»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880EFC" w:rsidRPr="007A1CEC">
        <w:rPr>
          <w:sz w:val="28"/>
          <w:szCs w:val="28"/>
          <w:lang w:val="uk-UA"/>
        </w:rPr>
        <w:t xml:space="preserve">Погодити </w:t>
      </w:r>
      <w:r w:rsidR="00880EFC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Рівненська обласна стоматологічна поліклініка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обласної ради (лист від </w:t>
      </w:r>
      <w:r w:rsidR="004C580F">
        <w:rPr>
          <w:iCs/>
          <w:sz w:val="28"/>
          <w:szCs w:val="28"/>
          <w:bdr w:val="none" w:sz="0" w:space="0" w:color="auto" w:frame="1"/>
          <w:lang w:val="uk-UA"/>
        </w:rPr>
        <w:t>20.0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4C580F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№01-08/</w:t>
      </w:r>
      <w:r w:rsidR="004C580F">
        <w:rPr>
          <w:iCs/>
          <w:sz w:val="28"/>
          <w:szCs w:val="28"/>
          <w:bdr w:val="none" w:sz="0" w:space="0" w:color="auto" w:frame="1"/>
          <w:lang w:val="uk-UA"/>
        </w:rPr>
        <w:t>56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100979" w:rsidRDefault="00100979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   №2</w:t>
      </w:r>
      <w:r w:rsidR="00F93EF1">
        <w:rPr>
          <w:sz w:val="28"/>
          <w:szCs w:val="28"/>
          <w:lang w:val="uk-UA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Клеванська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 обласна багатопрофільна лікарня імені Михайла </w:t>
                  </w:r>
                  <w:proofErr w:type="spellStart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>Вервеги</w:t>
                  </w:r>
                  <w:proofErr w:type="spellEnd"/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  <w:tab w:val="left" w:pos="567"/>
                    </w:tabs>
                    <w:ind w:left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880EFC" w:rsidRPr="007A1CEC">
        <w:rPr>
          <w:sz w:val="28"/>
          <w:szCs w:val="28"/>
          <w:lang w:val="uk-UA"/>
        </w:rPr>
        <w:t xml:space="preserve">Погодити </w:t>
      </w:r>
      <w:r w:rsidR="00880EFC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>
        <w:rPr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proofErr w:type="spellStart"/>
      <w:r w:rsidRPr="007A1CEC">
        <w:rPr>
          <w:sz w:val="28"/>
          <w:szCs w:val="28"/>
          <w:lang w:val="uk-UA"/>
        </w:rPr>
        <w:t>Клеванська</w:t>
      </w:r>
      <w:proofErr w:type="spellEnd"/>
      <w:r w:rsidRPr="007A1CEC">
        <w:rPr>
          <w:sz w:val="28"/>
          <w:szCs w:val="28"/>
          <w:lang w:val="uk-UA"/>
        </w:rPr>
        <w:t xml:space="preserve"> обласна багатопрофільна лікарня імені Михайла </w:t>
      </w:r>
      <w:proofErr w:type="spellStart"/>
      <w:r w:rsidRPr="007A1CEC">
        <w:rPr>
          <w:sz w:val="28"/>
          <w:szCs w:val="28"/>
          <w:lang w:val="uk-UA"/>
        </w:rPr>
        <w:t>Вервеги</w:t>
      </w:r>
      <w:proofErr w:type="spellEnd"/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Рівненської обласної ради (лис</w:t>
      </w:r>
      <w:r w:rsidR="00614E7D">
        <w:rPr>
          <w:iCs/>
          <w:sz w:val="28"/>
          <w:szCs w:val="28"/>
          <w:bdr w:val="none" w:sz="0" w:space="0" w:color="auto" w:frame="1"/>
          <w:lang w:val="uk-UA"/>
        </w:rPr>
        <w:t>т від 13.02.2025 №199</w:t>
      </w:r>
      <w:r>
        <w:rPr>
          <w:iCs/>
          <w:sz w:val="28"/>
          <w:szCs w:val="28"/>
          <w:bdr w:val="none" w:sz="0" w:space="0" w:color="auto" w:frame="1"/>
          <w:lang w:val="uk-UA"/>
        </w:rPr>
        <w:t>/01-09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a7"/>
        <w:tabs>
          <w:tab w:val="left" w:pos="0"/>
          <w:tab w:val="left" w:pos="426"/>
          <w:tab w:val="left" w:pos="567"/>
        </w:tabs>
        <w:ind w:left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100979" w:rsidRDefault="00100979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7A1CEC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CEC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7A1CEC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7A1CEC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7A1CEC">
        <w:rPr>
          <w:sz w:val="28"/>
          <w:szCs w:val="28"/>
          <w:lang w:val="uk-UA"/>
        </w:rPr>
        <w:t xml:space="preserve">                                                                          №</w:t>
      </w:r>
      <w:r w:rsidR="00F93EF1">
        <w:rPr>
          <w:sz w:val="28"/>
          <w:szCs w:val="28"/>
          <w:lang w:val="uk-UA"/>
        </w:rPr>
        <w:t>29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7A1CEC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7A1CEC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7A1CEC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7A1CEC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шкірно-венерологічний диспансер»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Pr="007A1CEC" w:rsidRDefault="000E22A0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</w:p>
                <w:p w:rsidR="000E22A0" w:rsidRPr="007A1CEC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7A1CEC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7A1CEC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7A1CEC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7A1CEC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7A1CEC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7A1CEC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7A1CEC">
        <w:rPr>
          <w:sz w:val="28"/>
          <w:szCs w:val="28"/>
          <w:lang w:val="uk-UA"/>
        </w:rPr>
        <w:t>2. </w:t>
      </w:r>
      <w:r w:rsidR="00880EFC" w:rsidRPr="007A1CEC">
        <w:rPr>
          <w:sz w:val="28"/>
          <w:szCs w:val="28"/>
          <w:lang w:val="uk-UA"/>
        </w:rPr>
        <w:t xml:space="preserve">Погодити </w:t>
      </w:r>
      <w:r w:rsidR="00880EFC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Pr="007A1CEC">
        <w:rPr>
          <w:b/>
          <w:sz w:val="28"/>
          <w:szCs w:val="28"/>
          <w:lang w:val="uk-UA"/>
        </w:rPr>
        <w:t xml:space="preserve"> 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7A1CEC">
        <w:rPr>
          <w:sz w:val="28"/>
          <w:szCs w:val="28"/>
          <w:lang w:val="uk-UA"/>
        </w:rPr>
        <w:t>Рівненський обласний шкірно-венерологічний диспансер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» Рівнен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ської обласної ради (лист від 20.0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60</w:t>
      </w:r>
      <w:r w:rsidRPr="007A1CEC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7A1CEC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7A1CEC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7A1CEC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7A1CEC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Pr="005249A9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0E22A0" w:rsidRPr="005249A9" w:rsidRDefault="000E22A0" w:rsidP="000E22A0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0E22A0" w:rsidRPr="005249A9" w:rsidRDefault="000E22A0" w:rsidP="000E22A0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E22A0" w:rsidRPr="005249A9" w:rsidTr="00296726">
        <w:trPr>
          <w:trHeight w:val="164"/>
        </w:trPr>
        <w:tc>
          <w:tcPr>
            <w:tcW w:w="9360" w:type="dxa"/>
          </w:tcPr>
          <w:p w:rsidR="000E22A0" w:rsidRPr="005249A9" w:rsidRDefault="000E22A0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0E22A0" w:rsidRPr="00987D5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0E22A0" w:rsidRPr="00987D55" w:rsidRDefault="000E22A0" w:rsidP="000E22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0E22A0" w:rsidRPr="00987D55" w:rsidRDefault="000E22A0" w:rsidP="000E22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2A0" w:rsidRPr="00987D55" w:rsidRDefault="002544E9" w:rsidP="000E22A0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="000E22A0" w:rsidRPr="00987D55">
        <w:rPr>
          <w:sz w:val="28"/>
          <w:szCs w:val="28"/>
          <w:lang w:val="uk-UA"/>
        </w:rPr>
        <w:t xml:space="preserve">                                                                             №</w:t>
      </w:r>
      <w:r w:rsidR="00796532">
        <w:rPr>
          <w:sz w:val="28"/>
          <w:szCs w:val="28"/>
          <w:lang w:val="uk-UA"/>
        </w:rPr>
        <w:t>3</w:t>
      </w:r>
      <w:r w:rsidR="00F93EF1">
        <w:rPr>
          <w:sz w:val="28"/>
          <w:szCs w:val="28"/>
          <w:lang w:val="uk-UA"/>
        </w:rPr>
        <w:t>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0E22A0" w:rsidRPr="00987D5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0E22A0" w:rsidRPr="00987D55" w:rsidRDefault="000E22A0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0E22A0" w:rsidRPr="00987D55" w:rsidTr="00296726">
              <w:tc>
                <w:tcPr>
                  <w:tcW w:w="4536" w:type="dxa"/>
                </w:tcPr>
                <w:p w:rsidR="00585947" w:rsidRPr="00CD574A" w:rsidRDefault="000E22A0" w:rsidP="00585947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987D55">
                    <w:rPr>
                      <w:b/>
                      <w:sz w:val="28"/>
                      <w:szCs w:val="28"/>
                      <w:lang w:val="uk-UA"/>
                    </w:rPr>
                    <w:t xml:space="preserve">Про звернення комунального підприємства «Рівненський обласний госпіталь ветеранів війни» Рівненської обласної ради </w:t>
                  </w:r>
                  <w:r w:rsidR="00585947" w:rsidRPr="00CD574A">
                    <w:rPr>
                      <w:b/>
                      <w:sz w:val="28"/>
                      <w:szCs w:val="28"/>
                      <w:lang w:val="uk-UA"/>
                    </w:rPr>
                    <w:t>щодо погодження звіту про виконання фінансового плану за IV квартал 2024 року та за 2024 рік</w:t>
                  </w:r>
                </w:p>
                <w:p w:rsidR="000E22A0" w:rsidRDefault="000E22A0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DA5B33" w:rsidRPr="00987D55" w:rsidRDefault="00DA5B33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0E22A0" w:rsidRPr="00987D55" w:rsidRDefault="000E22A0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0E22A0" w:rsidRPr="00987D5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>Відповідно до рішення Рівненської обласної ради від 20.05.2022 №482 «Про внесення змін до рішення Рівненської обласної ради від 04.03.2014 №1142 «Про управління об’єктами спільної власності територіальних громад сіл, селищ, міст Рівненської області», керуючись Законом України «Про місцеве самоврядування в Україні», постійна комісія</w:t>
      </w:r>
    </w:p>
    <w:p w:rsidR="000E22A0" w:rsidRPr="00987D55" w:rsidRDefault="000E22A0" w:rsidP="000E22A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2A0" w:rsidRPr="00987D5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87D55">
        <w:rPr>
          <w:b/>
          <w:sz w:val="28"/>
          <w:szCs w:val="28"/>
          <w:u w:val="single"/>
          <w:lang w:val="uk-UA"/>
        </w:rPr>
        <w:t>вирішила:</w:t>
      </w:r>
    </w:p>
    <w:p w:rsidR="000E22A0" w:rsidRPr="00987D55" w:rsidRDefault="000E22A0" w:rsidP="000E22A0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0E22A0" w:rsidRPr="00987D55" w:rsidRDefault="000E22A0" w:rsidP="000E22A0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 xml:space="preserve">1. Інформацію взяти до відома. </w:t>
      </w:r>
    </w:p>
    <w:p w:rsidR="000E22A0" w:rsidRPr="00987D55" w:rsidRDefault="000E22A0" w:rsidP="000E22A0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2. </w:t>
      </w:r>
      <w:r w:rsidR="00880EFC" w:rsidRPr="007A1CEC">
        <w:rPr>
          <w:sz w:val="28"/>
          <w:szCs w:val="28"/>
          <w:lang w:val="uk-UA"/>
        </w:rPr>
        <w:t xml:space="preserve">Погодити </w:t>
      </w:r>
      <w:r w:rsidR="00880EFC" w:rsidRPr="00946D82">
        <w:rPr>
          <w:sz w:val="28"/>
          <w:szCs w:val="28"/>
          <w:lang w:val="uk-UA"/>
        </w:rPr>
        <w:t>звіт про виконання фінансового плану за IV квартал 2024 року та за 2024 рік</w:t>
      </w:r>
      <w:r w:rsidR="00880EFC">
        <w:rPr>
          <w:b/>
          <w:sz w:val="28"/>
          <w:szCs w:val="28"/>
          <w:lang w:val="uk-UA"/>
        </w:rPr>
        <w:t xml:space="preserve"> 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987D55">
        <w:rPr>
          <w:sz w:val="28"/>
          <w:szCs w:val="28"/>
          <w:lang w:val="uk-UA"/>
        </w:rPr>
        <w:t>Рівненський обласний військовий госпіталь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обласної ради (лист від 17.0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2.202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821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 w:rsidR="00F638B7"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0E22A0" w:rsidRPr="00987D55" w:rsidRDefault="000E22A0" w:rsidP="000E22A0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0E22A0" w:rsidRPr="00987D55" w:rsidRDefault="000E22A0" w:rsidP="000E22A0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0E22A0" w:rsidRPr="00987D55" w:rsidRDefault="000E22A0" w:rsidP="000E22A0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87D5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0E22A0" w:rsidRPr="00745D65" w:rsidRDefault="000E22A0" w:rsidP="000E22A0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0E22A0" w:rsidRDefault="000E22A0" w:rsidP="000E22A0"/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0E22A0" w:rsidRDefault="000E22A0" w:rsidP="000E22A0">
      <w:pPr>
        <w:pStyle w:val="a5"/>
        <w:rPr>
          <w:rFonts w:ascii="Bookman Old Style" w:hAnsi="Bookman Old Style"/>
          <w:sz w:val="40"/>
          <w:szCs w:val="40"/>
        </w:rPr>
      </w:pPr>
    </w:p>
    <w:p w:rsidR="00F93EF1" w:rsidRPr="005249A9" w:rsidRDefault="00F93EF1" w:rsidP="00F93EF1">
      <w:pPr>
        <w:pStyle w:val="a5"/>
        <w:rPr>
          <w:rFonts w:ascii="Bookman Old Style" w:hAnsi="Bookman Old Style"/>
          <w:sz w:val="40"/>
          <w:szCs w:val="40"/>
        </w:rPr>
      </w:pPr>
      <w:r w:rsidRPr="005249A9">
        <w:rPr>
          <w:rFonts w:ascii="Bookman Old Style" w:hAnsi="Bookman Old Style"/>
          <w:sz w:val="40"/>
          <w:szCs w:val="40"/>
        </w:rPr>
        <w:lastRenderedPageBreak/>
        <w:t>РІВНЕНСЬКА ОБЛАСНА РАДА</w:t>
      </w:r>
    </w:p>
    <w:p w:rsidR="00F93EF1" w:rsidRPr="005249A9" w:rsidRDefault="00F93EF1" w:rsidP="00F93EF1">
      <w:pPr>
        <w:pStyle w:val="2"/>
        <w:spacing w:line="240" w:lineRule="auto"/>
        <w:jc w:val="center"/>
        <w:rPr>
          <w:rFonts w:ascii="Bookman Old Style" w:hAnsi="Bookman Old Style"/>
          <w:b/>
          <w:sz w:val="36"/>
          <w:szCs w:val="36"/>
          <w:lang w:val="uk-UA"/>
        </w:rPr>
      </w:pPr>
      <w:r w:rsidRPr="005249A9">
        <w:rPr>
          <w:rFonts w:ascii="Bookman Old Style" w:hAnsi="Bookman Old Style"/>
          <w:b/>
          <w:sz w:val="36"/>
          <w:szCs w:val="36"/>
          <w:lang w:val="uk-UA"/>
        </w:rPr>
        <w:t>ПОСТІЙНА КОМІСІЯ З ПИТАНЬ ОХОРОНИ ЗДОРОВ’Я, МАТЕРИНСТВА ТА ДИТИНСТВА</w:t>
      </w:r>
    </w:p>
    <w:p w:rsidR="00F93EF1" w:rsidRPr="005249A9" w:rsidRDefault="00F93EF1" w:rsidP="00F93EF1">
      <w:pPr>
        <w:pStyle w:val="a3"/>
        <w:jc w:val="center"/>
        <w:rPr>
          <w:rFonts w:ascii="Bookman Old Style" w:hAnsi="Bookman Old Style"/>
          <w:i/>
          <w:sz w:val="22"/>
          <w:szCs w:val="22"/>
          <w:lang w:val="uk-UA"/>
        </w:rPr>
      </w:pPr>
      <w:smartTag w:uri="urn:schemas-microsoft-com:office:smarttags" w:element="metricconverter">
        <w:smartTagPr>
          <w:attr w:name="ProductID" w:val="33013, м"/>
        </w:smartTagPr>
        <w:r w:rsidRPr="005249A9">
          <w:rPr>
            <w:rFonts w:ascii="Bookman Old Style" w:hAnsi="Bookman Old Style"/>
            <w:i/>
            <w:sz w:val="22"/>
            <w:szCs w:val="22"/>
            <w:lang w:val="uk-UA"/>
          </w:rPr>
          <w:t>33013, м</w:t>
        </w:r>
      </w:smartTag>
      <w:r w:rsidRPr="005249A9">
        <w:rPr>
          <w:rFonts w:ascii="Bookman Old Style" w:hAnsi="Bookman Old Style"/>
          <w:i/>
          <w:sz w:val="22"/>
          <w:szCs w:val="22"/>
          <w:lang w:val="uk-UA"/>
        </w:rPr>
        <w:t xml:space="preserve">. Рівне, майдан Просвіти, 1, </w:t>
      </w:r>
      <w:proofErr w:type="spellStart"/>
      <w:r w:rsidRPr="005249A9">
        <w:rPr>
          <w:rFonts w:ascii="Bookman Old Style" w:hAnsi="Bookman Old Style"/>
          <w:i/>
          <w:sz w:val="22"/>
          <w:szCs w:val="22"/>
          <w:lang w:val="uk-UA"/>
        </w:rPr>
        <w:t>тел</w:t>
      </w:r>
      <w:proofErr w:type="spellEnd"/>
      <w:r w:rsidRPr="005249A9">
        <w:rPr>
          <w:rFonts w:ascii="Bookman Old Style" w:hAnsi="Bookman Old Style"/>
          <w:i/>
          <w:sz w:val="22"/>
          <w:szCs w:val="22"/>
          <w:lang w:val="uk-UA"/>
        </w:rPr>
        <w:t>. (0362) 69-52-62, факс (0362) 62-00-64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93EF1" w:rsidRPr="005249A9" w:rsidTr="00296726">
        <w:trPr>
          <w:trHeight w:val="164"/>
        </w:trPr>
        <w:tc>
          <w:tcPr>
            <w:tcW w:w="9360" w:type="dxa"/>
          </w:tcPr>
          <w:p w:rsidR="00F93EF1" w:rsidRPr="005249A9" w:rsidRDefault="00F93EF1" w:rsidP="0029672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right" w:pos="9144"/>
              </w:tabs>
              <w:rPr>
                <w:rFonts w:ascii="Arial" w:hAnsi="Arial"/>
                <w:b/>
                <w:szCs w:val="28"/>
              </w:rPr>
            </w:pP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</w:r>
            <w:r w:rsidRPr="005249A9">
              <w:rPr>
                <w:rFonts w:ascii="Arial" w:hAnsi="Arial"/>
                <w:b/>
              </w:rPr>
              <w:tab/>
              <w:t xml:space="preserve"> </w:t>
            </w:r>
            <w:r w:rsidRPr="005249A9">
              <w:rPr>
                <w:rFonts w:ascii="Arial" w:hAnsi="Arial"/>
                <w:b/>
              </w:rPr>
              <w:tab/>
              <w:t xml:space="preserve">                            </w:t>
            </w:r>
            <w:r>
              <w:rPr>
                <w:rFonts w:ascii="Arial" w:hAnsi="Arial"/>
                <w:b/>
              </w:rPr>
              <w:tab/>
            </w:r>
          </w:p>
        </w:tc>
      </w:tr>
    </w:tbl>
    <w:p w:rsidR="00F93EF1" w:rsidRPr="00987D55" w:rsidRDefault="00F93EF1" w:rsidP="00F93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>Рекомендації</w:t>
      </w:r>
    </w:p>
    <w:p w:rsidR="00F93EF1" w:rsidRPr="00987D55" w:rsidRDefault="00F93EF1" w:rsidP="00F93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D55">
        <w:rPr>
          <w:rFonts w:ascii="Times New Roman" w:hAnsi="Times New Roman" w:cs="Times New Roman"/>
          <w:b/>
          <w:sz w:val="28"/>
          <w:szCs w:val="28"/>
        </w:rPr>
        <w:t xml:space="preserve"> постійної комісії</w:t>
      </w:r>
    </w:p>
    <w:p w:rsidR="00F93EF1" w:rsidRPr="00987D55" w:rsidRDefault="00F93EF1" w:rsidP="00F93E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3EF1" w:rsidRPr="00987D55" w:rsidRDefault="00F93EF1" w:rsidP="00F93EF1">
      <w:pPr>
        <w:pStyle w:val="a7"/>
        <w:ind w:lef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березня</w:t>
      </w:r>
      <w:r w:rsidRPr="00745D65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745D65">
        <w:rPr>
          <w:sz w:val="28"/>
          <w:szCs w:val="28"/>
          <w:lang w:val="uk-UA"/>
        </w:rPr>
        <w:t xml:space="preserve"> року</w:t>
      </w:r>
      <w:r w:rsidRPr="00987D55">
        <w:rPr>
          <w:sz w:val="28"/>
          <w:szCs w:val="28"/>
          <w:lang w:val="uk-UA"/>
        </w:rPr>
        <w:t xml:space="preserve">                                                                             №</w:t>
      </w:r>
      <w:r>
        <w:rPr>
          <w:sz w:val="28"/>
          <w:szCs w:val="28"/>
          <w:lang w:val="uk-UA"/>
        </w:rPr>
        <w:t>31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028"/>
      </w:tblGrid>
      <w:tr w:rsidR="00F93EF1" w:rsidRPr="00987D55" w:rsidTr="00296726">
        <w:trPr>
          <w:trHeight w:val="1198"/>
        </w:trPr>
        <w:tc>
          <w:tcPr>
            <w:tcW w:w="6028" w:type="dxa"/>
            <w:tcBorders>
              <w:top w:val="nil"/>
              <w:left w:val="nil"/>
              <w:bottom w:val="nil"/>
              <w:right w:val="nil"/>
            </w:tcBorders>
          </w:tcPr>
          <w:p w:rsidR="00F93EF1" w:rsidRPr="00987D55" w:rsidRDefault="00F93EF1" w:rsidP="002967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tbl>
            <w:tblPr>
              <w:tblStyle w:val="a8"/>
              <w:tblW w:w="45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</w:tblGrid>
            <w:tr w:rsidR="00F93EF1" w:rsidRPr="00987D55" w:rsidTr="00296726">
              <w:tc>
                <w:tcPr>
                  <w:tcW w:w="4536" w:type="dxa"/>
                </w:tcPr>
                <w:p w:rsidR="00F93EF1" w:rsidRPr="00AB3B96" w:rsidRDefault="00F93EF1" w:rsidP="00296726">
                  <w:pPr>
                    <w:pStyle w:val="a7"/>
                    <w:tabs>
                      <w:tab w:val="left" w:pos="142"/>
                      <w:tab w:val="left" w:pos="426"/>
                    </w:tabs>
                    <w:ind w:left="0"/>
                    <w:jc w:val="both"/>
                    <w:rPr>
                      <w:rStyle w:val="ad"/>
                      <w:bCs w:val="0"/>
                      <w:sz w:val="28"/>
                      <w:szCs w:val="28"/>
                      <w:lang w:val="uk-UA"/>
                    </w:rPr>
                  </w:pPr>
                  <w:r w:rsidRPr="00AB3B96">
                    <w:rPr>
                      <w:b/>
                      <w:sz w:val="28"/>
                      <w:szCs w:val="28"/>
                      <w:lang w:val="uk-UA"/>
                    </w:rPr>
                    <w:t>Про звернення комунального підприємства «Рівненський обласний госпіталь ветеранів війни» Рівненської обласної ради щодо погодження внесення змін до штатного розпису</w:t>
                  </w:r>
                </w:p>
                <w:p w:rsidR="00F93EF1" w:rsidRDefault="00F93EF1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  <w:p w:rsidR="00F93EF1" w:rsidRPr="00987D55" w:rsidRDefault="00F93EF1" w:rsidP="00296726">
                  <w:pPr>
                    <w:pStyle w:val="listparagraph"/>
                    <w:shd w:val="clear" w:color="auto" w:fill="FFFFFF"/>
                    <w:tabs>
                      <w:tab w:val="left" w:pos="0"/>
                      <w:tab w:val="left" w:pos="142"/>
                    </w:tabs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F93EF1" w:rsidRPr="00987D55" w:rsidRDefault="00F93EF1" w:rsidP="00296726">
            <w:pPr>
              <w:pStyle w:val="a7"/>
              <w:tabs>
                <w:tab w:val="left" w:pos="426"/>
                <w:tab w:val="left" w:pos="567"/>
              </w:tabs>
              <w:ind w:left="142"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AB3B96" w:rsidRPr="007A1CEC" w:rsidRDefault="00AB3B96" w:rsidP="00AB3B9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CEC">
        <w:rPr>
          <w:rFonts w:ascii="Times New Roman" w:hAnsi="Times New Roman" w:cs="Times New Roman"/>
          <w:sz w:val="28"/>
          <w:szCs w:val="28"/>
        </w:rPr>
        <w:t xml:space="preserve">Відповідно до Положення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1CEC">
        <w:rPr>
          <w:rFonts w:ascii="Times New Roman" w:hAnsi="Times New Roman" w:cs="Times New Roman"/>
          <w:sz w:val="28"/>
          <w:szCs w:val="28"/>
        </w:rPr>
        <w:t xml:space="preserve">ро порядок управління об’єктами спільної власності територіальних громад сіл, селищ, міст Рівненської області, затвердженого рішенням обласної ради від 04.03.2014 №1142 зі змінами, керуючись Законом України «Про місцеве самоврядування в Україні», постійна комісія </w:t>
      </w:r>
    </w:p>
    <w:p w:rsidR="00F93EF1" w:rsidRPr="00987D55" w:rsidRDefault="00F93EF1" w:rsidP="00F93EF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EF1" w:rsidRPr="00987D55" w:rsidRDefault="00F93EF1" w:rsidP="00F93EF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  <w:r w:rsidRPr="00987D55">
        <w:rPr>
          <w:b/>
          <w:sz w:val="28"/>
          <w:szCs w:val="28"/>
          <w:u w:val="single"/>
          <w:lang w:val="uk-UA"/>
        </w:rPr>
        <w:t>вирішила:</w:t>
      </w:r>
    </w:p>
    <w:p w:rsidR="00F93EF1" w:rsidRPr="00987D55" w:rsidRDefault="00F93EF1" w:rsidP="00F93EF1">
      <w:pPr>
        <w:pStyle w:val="a7"/>
        <w:tabs>
          <w:tab w:val="left" w:pos="-142"/>
          <w:tab w:val="left" w:pos="0"/>
        </w:tabs>
        <w:jc w:val="center"/>
        <w:rPr>
          <w:b/>
          <w:sz w:val="28"/>
          <w:szCs w:val="28"/>
          <w:u w:val="single"/>
          <w:lang w:val="uk-UA"/>
        </w:rPr>
      </w:pPr>
    </w:p>
    <w:p w:rsidR="00F93EF1" w:rsidRPr="00987D55" w:rsidRDefault="00F93EF1" w:rsidP="00F93EF1">
      <w:pPr>
        <w:pStyle w:val="a7"/>
        <w:tabs>
          <w:tab w:val="left" w:pos="0"/>
        </w:tabs>
        <w:ind w:left="0"/>
        <w:jc w:val="both"/>
        <w:rPr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 xml:space="preserve">1. Інформацію взяти до відома. </w:t>
      </w:r>
    </w:p>
    <w:p w:rsidR="00F93EF1" w:rsidRPr="00987D55" w:rsidRDefault="00F93EF1" w:rsidP="00F93EF1">
      <w:pPr>
        <w:pStyle w:val="a7"/>
        <w:tabs>
          <w:tab w:val="left" w:pos="142"/>
          <w:tab w:val="left" w:pos="426"/>
          <w:tab w:val="left" w:pos="567"/>
          <w:tab w:val="num" w:pos="4211"/>
        </w:tabs>
        <w:ind w:left="0"/>
        <w:jc w:val="both"/>
        <w:rPr>
          <w:rStyle w:val="a9"/>
          <w:b/>
          <w:i w:val="0"/>
          <w:iCs w:val="0"/>
          <w:sz w:val="28"/>
          <w:szCs w:val="28"/>
          <w:lang w:val="uk-UA"/>
        </w:rPr>
      </w:pPr>
      <w:r w:rsidRPr="00987D55">
        <w:rPr>
          <w:sz w:val="28"/>
          <w:szCs w:val="28"/>
          <w:lang w:val="uk-UA"/>
        </w:rPr>
        <w:t>2. </w:t>
      </w:r>
      <w:r w:rsidRPr="007A1CEC">
        <w:rPr>
          <w:sz w:val="28"/>
          <w:szCs w:val="28"/>
          <w:lang w:val="uk-UA"/>
        </w:rPr>
        <w:t xml:space="preserve">Погодити </w:t>
      </w:r>
      <w:r w:rsidR="007A7707">
        <w:rPr>
          <w:sz w:val="28"/>
          <w:szCs w:val="28"/>
          <w:lang w:val="uk-UA"/>
        </w:rPr>
        <w:t>внесення змін до штатного розпису</w:t>
      </w:r>
      <w:r>
        <w:rPr>
          <w:b/>
          <w:sz w:val="28"/>
          <w:szCs w:val="28"/>
          <w:lang w:val="uk-UA"/>
        </w:rPr>
        <w:t xml:space="preserve"> 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КП «</w:t>
      </w:r>
      <w:r w:rsidRPr="00987D55">
        <w:rPr>
          <w:sz w:val="28"/>
          <w:szCs w:val="28"/>
          <w:lang w:val="uk-UA"/>
        </w:rPr>
        <w:t>Рівненський обласний військовий госпіталь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» Рівненської </w:t>
      </w:r>
      <w:r w:rsidR="00C1294B">
        <w:rPr>
          <w:iCs/>
          <w:sz w:val="28"/>
          <w:szCs w:val="28"/>
          <w:bdr w:val="none" w:sz="0" w:space="0" w:color="auto" w:frame="1"/>
          <w:lang w:val="uk-UA"/>
        </w:rPr>
        <w:t>обласної ради (лист від 11</w:t>
      </w:r>
      <w:r>
        <w:rPr>
          <w:iCs/>
          <w:sz w:val="28"/>
          <w:szCs w:val="28"/>
          <w:bdr w:val="none" w:sz="0" w:space="0" w:color="auto" w:frame="1"/>
          <w:lang w:val="uk-UA"/>
        </w:rPr>
        <w:t>.0</w:t>
      </w:r>
      <w:r w:rsidR="00C1294B">
        <w:rPr>
          <w:iCs/>
          <w:sz w:val="28"/>
          <w:szCs w:val="28"/>
          <w:bdr w:val="none" w:sz="0" w:space="0" w:color="auto" w:frame="1"/>
          <w:lang w:val="uk-UA"/>
        </w:rPr>
        <w:t>3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.202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 xml:space="preserve"> №</w:t>
      </w:r>
      <w:r w:rsidR="00C1294B">
        <w:rPr>
          <w:iCs/>
          <w:sz w:val="28"/>
          <w:szCs w:val="28"/>
          <w:bdr w:val="none" w:sz="0" w:space="0" w:color="auto" w:frame="1"/>
          <w:lang w:val="uk-UA"/>
        </w:rPr>
        <w:t>1187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/09-02/2</w:t>
      </w:r>
      <w:r>
        <w:rPr>
          <w:iCs/>
          <w:sz w:val="28"/>
          <w:szCs w:val="28"/>
          <w:bdr w:val="none" w:sz="0" w:space="0" w:color="auto" w:frame="1"/>
          <w:lang w:val="uk-UA"/>
        </w:rPr>
        <w:t>5</w:t>
      </w:r>
      <w:r w:rsidRPr="00987D55">
        <w:rPr>
          <w:iCs/>
          <w:sz w:val="28"/>
          <w:szCs w:val="28"/>
          <w:bdr w:val="none" w:sz="0" w:space="0" w:color="auto" w:frame="1"/>
          <w:lang w:val="uk-UA"/>
        </w:rPr>
        <w:t>).</w:t>
      </w:r>
    </w:p>
    <w:p w:rsidR="00F93EF1" w:rsidRPr="00987D55" w:rsidRDefault="00F93EF1" w:rsidP="00F93EF1">
      <w:pPr>
        <w:pStyle w:val="listparagraph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i/>
          <w:sz w:val="28"/>
          <w:szCs w:val="28"/>
          <w:lang w:val="uk-UA"/>
        </w:rPr>
      </w:pPr>
    </w:p>
    <w:p w:rsidR="00F93EF1" w:rsidRPr="00987D55" w:rsidRDefault="00F93EF1" w:rsidP="00F93EF1">
      <w:pPr>
        <w:pStyle w:val="a7"/>
        <w:tabs>
          <w:tab w:val="left" w:pos="284"/>
        </w:tabs>
        <w:suppressAutoHyphens/>
        <w:jc w:val="both"/>
        <w:rPr>
          <w:sz w:val="28"/>
          <w:szCs w:val="28"/>
          <w:lang w:val="uk-UA"/>
        </w:rPr>
      </w:pPr>
    </w:p>
    <w:p w:rsidR="00F93EF1" w:rsidRPr="00987D55" w:rsidRDefault="00F93EF1" w:rsidP="00F93EF1">
      <w:pPr>
        <w:pStyle w:val="aa"/>
        <w:tabs>
          <w:tab w:val="left" w:pos="0"/>
          <w:tab w:val="left" w:pos="426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  <w:r w:rsidRPr="00987D55">
        <w:rPr>
          <w:b/>
          <w:iCs/>
          <w:sz w:val="28"/>
          <w:szCs w:val="28"/>
          <w:bdr w:val="none" w:sz="0" w:space="0" w:color="auto" w:frame="1"/>
          <w:lang w:val="uk-UA"/>
        </w:rPr>
        <w:t>Голова постійної комісії                                                             Юрій БІЛИК</w:t>
      </w:r>
    </w:p>
    <w:p w:rsidR="00F93EF1" w:rsidRPr="00745D65" w:rsidRDefault="00F93EF1" w:rsidP="00F93EF1">
      <w:pPr>
        <w:pStyle w:val="tj"/>
        <w:shd w:val="clear" w:color="auto" w:fill="FFFFFF"/>
        <w:tabs>
          <w:tab w:val="left" w:pos="0"/>
          <w:tab w:val="left" w:pos="567"/>
        </w:tabs>
        <w:spacing w:before="0" w:beforeAutospacing="0" w:after="0" w:afterAutospacing="0"/>
        <w:jc w:val="both"/>
        <w:rPr>
          <w:b/>
          <w:iCs/>
          <w:sz w:val="28"/>
          <w:szCs w:val="28"/>
          <w:bdr w:val="none" w:sz="0" w:space="0" w:color="auto" w:frame="1"/>
          <w:lang w:val="uk-UA"/>
        </w:rPr>
      </w:pPr>
    </w:p>
    <w:p w:rsidR="00F93EF1" w:rsidRDefault="00F93EF1" w:rsidP="00F93EF1"/>
    <w:p w:rsidR="00F93EF1" w:rsidRDefault="00F93EF1" w:rsidP="00F93EF1">
      <w:pPr>
        <w:pStyle w:val="a5"/>
        <w:rPr>
          <w:rFonts w:ascii="Bookman Old Style" w:hAnsi="Bookman Old Style"/>
          <w:sz w:val="40"/>
          <w:szCs w:val="40"/>
        </w:rPr>
      </w:pPr>
    </w:p>
    <w:p w:rsidR="00F93EF1" w:rsidRDefault="00F93EF1" w:rsidP="000E22A0">
      <w:pPr>
        <w:pStyle w:val="a5"/>
        <w:rPr>
          <w:rFonts w:ascii="Bookman Old Style" w:hAnsi="Bookman Old Style"/>
          <w:sz w:val="40"/>
          <w:szCs w:val="40"/>
        </w:rPr>
      </w:pPr>
    </w:p>
    <w:sectPr w:rsidR="00F93E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A98"/>
    <w:multiLevelType w:val="hybridMultilevel"/>
    <w:tmpl w:val="1C9E626C"/>
    <w:lvl w:ilvl="0" w:tplc="0EBA52D4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2" w:hanging="360"/>
      </w:pPr>
    </w:lvl>
    <w:lvl w:ilvl="2" w:tplc="0422001B" w:tentative="1">
      <w:start w:val="1"/>
      <w:numFmt w:val="lowerRoman"/>
      <w:lvlText w:val="%3."/>
      <w:lvlJc w:val="right"/>
      <w:pPr>
        <w:ind w:left="2302" w:hanging="180"/>
      </w:pPr>
    </w:lvl>
    <w:lvl w:ilvl="3" w:tplc="0422000F" w:tentative="1">
      <w:start w:val="1"/>
      <w:numFmt w:val="decimal"/>
      <w:lvlText w:val="%4."/>
      <w:lvlJc w:val="left"/>
      <w:pPr>
        <w:ind w:left="3022" w:hanging="360"/>
      </w:pPr>
    </w:lvl>
    <w:lvl w:ilvl="4" w:tplc="04220019" w:tentative="1">
      <w:start w:val="1"/>
      <w:numFmt w:val="lowerLetter"/>
      <w:lvlText w:val="%5."/>
      <w:lvlJc w:val="left"/>
      <w:pPr>
        <w:ind w:left="3742" w:hanging="360"/>
      </w:pPr>
    </w:lvl>
    <w:lvl w:ilvl="5" w:tplc="0422001B" w:tentative="1">
      <w:start w:val="1"/>
      <w:numFmt w:val="lowerRoman"/>
      <w:lvlText w:val="%6."/>
      <w:lvlJc w:val="right"/>
      <w:pPr>
        <w:ind w:left="4462" w:hanging="180"/>
      </w:pPr>
    </w:lvl>
    <w:lvl w:ilvl="6" w:tplc="0422000F" w:tentative="1">
      <w:start w:val="1"/>
      <w:numFmt w:val="decimal"/>
      <w:lvlText w:val="%7."/>
      <w:lvlJc w:val="left"/>
      <w:pPr>
        <w:ind w:left="5182" w:hanging="360"/>
      </w:pPr>
    </w:lvl>
    <w:lvl w:ilvl="7" w:tplc="04220019" w:tentative="1">
      <w:start w:val="1"/>
      <w:numFmt w:val="lowerLetter"/>
      <w:lvlText w:val="%8."/>
      <w:lvlJc w:val="left"/>
      <w:pPr>
        <w:ind w:left="5902" w:hanging="360"/>
      </w:pPr>
    </w:lvl>
    <w:lvl w:ilvl="8" w:tplc="0422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1EBB1F00"/>
    <w:multiLevelType w:val="hybridMultilevel"/>
    <w:tmpl w:val="3A16DC7A"/>
    <w:lvl w:ilvl="0" w:tplc="28743944">
      <w:start w:val="2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1162F3F"/>
    <w:multiLevelType w:val="hybridMultilevel"/>
    <w:tmpl w:val="33C0DE80"/>
    <w:lvl w:ilvl="0" w:tplc="110C7D38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F4266BA"/>
    <w:multiLevelType w:val="hybridMultilevel"/>
    <w:tmpl w:val="8FECD432"/>
    <w:lvl w:ilvl="0" w:tplc="1F7EB00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64C35EDA"/>
    <w:multiLevelType w:val="multilevel"/>
    <w:tmpl w:val="76E239E2"/>
    <w:lvl w:ilvl="0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156" w:hanging="360"/>
      </w:pPr>
    </w:lvl>
    <w:lvl w:ilvl="2" w:tentative="1">
      <w:start w:val="1"/>
      <w:numFmt w:val="lowerRoman"/>
      <w:lvlText w:val="%3."/>
      <w:lvlJc w:val="right"/>
      <w:pPr>
        <w:ind w:left="1876" w:hanging="180"/>
      </w:pPr>
    </w:lvl>
    <w:lvl w:ilvl="3" w:tentative="1">
      <w:start w:val="1"/>
      <w:numFmt w:val="decimal"/>
      <w:lvlText w:val="%4."/>
      <w:lvlJc w:val="left"/>
      <w:pPr>
        <w:ind w:left="2596" w:hanging="360"/>
      </w:pPr>
    </w:lvl>
    <w:lvl w:ilvl="4" w:tentative="1">
      <w:start w:val="1"/>
      <w:numFmt w:val="lowerLetter"/>
      <w:lvlText w:val="%5."/>
      <w:lvlJc w:val="left"/>
      <w:pPr>
        <w:ind w:left="3316" w:hanging="360"/>
      </w:pPr>
    </w:lvl>
    <w:lvl w:ilvl="5" w:tentative="1">
      <w:start w:val="1"/>
      <w:numFmt w:val="lowerRoman"/>
      <w:lvlText w:val="%6."/>
      <w:lvlJc w:val="right"/>
      <w:pPr>
        <w:ind w:left="4036" w:hanging="180"/>
      </w:pPr>
    </w:lvl>
    <w:lvl w:ilvl="6" w:tentative="1">
      <w:start w:val="1"/>
      <w:numFmt w:val="decimal"/>
      <w:lvlText w:val="%7."/>
      <w:lvlJc w:val="left"/>
      <w:pPr>
        <w:ind w:left="4756" w:hanging="360"/>
      </w:pPr>
    </w:lvl>
    <w:lvl w:ilvl="7" w:tentative="1">
      <w:start w:val="1"/>
      <w:numFmt w:val="lowerLetter"/>
      <w:lvlText w:val="%8."/>
      <w:lvlJc w:val="left"/>
      <w:pPr>
        <w:ind w:left="5476" w:hanging="360"/>
      </w:pPr>
    </w:lvl>
    <w:lvl w:ilvl="8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7351433B"/>
    <w:multiLevelType w:val="hybridMultilevel"/>
    <w:tmpl w:val="7770A9AA"/>
    <w:lvl w:ilvl="0" w:tplc="8EE68F92">
      <w:start w:val="1"/>
      <w:numFmt w:val="decimal"/>
      <w:lvlText w:val="%1."/>
      <w:lvlJc w:val="left"/>
      <w:pPr>
        <w:ind w:left="4046" w:hanging="360"/>
      </w:pPr>
      <w:rPr>
        <w:rFonts w:ascii="Times New Roman" w:hAnsi="Times New Roman" w:cs="Times New Roman"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4766" w:hanging="360"/>
      </w:pPr>
    </w:lvl>
    <w:lvl w:ilvl="2" w:tplc="0422001B" w:tentative="1">
      <w:start w:val="1"/>
      <w:numFmt w:val="lowerRoman"/>
      <w:lvlText w:val="%3."/>
      <w:lvlJc w:val="right"/>
      <w:pPr>
        <w:ind w:left="5486" w:hanging="180"/>
      </w:pPr>
    </w:lvl>
    <w:lvl w:ilvl="3" w:tplc="0422000F" w:tentative="1">
      <w:start w:val="1"/>
      <w:numFmt w:val="decimal"/>
      <w:lvlText w:val="%4."/>
      <w:lvlJc w:val="left"/>
      <w:pPr>
        <w:ind w:left="6206" w:hanging="360"/>
      </w:pPr>
    </w:lvl>
    <w:lvl w:ilvl="4" w:tplc="04220019" w:tentative="1">
      <w:start w:val="1"/>
      <w:numFmt w:val="lowerLetter"/>
      <w:lvlText w:val="%5."/>
      <w:lvlJc w:val="left"/>
      <w:pPr>
        <w:ind w:left="6926" w:hanging="360"/>
      </w:pPr>
    </w:lvl>
    <w:lvl w:ilvl="5" w:tplc="0422001B" w:tentative="1">
      <w:start w:val="1"/>
      <w:numFmt w:val="lowerRoman"/>
      <w:lvlText w:val="%6."/>
      <w:lvlJc w:val="right"/>
      <w:pPr>
        <w:ind w:left="7646" w:hanging="180"/>
      </w:pPr>
    </w:lvl>
    <w:lvl w:ilvl="6" w:tplc="0422000F" w:tentative="1">
      <w:start w:val="1"/>
      <w:numFmt w:val="decimal"/>
      <w:lvlText w:val="%7."/>
      <w:lvlJc w:val="left"/>
      <w:pPr>
        <w:ind w:left="8366" w:hanging="360"/>
      </w:pPr>
    </w:lvl>
    <w:lvl w:ilvl="7" w:tplc="04220019" w:tentative="1">
      <w:start w:val="1"/>
      <w:numFmt w:val="lowerLetter"/>
      <w:lvlText w:val="%8."/>
      <w:lvlJc w:val="left"/>
      <w:pPr>
        <w:ind w:left="9086" w:hanging="360"/>
      </w:pPr>
    </w:lvl>
    <w:lvl w:ilvl="8" w:tplc="0422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A0"/>
    <w:rsid w:val="000365E0"/>
    <w:rsid w:val="000E22A0"/>
    <w:rsid w:val="000E5CD0"/>
    <w:rsid w:val="000E6798"/>
    <w:rsid w:val="00100979"/>
    <w:rsid w:val="0012618D"/>
    <w:rsid w:val="00251134"/>
    <w:rsid w:val="002544E9"/>
    <w:rsid w:val="002578B8"/>
    <w:rsid w:val="00296726"/>
    <w:rsid w:val="002E5CD3"/>
    <w:rsid w:val="002F7F23"/>
    <w:rsid w:val="003100B3"/>
    <w:rsid w:val="003123F7"/>
    <w:rsid w:val="0037060C"/>
    <w:rsid w:val="00372896"/>
    <w:rsid w:val="00465EA7"/>
    <w:rsid w:val="004670B1"/>
    <w:rsid w:val="004C14B6"/>
    <w:rsid w:val="004C580F"/>
    <w:rsid w:val="005004BE"/>
    <w:rsid w:val="0050346C"/>
    <w:rsid w:val="00544269"/>
    <w:rsid w:val="00585947"/>
    <w:rsid w:val="00592706"/>
    <w:rsid w:val="00614E7D"/>
    <w:rsid w:val="00630442"/>
    <w:rsid w:val="006C77BC"/>
    <w:rsid w:val="0072472D"/>
    <w:rsid w:val="00732BA3"/>
    <w:rsid w:val="007544D7"/>
    <w:rsid w:val="00771192"/>
    <w:rsid w:val="00785F5A"/>
    <w:rsid w:val="00796532"/>
    <w:rsid w:val="007A7707"/>
    <w:rsid w:val="007E3A34"/>
    <w:rsid w:val="0080277B"/>
    <w:rsid w:val="00816E45"/>
    <w:rsid w:val="00820C05"/>
    <w:rsid w:val="008521FB"/>
    <w:rsid w:val="00880EFC"/>
    <w:rsid w:val="00910216"/>
    <w:rsid w:val="00911C45"/>
    <w:rsid w:val="00943020"/>
    <w:rsid w:val="00946D82"/>
    <w:rsid w:val="009F6BF7"/>
    <w:rsid w:val="00A22231"/>
    <w:rsid w:val="00A24228"/>
    <w:rsid w:val="00A31B73"/>
    <w:rsid w:val="00A614B6"/>
    <w:rsid w:val="00A86695"/>
    <w:rsid w:val="00AA73D2"/>
    <w:rsid w:val="00AB3B96"/>
    <w:rsid w:val="00B1033B"/>
    <w:rsid w:val="00B3132A"/>
    <w:rsid w:val="00B51270"/>
    <w:rsid w:val="00B81DFA"/>
    <w:rsid w:val="00BD0354"/>
    <w:rsid w:val="00C1294B"/>
    <w:rsid w:val="00C62E7B"/>
    <w:rsid w:val="00CF0152"/>
    <w:rsid w:val="00D11021"/>
    <w:rsid w:val="00D12C9C"/>
    <w:rsid w:val="00D348F2"/>
    <w:rsid w:val="00DA5B33"/>
    <w:rsid w:val="00DD42B0"/>
    <w:rsid w:val="00E0625B"/>
    <w:rsid w:val="00E87E87"/>
    <w:rsid w:val="00E92714"/>
    <w:rsid w:val="00F013BA"/>
    <w:rsid w:val="00F1221A"/>
    <w:rsid w:val="00F638B7"/>
    <w:rsid w:val="00F71E5F"/>
    <w:rsid w:val="00F80BC9"/>
    <w:rsid w:val="00F8628F"/>
    <w:rsid w:val="00F93EF1"/>
    <w:rsid w:val="00F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2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0E2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0E22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0E2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0E22A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0E22A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0E2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0E22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E22A0"/>
    <w:rPr>
      <w:i/>
      <w:iCs/>
    </w:rPr>
  </w:style>
  <w:style w:type="paragraph" w:styleId="aa">
    <w:name w:val="Normal (Web)"/>
    <w:basedOn w:val="a"/>
    <w:uiPriority w:val="99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E22A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E22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E22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Основний текст Знак"/>
    <w:basedOn w:val="a0"/>
    <w:link w:val="a3"/>
    <w:uiPriority w:val="99"/>
    <w:rsid w:val="000E2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rsid w:val="000E22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ий текст 2 Знак"/>
    <w:basedOn w:val="a0"/>
    <w:link w:val="2"/>
    <w:rsid w:val="000E22A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0E22A0"/>
    <w:pPr>
      <w:spacing w:after="0" w:line="240" w:lineRule="auto"/>
      <w:jc w:val="center"/>
    </w:pPr>
    <w:rPr>
      <w:rFonts w:ascii="Arial" w:eastAsia="Times New Roman" w:hAnsi="Arial" w:cs="Times New Roman"/>
      <w:b/>
      <w:sz w:val="26"/>
      <w:szCs w:val="20"/>
      <w:lang w:eastAsia="uk-UA"/>
    </w:rPr>
  </w:style>
  <w:style w:type="character" w:customStyle="1" w:styleId="a6">
    <w:name w:val="Назва Знак"/>
    <w:basedOn w:val="a0"/>
    <w:link w:val="a5"/>
    <w:rsid w:val="000E22A0"/>
    <w:rPr>
      <w:rFonts w:ascii="Arial" w:eastAsia="Times New Roman" w:hAnsi="Arial" w:cs="Times New Roman"/>
      <w:b/>
      <w:sz w:val="26"/>
      <w:szCs w:val="20"/>
      <w:lang w:eastAsia="uk-UA"/>
    </w:rPr>
  </w:style>
  <w:style w:type="paragraph" w:styleId="a7">
    <w:name w:val="List Paragraph"/>
    <w:basedOn w:val="a"/>
    <w:uiPriority w:val="34"/>
    <w:qFormat/>
    <w:rsid w:val="000E22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0E22A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0E22A0"/>
    <w:rPr>
      <w:i/>
      <w:iCs/>
    </w:rPr>
  </w:style>
  <w:style w:type="paragraph" w:styleId="aa">
    <w:name w:val="Normal (Web)"/>
    <w:basedOn w:val="a"/>
    <w:uiPriority w:val="99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j">
    <w:name w:val="tj"/>
    <w:basedOn w:val="a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">
    <w:name w:val="listparagraph"/>
    <w:basedOn w:val="a"/>
    <w:rsid w:val="000E2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0E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E22A0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0E22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7CB24-2C71-43D7-8796-4989E2325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31</Pages>
  <Words>23814</Words>
  <Characters>13574</Characters>
  <Application>Microsoft Office Word</Application>
  <DocSecurity>0</DocSecurity>
  <Lines>113</Lines>
  <Paragraphs>74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</dc:creator>
  <cp:lastModifiedBy>TETYANA</cp:lastModifiedBy>
  <cp:revision>84</cp:revision>
  <dcterms:created xsi:type="dcterms:W3CDTF">2025-03-06T16:46:00Z</dcterms:created>
  <dcterms:modified xsi:type="dcterms:W3CDTF">2025-03-21T10:14:00Z</dcterms:modified>
</cp:coreProperties>
</file>