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2D7" w:rsidRDefault="00A75DDD">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Резюме</w:t>
      </w:r>
    </w:p>
    <w:p w:rsidR="003732D7" w:rsidRDefault="00A75DDD">
      <w:pPr>
        <w:spacing w:before="280"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ЯКОВЛЄВА ОЛЬГА ІВАНІВНА</w:t>
      </w:r>
    </w:p>
    <w:p w:rsidR="003732D7" w:rsidRDefault="003732D7">
      <w:pPr>
        <w:spacing w:after="0" w:line="240" w:lineRule="auto"/>
        <w:rPr>
          <w:rFonts w:ascii="Times New Roman" w:eastAsia="Times New Roman" w:hAnsi="Times New Roman" w:cs="Times New Roman"/>
          <w:b/>
          <w:color w:val="000000"/>
          <w:sz w:val="26"/>
          <w:szCs w:val="26"/>
        </w:rPr>
      </w:pP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ОСВІТА</w:t>
      </w:r>
      <w:r>
        <w:rPr>
          <w:b/>
          <w:sz w:val="26"/>
          <w:szCs w:val="26"/>
        </w:rPr>
        <w:t>:</w:t>
      </w:r>
      <w:r>
        <w:rPr>
          <w:sz w:val="26"/>
          <w:szCs w:val="26"/>
        </w:rPr>
        <w:br/>
      </w:r>
      <w:r>
        <w:rPr>
          <w:rFonts w:ascii="Times New Roman" w:eastAsia="Times New Roman" w:hAnsi="Times New Roman" w:cs="Times New Roman"/>
          <w:sz w:val="28"/>
          <w:szCs w:val="28"/>
        </w:rPr>
        <w:t xml:space="preserve">1979 </w:t>
      </w:r>
      <w:r>
        <w:rPr>
          <w:rFonts w:ascii="Times New Roman" w:eastAsia="Times New Roman" w:hAnsi="Times New Roman" w:cs="Times New Roman"/>
          <w:sz w:val="28"/>
          <w:szCs w:val="28"/>
        </w:rPr>
        <w:t>– 1984 рр  - Український ордена Дружби народів інститут інженерів водного господарства. Спеціальність – водопостачання і каналізація.</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2010 – 2012 рр  -  Відкритий міжнародний Університет розвитку людини «Україна». Факультет перепідготовки. Кваліфікація – с</w:t>
      </w:r>
      <w:r>
        <w:rPr>
          <w:rFonts w:ascii="Times New Roman" w:eastAsia="Times New Roman" w:hAnsi="Times New Roman" w:cs="Times New Roman"/>
          <w:sz w:val="28"/>
          <w:szCs w:val="28"/>
        </w:rPr>
        <w:t>пеціаліст з психології.</w:t>
      </w:r>
    </w:p>
    <w:p w:rsidR="003732D7" w:rsidRDefault="003732D7">
      <w:pPr>
        <w:jc w:val="both"/>
        <w:rPr>
          <w:rFonts w:ascii="Times New Roman" w:eastAsia="Times New Roman" w:hAnsi="Times New Roman" w:cs="Times New Roman"/>
          <w:sz w:val="28"/>
          <w:szCs w:val="28"/>
        </w:rPr>
      </w:pP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ДОДАТКОВА ОСВІТА</w:t>
      </w:r>
      <w:r>
        <w:rPr>
          <w:rFonts w:ascii="Times New Roman" w:eastAsia="Times New Roman" w:hAnsi="Times New Roman" w:cs="Times New Roman"/>
          <w:sz w:val="28"/>
          <w:szCs w:val="28"/>
        </w:rPr>
        <w:t>:</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січень - березень 2024 р. - базовий курс MMFT д. Елізабет Стенлі за сприяння УКУ та Ресурсного Центру “Лісова поляна”;</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червень 2019 р. - тренінг “Співпраця органів виконавчої влади та інститутів громадянського сус</w:t>
      </w:r>
      <w:r>
        <w:rPr>
          <w:rFonts w:ascii="Times New Roman" w:eastAsia="Times New Roman" w:hAnsi="Times New Roman" w:cs="Times New Roman"/>
          <w:sz w:val="28"/>
          <w:szCs w:val="28"/>
        </w:rPr>
        <w:t>пільства в процесі формування та реалізації державної, регіональної політики”;</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лютий 2018 р. - тренінг для тренерів “Робота з жертвами тортур” (тренер Ненсі Муракамі);</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квітень 2018 р. - курс “Основи організації праці спеціалістів, що надають першу психолог</w:t>
      </w:r>
      <w:r>
        <w:rPr>
          <w:rFonts w:ascii="Times New Roman" w:eastAsia="Times New Roman" w:hAnsi="Times New Roman" w:cs="Times New Roman"/>
          <w:sz w:val="28"/>
          <w:szCs w:val="28"/>
        </w:rPr>
        <w:t>ічну та соціальну допомогу в умовах надзвичайних подій” (тренер Брюс Янг);</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грудень 2016 р. - тренінг на тему: “Психологічний супровід постраждалих осіб внаслідок воєнних дій на Сході України за когнітивно-поведінковим підходом (КПТ)” (тренер Ейпріл Нейчура</w:t>
      </w:r>
      <w:r>
        <w:rPr>
          <w:rFonts w:ascii="Times New Roman" w:eastAsia="Times New Roman" w:hAnsi="Times New Roman" w:cs="Times New Roman"/>
          <w:sz w:val="28"/>
          <w:szCs w:val="28"/>
        </w:rPr>
        <w:t>л);</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 2016 р. - “Тренер із запобігання та лікування ПТСР” (тренер Френк Пьюселік);</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липень 2016 р. - тренінгова програма “Самоврядування посттравматичним стресовим розладом” (МОЗ України, Український НДІ соціальної і судової психіатрії та наркології)</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червень 2016 р. - курс “Психологічний супровід жертв тортур та членів їх родин” (тренери Єлізабет Фармер та Ендрю Крітовіч);</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травень 2016 р. - курс “Соматично-когнітивний підхід опрацювання травматичного досвіду у солдат” (тренер Катя Кольцьо);</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жовтень 20</w:t>
      </w:r>
      <w:r>
        <w:rPr>
          <w:rFonts w:ascii="Times New Roman" w:eastAsia="Times New Roman" w:hAnsi="Times New Roman" w:cs="Times New Roman"/>
          <w:sz w:val="28"/>
          <w:szCs w:val="28"/>
        </w:rPr>
        <w:t>15 р. - “Травма-орієнтовані психологічні втручання для потерпілих від катувань: метод раннього втручання, метод терапії наративних експозицій” (тренер Моніка Індарт);</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жовтень 2013 р. - професійне навчання з курсу “Підготовка спеціалістів центрів соціальних</w:t>
      </w:r>
      <w:r>
        <w:rPr>
          <w:rFonts w:ascii="Times New Roman" w:eastAsia="Times New Roman" w:hAnsi="Times New Roman" w:cs="Times New Roman"/>
          <w:sz w:val="28"/>
          <w:szCs w:val="28"/>
        </w:rPr>
        <w:t xml:space="preserve"> служб для сім’ї, дітей та молоді щодо соціального супроводу сімей, які перебувають у складних сімейних обставинах” (Рівненський центр ПТО державної служби зайнятості)</w:t>
      </w:r>
    </w:p>
    <w:p w:rsidR="003732D7" w:rsidRDefault="003732D7">
      <w:pPr>
        <w:jc w:val="both"/>
        <w:rPr>
          <w:rFonts w:ascii="Times New Roman" w:eastAsia="Times New Roman" w:hAnsi="Times New Roman" w:cs="Times New Roman"/>
          <w:sz w:val="28"/>
          <w:szCs w:val="28"/>
        </w:rPr>
      </w:pPr>
    </w:p>
    <w:p w:rsidR="003732D7" w:rsidRDefault="003732D7">
      <w:pPr>
        <w:jc w:val="both"/>
        <w:rPr>
          <w:rFonts w:ascii="Times New Roman" w:eastAsia="Times New Roman" w:hAnsi="Times New Roman" w:cs="Times New Roman"/>
          <w:sz w:val="28"/>
          <w:szCs w:val="28"/>
        </w:rPr>
      </w:pPr>
    </w:p>
    <w:p w:rsidR="003732D7" w:rsidRDefault="00A75DDD">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ДОСВІД РОБОТИ</w:t>
      </w:r>
      <w:r>
        <w:rPr>
          <w:sz w:val="26"/>
          <w:szCs w:val="26"/>
        </w:rPr>
        <w:t>:</w:t>
      </w:r>
      <w:r>
        <w:rPr>
          <w:sz w:val="26"/>
          <w:szCs w:val="26"/>
        </w:rPr>
        <w:br/>
      </w:r>
      <w:r>
        <w:rPr>
          <w:rFonts w:ascii="Times New Roman" w:eastAsia="Times New Roman" w:hAnsi="Times New Roman" w:cs="Times New Roman"/>
          <w:sz w:val="28"/>
          <w:szCs w:val="28"/>
        </w:rPr>
        <w:t>2020 року і по теперішній час директор КЗ «Ветеранський простір» РОР.</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 2020 роки - підприємницька діяльність;</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2013 – 2014 роки - Рівненський міський центр соціальних служб для сім'ї, дітей та молоді на посаді фахівця із соціальної роботи;</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2005 – 2013 роки - приватна підприємницька діяльність;</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1993 - 2005 роки - робота </w:t>
      </w:r>
      <w:r>
        <w:rPr>
          <w:rFonts w:ascii="Times New Roman" w:eastAsia="Times New Roman" w:hAnsi="Times New Roman" w:cs="Times New Roman"/>
          <w:sz w:val="28"/>
          <w:szCs w:val="28"/>
        </w:rPr>
        <w:t>в приватних структурах на керуючих посадах;</w:t>
      </w:r>
    </w:p>
    <w:p w:rsidR="003732D7" w:rsidRDefault="00A75D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1984 – 1993 роки - Рівненський радіотехнічний завод на посаді інженера відділу №63.</w:t>
      </w:r>
    </w:p>
    <w:p w:rsidR="003732D7" w:rsidRDefault="003732D7">
      <w:pPr>
        <w:spacing w:before="280" w:after="0" w:line="240" w:lineRule="auto"/>
        <w:rPr>
          <w:rFonts w:ascii="Times New Roman" w:eastAsia="Times New Roman" w:hAnsi="Times New Roman" w:cs="Times New Roman"/>
          <w:b/>
          <w:color w:val="000000"/>
          <w:sz w:val="26"/>
          <w:szCs w:val="26"/>
        </w:rPr>
      </w:pPr>
    </w:p>
    <w:p w:rsidR="003732D7" w:rsidRDefault="00A75DDD">
      <w:pPr>
        <w:spacing w:before="280" w:after="0"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ДІЛОВІ  ЯКОСТІ</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br/>
        <w:t>Розуміння вимог часу у сфері роботи з ветеранами, військовими, членами їх родин, сім</w:t>
      </w:r>
      <w:r>
        <w:rPr>
          <w:rFonts w:ascii="Times New Roman" w:eastAsia="Times New Roman" w:hAnsi="Times New Roman" w:cs="Times New Roman"/>
          <w:sz w:val="26"/>
          <w:szCs w:val="26"/>
        </w:rPr>
        <w:t xml:space="preserve">’ями, загиблих, зниклих безвісти за особливих обставин, тих, хто перебуває в полоні. Вміння налагоджувати контакт і знаходити результативні рішення в роботі з категоріями, зазначеними вище. </w:t>
      </w:r>
      <w:r>
        <w:rPr>
          <w:rFonts w:ascii="Times New Roman" w:eastAsia="Times New Roman" w:hAnsi="Times New Roman" w:cs="Times New Roman"/>
          <w:color w:val="000000"/>
          <w:sz w:val="26"/>
          <w:szCs w:val="26"/>
        </w:rPr>
        <w:t xml:space="preserve">Відповідальність, пунктуальність, комунікабельність, старанність, </w:t>
      </w:r>
      <w:r>
        <w:rPr>
          <w:rFonts w:ascii="Times New Roman" w:eastAsia="Times New Roman" w:hAnsi="Times New Roman" w:cs="Times New Roman"/>
          <w:color w:val="000000"/>
          <w:sz w:val="26"/>
          <w:szCs w:val="26"/>
        </w:rPr>
        <w:t xml:space="preserve">енергійність, вміння працювати в команді. </w:t>
      </w:r>
      <w:r>
        <w:rPr>
          <w:rFonts w:ascii="Times New Roman" w:eastAsia="Times New Roman" w:hAnsi="Times New Roman" w:cs="Times New Roman"/>
          <w:sz w:val="26"/>
          <w:szCs w:val="26"/>
        </w:rPr>
        <w:t>Висока стресостійкість, здібність до швидкого прийняття рішень, до</w:t>
      </w:r>
      <w:r>
        <w:rPr>
          <w:rFonts w:ascii="Times New Roman" w:eastAsia="Times New Roman" w:hAnsi="Times New Roman" w:cs="Times New Roman"/>
          <w:color w:val="000000"/>
          <w:sz w:val="26"/>
          <w:szCs w:val="26"/>
        </w:rPr>
        <w:t xml:space="preserve"> навчання.</w:t>
      </w:r>
      <w:r>
        <w:rPr>
          <w:rFonts w:ascii="Times New Roman" w:eastAsia="Times New Roman" w:hAnsi="Times New Roman" w:cs="Times New Roman"/>
          <w:sz w:val="26"/>
          <w:szCs w:val="26"/>
        </w:rPr>
        <w:t xml:space="preserve"> Впевнений користувач ПК.</w:t>
      </w:r>
    </w:p>
    <w:p w:rsidR="003732D7" w:rsidRDefault="00A75DDD">
      <w:pPr>
        <w:spacing w:before="280" w:after="0" w:line="240" w:lineRule="auto"/>
        <w:rPr>
          <w:rFonts w:ascii="Times New Roman" w:eastAsia="Times New Roman" w:hAnsi="Times New Roman" w:cs="Times New Roman"/>
          <w:sz w:val="26"/>
          <w:szCs w:val="26"/>
        </w:rPr>
      </w:pPr>
      <w:bookmarkStart w:id="0" w:name="_heading=h.5dnhkwo1tnlh" w:colFirst="0" w:colLast="0"/>
      <w:bookmarkEnd w:id="0"/>
      <w:r>
        <w:rPr>
          <w:rFonts w:ascii="Times New Roman" w:eastAsia="Times New Roman" w:hAnsi="Times New Roman" w:cs="Times New Roman"/>
          <w:b/>
          <w:color w:val="000000"/>
          <w:sz w:val="26"/>
          <w:szCs w:val="26"/>
        </w:rPr>
        <w:t>ГРОМАДСЬКА ДІЯЛЬНІСТЬ:</w:t>
      </w:r>
      <w:r>
        <w:rPr>
          <w:rFonts w:ascii="Times New Roman" w:eastAsia="Times New Roman" w:hAnsi="Times New Roman" w:cs="Times New Roman"/>
          <w:b/>
          <w:color w:val="000000"/>
          <w:sz w:val="26"/>
          <w:szCs w:val="26"/>
        </w:rPr>
        <w:br/>
      </w:r>
      <w:r>
        <w:rPr>
          <w:rFonts w:ascii="Times New Roman" w:eastAsia="Times New Roman" w:hAnsi="Times New Roman" w:cs="Times New Roman"/>
          <w:color w:val="000000"/>
          <w:sz w:val="26"/>
          <w:szCs w:val="26"/>
        </w:rPr>
        <w:t>Голова правління  ГО «Ветеранський простір Рівненщини»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Членкиня: - </w:t>
      </w:r>
      <w:r>
        <w:rPr>
          <w:rFonts w:ascii="Times New Roman" w:eastAsia="Times New Roman" w:hAnsi="Times New Roman" w:cs="Times New Roman"/>
          <w:sz w:val="26"/>
          <w:szCs w:val="26"/>
          <w:lang w:val="uk-UA"/>
        </w:rPr>
        <w:t>Коаліції</w:t>
      </w:r>
      <w:r>
        <w:rPr>
          <w:rFonts w:ascii="Times New Roman" w:eastAsia="Times New Roman" w:hAnsi="Times New Roman" w:cs="Times New Roman"/>
          <w:sz w:val="26"/>
          <w:szCs w:val="26"/>
          <w:lang w:val="uk-UA"/>
        </w:rPr>
        <w:t xml:space="preserve"> ветеранських просторів, </w:t>
      </w:r>
      <w:r>
        <w:rPr>
          <w:rFonts w:ascii="Times New Roman" w:eastAsia="Times New Roman" w:hAnsi="Times New Roman" w:cs="Times New Roman"/>
          <w:sz w:val="26"/>
          <w:szCs w:val="26"/>
        </w:rPr>
        <w:t>Коаліції 1325 “Жінки. Мир. Безпека”, - Обласної координаційної ради з питань сім’ї, гендерної рівності, демографічного розвитку, запобігання та протидії домашньому насильству, насильству з</w:t>
      </w:r>
      <w:r>
        <w:rPr>
          <w:rFonts w:ascii="Times New Roman" w:eastAsia="Times New Roman" w:hAnsi="Times New Roman" w:cs="Times New Roman"/>
          <w:sz w:val="26"/>
          <w:szCs w:val="26"/>
        </w:rPr>
        <w:t>а ознакою статі та торгівлі людьми, - Координаційної ради ветеранів, учасників бойових дій при Рівненській ОДА, - Тематичної робочої групи з ПЗПСП ветеранів Координаційного центру з психічного здоров’я Кабінету міністрів України, - робочої групи проєкту За</w:t>
      </w:r>
      <w:r>
        <w:rPr>
          <w:rFonts w:ascii="Times New Roman" w:eastAsia="Times New Roman" w:hAnsi="Times New Roman" w:cs="Times New Roman"/>
          <w:sz w:val="26"/>
          <w:szCs w:val="26"/>
        </w:rPr>
        <w:t>кону України “Про ветеранське підприємництво”</w:t>
      </w:r>
      <w:r>
        <w:rPr>
          <w:rFonts w:ascii="Times New Roman" w:eastAsia="Times New Roman" w:hAnsi="Times New Roman" w:cs="Times New Roman"/>
          <w:sz w:val="26"/>
          <w:szCs w:val="26"/>
          <w:lang w:val="uk-UA"/>
        </w:rPr>
        <w:t xml:space="preserve">, Робочої групи при Міністерстві у справах ветеранів з розробки “Паспорту громади, доступної для ветеранів війни”.                                                                       </w:t>
      </w:r>
      <w:r>
        <w:rPr>
          <w:rFonts w:ascii="Times New Roman" w:eastAsia="Times New Roman" w:hAnsi="Times New Roman" w:cs="Times New Roman"/>
          <w:sz w:val="26"/>
          <w:szCs w:val="26"/>
        </w:rPr>
        <w:t xml:space="preserve"> Помічниця народного депут</w:t>
      </w:r>
      <w:r>
        <w:rPr>
          <w:rFonts w:ascii="Times New Roman" w:eastAsia="Times New Roman" w:hAnsi="Times New Roman" w:cs="Times New Roman"/>
          <w:sz w:val="26"/>
          <w:szCs w:val="26"/>
        </w:rPr>
        <w:t xml:space="preserve">ата ВРУ Тараса Тарасенко.              </w:t>
      </w:r>
    </w:p>
    <w:p w:rsidR="003732D7" w:rsidRDefault="00A75DDD">
      <w:pPr>
        <w:spacing w:before="28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ДОДАТКОВА  ІНФОРМАЦІЯ</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br/>
        <w:t>Розлучена</w:t>
      </w:r>
      <w:r>
        <w:rPr>
          <w:rFonts w:ascii="Times New Roman" w:eastAsia="Times New Roman" w:hAnsi="Times New Roman" w:cs="Times New Roman"/>
          <w:sz w:val="26"/>
          <w:szCs w:val="26"/>
        </w:rPr>
        <w:t>.</w:t>
      </w:r>
    </w:p>
    <w:p w:rsidR="003732D7" w:rsidRPr="00A1542A" w:rsidRDefault="003732D7" w:rsidP="00A1542A">
      <w:pPr>
        <w:spacing w:before="280" w:after="0" w:line="240" w:lineRule="auto"/>
        <w:jc w:val="center"/>
        <w:rPr>
          <w:rFonts w:ascii="Times New Roman" w:eastAsia="Times New Roman" w:hAnsi="Times New Roman" w:cs="Times New Roman"/>
          <w:b/>
          <w:color w:val="000000"/>
          <w:sz w:val="26"/>
          <w:szCs w:val="26"/>
        </w:rPr>
      </w:pPr>
      <w:bookmarkStart w:id="1" w:name="_GoBack"/>
      <w:bookmarkEnd w:id="1"/>
    </w:p>
    <w:p w:rsidR="00A1542A" w:rsidRPr="00A1542A" w:rsidRDefault="00A1542A" w:rsidP="00A1542A">
      <w:pPr>
        <w:jc w:val="center"/>
        <w:rPr>
          <w:rFonts w:ascii="Times New Roman" w:eastAsia="Times New Roman" w:hAnsi="Times New Roman" w:cs="Times New Roman"/>
          <w:b/>
          <w:sz w:val="28"/>
          <w:szCs w:val="28"/>
        </w:rPr>
      </w:pPr>
      <w:r w:rsidRPr="00A1542A">
        <w:rPr>
          <w:rFonts w:ascii="Times New Roman" w:eastAsia="Times New Roman" w:hAnsi="Times New Roman" w:cs="Times New Roman"/>
          <w:b/>
          <w:sz w:val="28"/>
          <w:szCs w:val="28"/>
        </w:rPr>
        <w:t>ЗВІТ</w:t>
      </w:r>
    </w:p>
    <w:p w:rsidR="00A1542A" w:rsidRPr="00A1542A" w:rsidRDefault="00A1542A" w:rsidP="00A1542A">
      <w:pPr>
        <w:jc w:val="center"/>
        <w:rPr>
          <w:rFonts w:ascii="Times New Roman" w:eastAsia="Times New Roman" w:hAnsi="Times New Roman" w:cs="Times New Roman"/>
          <w:b/>
          <w:sz w:val="28"/>
          <w:szCs w:val="28"/>
        </w:rPr>
      </w:pPr>
      <w:r w:rsidRPr="00A1542A">
        <w:rPr>
          <w:rFonts w:ascii="Times New Roman" w:eastAsia="Times New Roman" w:hAnsi="Times New Roman" w:cs="Times New Roman"/>
          <w:b/>
          <w:sz w:val="28"/>
          <w:szCs w:val="28"/>
        </w:rPr>
        <w:t>про виконання Контракту №221 з директором комунального закладу “Ветеранський простір” Рівненської обласної ради, що є об’єктом спільної власності територіальних громад, сіл, селищ, міст Рівненської області від 21.08.2020 р.</w:t>
      </w: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Діяльність комунального закладу “Ветеранський простір” Рівненської обласної ради розпочалася 10.06.2020 р.</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Комунальний заклад був створений Рівненською обласною радою за ініціативи Координаційної ради ветеранів, учасників бойових дій при Рівненській ОДА для вирішення проблемних питань ветеранів та членів їх родин, що знайшло своє відображення в Статуті КЗ.</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початку діяльності закладу в штаті було 5 працівників.</w:t>
      </w:r>
    </w:p>
    <w:p w:rsidR="00A1542A" w:rsidRDefault="00A1542A" w:rsidP="00A1542A">
      <w:pPr>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липень 2025 року штат закладу складається з 9 працівників різного напрямку роботи і різної кваліфікації і 9 фахівців із супроводу ветеранів війни та демобілізованих осіб. Планується подальше розширення штату за рахунок збільшення кількості ФСВ (до 40 осіб) на віддалених робочих місцях.</w:t>
      </w:r>
    </w:p>
    <w:p w:rsidR="00A1542A" w:rsidRDefault="00A1542A" w:rsidP="00A1542A">
      <w:pPr>
        <w:ind w:firstLine="140"/>
        <w:rPr>
          <w:rFonts w:ascii="Times New Roman" w:eastAsia="Times New Roman" w:hAnsi="Times New Roman" w:cs="Times New Roman"/>
          <w:sz w:val="28"/>
          <w:szCs w:val="28"/>
        </w:rPr>
      </w:pPr>
    </w:p>
    <w:p w:rsidR="00A1542A" w:rsidRDefault="00A1542A" w:rsidP="00A1542A">
      <w:pPr>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Працівники КЗ “Ветеранський простір” РОР за час роботи закладу (з 10.06.2020 р. і до 30.06.2025 р) опрацювали 5 902 звернень від ветеранів/військовослужбовців, членів їх родин, членів родин загиблих/померлих, зниклих безвісти за особливих обставин, тих, хто перебуває в полоні.</w:t>
      </w:r>
    </w:p>
    <w:p w:rsidR="00A1542A" w:rsidRDefault="00A1542A" w:rsidP="00A1542A">
      <w:pPr>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цих звернень було надано 12 043 послуг (в т.ч. інформаційні, консультаційні, психосоціальні тощо).</w:t>
      </w:r>
    </w:p>
    <w:p w:rsidR="00A1542A" w:rsidRDefault="00A1542A" w:rsidP="00A1542A">
      <w:pPr>
        <w:ind w:firstLine="140"/>
        <w:rPr>
          <w:rFonts w:ascii="Times New Roman" w:eastAsia="Times New Roman" w:hAnsi="Times New Roman" w:cs="Times New Roman"/>
          <w:sz w:val="28"/>
          <w:szCs w:val="28"/>
        </w:rPr>
      </w:pPr>
    </w:p>
    <w:p w:rsidR="00A1542A" w:rsidRDefault="00A1542A" w:rsidP="00A1542A">
      <w:pPr>
        <w:ind w:firstLine="140"/>
        <w:rPr>
          <w:rFonts w:ascii="Times New Roman" w:eastAsia="Times New Roman" w:hAnsi="Times New Roman" w:cs="Times New Roman"/>
          <w:sz w:val="28"/>
          <w:szCs w:val="28"/>
        </w:rPr>
      </w:pPr>
    </w:p>
    <w:p w:rsidR="00A1542A" w:rsidRDefault="00A1542A" w:rsidP="00A1542A">
      <w:pPr>
        <w:ind w:firstLine="140"/>
        <w:rPr>
          <w:rFonts w:ascii="Times New Roman" w:eastAsia="Times New Roman" w:hAnsi="Times New Roman" w:cs="Times New Roman"/>
          <w:sz w:val="28"/>
          <w:szCs w:val="28"/>
        </w:rPr>
      </w:pPr>
    </w:p>
    <w:p w:rsidR="00A1542A" w:rsidRDefault="00A1542A" w:rsidP="00A1542A">
      <w:pPr>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КЗ “Ветеранський простір” РОР успішно взаємодіють з іншими державними і недержавними структурами.</w:t>
      </w:r>
    </w:p>
    <w:p w:rsidR="00A1542A" w:rsidRDefault="00A1542A" w:rsidP="00A1542A">
      <w:pPr>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2020 році було розпочато проєкт “Плече побратима”, який є актуальним і на сьогодні. Спільно з філією Державної установи “Центр пробації” в Рівненській області (заключено Меморандум про співпрацю) проводиться робота з ветеранами, які вступили в конфлікт з законом. В рамках проєкту надаються послуги ветеранам, які є клієнтами секторів і відділень пробації (20 зустрічей відбулися по місцю розташування установ).  </w:t>
      </w:r>
    </w:p>
    <w:p w:rsidR="00A1542A" w:rsidRDefault="00A1542A" w:rsidP="00A1542A">
      <w:pPr>
        <w:ind w:firstLine="140"/>
        <w:rPr>
          <w:rFonts w:ascii="Times New Roman" w:eastAsia="Times New Roman" w:hAnsi="Times New Roman" w:cs="Times New Roman"/>
          <w:sz w:val="28"/>
          <w:szCs w:val="28"/>
        </w:rPr>
      </w:pPr>
      <w:bookmarkStart w:id="2" w:name="_heading=h.1i6zs89wjy3a" w:colFirst="0" w:colLast="0"/>
      <w:bookmarkEnd w:id="2"/>
      <w:r>
        <w:rPr>
          <w:rFonts w:ascii="Times New Roman" w:eastAsia="Times New Roman" w:hAnsi="Times New Roman" w:cs="Times New Roman"/>
          <w:sz w:val="28"/>
          <w:szCs w:val="28"/>
        </w:rPr>
        <w:t>Також зустрічі проводяться в місцях виконання покарань, розташованих в Рівненській області (заключено Меморандуми про співпрацю з ДУ “Городищенська виправна колонія №96”, ДУ “Рівненський слідчий ізолятор №1”), з ветеранами, які вступили в конфлікт з законом, очікують вироку чи відбувають покарання.</w:t>
      </w:r>
    </w:p>
    <w:p w:rsidR="00A1542A" w:rsidRDefault="00A1542A" w:rsidP="00A1542A">
      <w:pPr>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Регулярно для працівників пенітенціарної системи, установ Центру пробації проводяться зустрічі, онлайн і офлайн тренінги щодо особливостей роботи з тими, хто має бойовий досвід. </w:t>
      </w:r>
    </w:p>
    <w:p w:rsidR="00A1542A" w:rsidRDefault="00A1542A" w:rsidP="00A1542A">
      <w:pPr>
        <w:ind w:firstLine="140"/>
        <w:rPr>
          <w:rFonts w:ascii="Times New Roman" w:eastAsia="Times New Roman" w:hAnsi="Times New Roman" w:cs="Times New Roman"/>
          <w:sz w:val="28"/>
          <w:szCs w:val="28"/>
        </w:rPr>
      </w:pPr>
    </w:p>
    <w:p w:rsidR="00A1542A" w:rsidRDefault="00A1542A" w:rsidP="00A1542A">
      <w:pPr>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Діяльність, яка почалася в рамках проєкту “Плече побратима”, продовжується з урахуванням викликів сьогодення.</w:t>
      </w:r>
    </w:p>
    <w:p w:rsidR="00A1542A" w:rsidRDefault="00A1542A" w:rsidP="00A1542A">
      <w:pPr>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В 2023 році почалася плідна співпраця з Рівненською академією патрульної поліції. Був розроблений курс для слухачів академії “Особливості комунікації з тими, хто має бойовий досвід, і тими, хто травмований війною”. З вересня 2023 року цей курс прослухали слухачі 17 випусків з усієї України (більше ніж 500 осіб).</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2021 р. був заключений Меморандум про співпрацю з Міністерством у справах ветеранів. В рамках цієї взаємодії було розпочато проєкт “Підвищення стресостійкості та соціальної спроможності громад Рівненщини шляхом взаємодії з ветеранами російсько-української війни”. Вивчення проблемних питань ветеранів, їх роль в громадах, забезпечення потреб їх рідних підштовхнуло до розуміння необхідності фахівців в громадах, які вміють результативно працювати з ветеранами та членами їх родин, а також родин загиблих.</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 01.03.2021 р. на Рівненщині стартував проєкт “Соціальне менеджерство в громадах Рівненщини”, що надало можливість ветеранам та членам їх родин по місцю проживання звертатися за допомогою до фахівця, який може сприяти у вирішенні проблемних питань. Були розроблені рекомендації для цих фахівців, а також для голів територіальних громад.. За зверненням КЗ “Ветеранський простір” РОР викладачі НУ “Острозька Академія” розробили сертифікатну програму “Соціальне менеджерство в середовищі ветеранів”, </w:t>
      </w:r>
      <w:r>
        <w:rPr>
          <w:rFonts w:ascii="Times New Roman" w:eastAsia="Times New Roman" w:hAnsi="Times New Roman" w:cs="Times New Roman"/>
          <w:sz w:val="28"/>
          <w:szCs w:val="28"/>
        </w:rPr>
        <w:lastRenderedPageBreak/>
        <w:t>слухачами якої були фахівці 44 громад Рівненщини. З початком повномасштабного вторгнення ця програма потребувала змін, але залишається актуальною і сьогодні. В грудні 2021 року діяльність КЗ “Ветеранський простір” РОР з акцентом на проєкт “Соціальне менеджерство в громадах Рівненщини” була представлена на Міжнародному Форумі, ініційованому Міністерством у справах ветеранів, який проходив у Краматорську і викликала неабияку зацікавленість зі сторони ветеранської спільноти і міністерств, дотичних до роботи з ветеранами, членами їх сімей, родин загиблих/померлих.</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Повномасштабне вторгнення внесло свої корективи в життя українців. Війна продовжується , але вже зараз зрозуміло, що громадам треба готуватися до повернення наших ветеранів. КЗ “Ветеранський простір” РОР став ініціатором створення “Паспорту готовності громади до подолання наслідків війни”. Розпорядженням голови Рівненської обласної ради №138 від 17.10.2023 р. було створено робочу групу. ПРООН профінансувала роботи по розробці відповідної Методології, яку розробили науковці НУ “Острозька академія”. Триденна стратегічна сесія відбулася в кінці березня 2024р. На сьогодні “Паспорт” проходить останні погодження у всіх необхідних інстанціях, щоб стати надійним інструментом для оцінки і самооцінки громад, які в свою чергу слугуватимуть дороговказом для стратегування розвитку.  </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 початку повномасштабного вторгнення  КЗ “Ветеранський простір” РОР став координатором Рівненського обласного волонтерського штабу, який діє і до сих пір. За період з 26.02.2022 р. по 30.06.2025 р. було здійснено 70 698 видач різної допомоги.</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Серед отримувачів допомоги - підрозділи ЗСУ, ТрО, військові частини, благодійні фонди, комунальні установи області, окремі військовослужбовці, ВПО та ін.</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рамках діяльності Рівненського обласного волонтерського штабу було ініційоване плетіння маскувальних сіток. Ця діяльність продовжується і зараз - група небайдужих громадян збирається на постійній основі, закуповують за свій рахунок необхідні матеріали, плетуть маскувальні сітки, які потім передають в бойові підрозділи.</w:t>
      </w: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КЗ “Ветеранський простір” РОР працюють небайдужі люди - це ветерани, інваліди війни, члени родин ветеранів та діючих військовослужбовців, </w:t>
      </w:r>
      <w:r>
        <w:rPr>
          <w:rFonts w:ascii="Times New Roman" w:eastAsia="Times New Roman" w:hAnsi="Times New Roman" w:cs="Times New Roman"/>
          <w:sz w:val="28"/>
          <w:szCs w:val="28"/>
        </w:rPr>
        <w:lastRenderedPageBreak/>
        <w:t>волонтери. Для всіх нас війна почалася в 2014 році і за ці роки напрацьований досвід, яким ми залюбки ділимося.</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КЗ “Ветеранський простір” РОР заключені Меморандуми про співпрацю, крім тих, що вже згадувалися, з:</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Рівненською філією ПОГ “Інватех” (протезування кінцівок);</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Регіональним центром з надання безоплатної вторинної правової допомоги в Рівненській області;</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КЗ “Культурно-археологічний центр “Пересопниця”;</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Товариством з додатковою відповідальністю “Рівнефармація”;</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КЗ “Центр надання соціальних послуг Дядьковицької сільської ради”;</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Благодійною організацією “Благодійний фонд “Центр реадаптації та реабілітації “ЯРМІЗ”;</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 “Простір можливостей”;</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Рівненським інститутом Університету “Україна” (розробка методичних посібників для практикуючих психологів та соціальних працівників;</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Бородянським Центром соціально-психологічної реабілітації населення;</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КЗ “Центр надання соціальних послуг” Сарненської міської ради;</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Berkat Slovensko o.z. (Словаччина) (допомога родинам загиблих);</w:t>
      </w:r>
    </w:p>
    <w:p w:rsidR="00A1542A" w:rsidRDefault="00A1542A" w:rsidP="00A1542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реабілітації військовослужбовців RECOVERY (зустрічі відбуваються двічі на тиждень, звернення опрацьовуються фахівцями КЗ “Ветеранський простір” РОР).</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2021 р. КЗ “Ветеранський простір” РОР став одним з засновників Коаліції ветеранських просторів України, взаємодія в якій дозволяє обмінюватися найкращими напрацюваннями в роботі з ветеранами, членами їх сімей, родин загиблих/померлих, зниклих за особливих обставин, тих, хто знаходиться в полоні.</w:t>
      </w: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КЗ “Ветеранський простір” РОР не тільки напрацьовують</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власний досвід, але щедро діляться ним з тими, хто так само працює з ветеранами, членами їх сімей, родин загиблих. зниклих безвісти за особливих обставин, тих, хто перебуває в полоні. Нашими постійними партнерами є:</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ЗПО “Центр підвищення кваліфікації служби зайнятості” . Для 100 фахівців з соціальної роботи  були проведені тренінги “Соціальна підтримка ветеранів та членів їх сімей”;</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Асоціація ріелторів України. Розроблено рекомендації по роботі з ветеранами, робоча анкета ріелтора, проведено тренінги  “Комунікація з ветеранами та членами їх родин” (70 осіб);</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DVV International Ukraine. Розроблена програма навчання для фахівців, які працюють з ветеранами та членами їх родин;</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головної інспекції та дотримання прав людини. Зустрічі для працівників правоохоронних органів (70 осіб) щодо роботи з тими, хто має бойовий досвід;</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правнича фундація - підготовка навчальної програми для поліцейських;</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Канадська поліцейська місія в Україні - підготовка навчальної програми для поліцейських з бойовим досвідом;</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Рівненський регіональний центр підвищення кваліфікації. Триденна тренінгова програма для поліцейських, які є учасниками бойових дій і працюють в групі швидкого реагування на Сході України,</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в/ч, розташована на полігоні. Зустрічі з військовослужбовцями з метою підтримки їх морально-психологічного стану, психологічної стійкості та моральної готовності (15 зустрічей);</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Рівненський коледж економіки та бізнесу. Щорічні зустрічі з національно-патріотичного виховання 01.09. та на протязі учбового року;</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Рівненська обласна бібліотека. Зустрічі з родинами ВПО;</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Рівненський державний гуманітарний університет. Зустрічі зі студентами;</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Рівненська медична академія - зустрічі зі студентами різних курсів;</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Рівненський регіональний центр підвищення кваліфікації. Навчання для фахівців соціальної сфери “Посилення спроможності здійснювати психосоціальний супровід ветеранів та членів їх родин. Особливості комунікації”;</w:t>
      </w:r>
    </w:p>
    <w:p w:rsidR="00A1542A" w:rsidRDefault="00A1542A" w:rsidP="00A154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Офіс інновацій Українського Католицького Університету. Лекція для керівників громад “Розбудова мережі з супроводу ветеранів”.</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Працівники КЗ “Ветеранський простір” РОР розуміють необхідність постійного навчання, психоемоційної гігієни та підвищення власної стресостійкості. Робота в комунальному закладі спонукає до отримання першої чи чергової освіти. Одна фахівчиня в 2024 р. отримала другу вищу освіту, ще двоє в процесі навчання, одна готується до вступу в 2025 р.</w:t>
      </w: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Представники КЗ “Ветеранський простір” РОР є активними членами різних робочих груп:</w:t>
      </w:r>
    </w:p>
    <w:p w:rsidR="00A1542A" w:rsidRDefault="00A1542A" w:rsidP="00A1542A">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Тематичної робочої групи з ПЗПСП ветеранів Координаційного центру з психічного здоров’я Кабінету Міністрів України;</w:t>
      </w:r>
    </w:p>
    <w:p w:rsidR="00A1542A" w:rsidRDefault="00A1542A" w:rsidP="00A1542A">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робочої групи проєкту Закону України “Про ветеранське підприємництво”;</w:t>
      </w:r>
    </w:p>
    <w:p w:rsidR="00A1542A" w:rsidRDefault="00A1542A" w:rsidP="00A1542A">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робочої групи при Міністерстві у справах ветеранів з розробки “Паспорту громади, доступної для ветеранів”;</w:t>
      </w:r>
    </w:p>
    <w:p w:rsidR="00A1542A" w:rsidRDefault="00A1542A" w:rsidP="00A1542A">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робочої групи Рівненської обласної ради по створенню “Паспорту готовності громади до подолання наслідків війни”.</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Також працівники КЗ “Ветеранський простір “ РОР постійно долучаються до засідань Комітету Верховної Ради України з питань соціальної політики та захисту прав ветеранів. </w:t>
      </w: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КЗ “Ветеранський простір” РОР велику увагу приділяють мотивації ветеранів при поверненні до цивільного життя. Провідний фахівець закладу інвалід війни 1 групи, який пересувається на кріслі колісному, приймає участь в спортивних змаганнях (“Сильні України”, “Be strong games”, “Iron Eggs”, “Strong Spirits Games”, “Титани”, “Коло ветеранів” , “Біжу в пам’ять за Героя”та ін.</w:t>
      </w: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Працівників КЗ “Ветеранський простір” РОР запрошують на різні заходи для обміну досвідом. Тільки в 2024 - 2025 рр.приймали участь у:</w:t>
      </w:r>
    </w:p>
    <w:p w:rsidR="00A1542A" w:rsidRDefault="00A1542A" w:rsidP="00A1542A">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відкритому обговоренні “Формування наркополітики в Україні. Адаптація реабілітаційної структури під потреби узалежнених від психоактивних речовин та алкоголю ветеранів та представників ЗСУ”;</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спільному Конгресі Коаліції ветеранських організацій і Коаліції бізнес-спільнот “За модернізацію України”;</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зустрічах “Реінтеграція ветеранів у громаду “Ветерани - шлях додому” (Луцьк, Тернопіль, Звягель);</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всеукраїнському діалозі “Громади - ветеранам” (Вінниця, Івано=Франківськ);</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Конгресі Коаліції ветеранських просторів (Вінниця);</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волонтерсько-ветеранському Форумі “Там, де ми, - там Україна”;</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фокус-груповому дослідженні “Соціальна(ре)інтеграція/Психологічна підтримка” в рамках програми ООН з відновлення і розбудови миру;</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виїзному засіданні Асоціації “ Об’єднані територіальні громади Рівненщини. Досвід Деражненської громади”;</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зустрічі МБФ “Українського жіночого фонду “Підтримка жінок України в часи війни та відновлення” (Київ);</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відкритті нової локації Центру інтеграції ветеранів в селищі Гоща;</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зустрічі з працівниками ЦНАПу Городоцької громади щодо роботи з ветеранами;</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форумі “Наркополітика: виклики війни та відновлення людського капіталу” (Івано-Франківськ);</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 Всеукраїнській науково-практичній конференції “Актуальні питання клініки, діагностики, лікування на різних рівнях надання медичної допомоги”;</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заході “Права людини. Вільні, бо нескорені”, </w:t>
      </w:r>
    </w:p>
    <w:p w:rsidR="00A1542A" w:rsidRDefault="00A1542A" w:rsidP="00A1542A">
      <w:pPr>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Стратегічній сесії :”Фахівець із супроводу ветеранів війни та демобілізованих осіб (ФСВ): синергія соціальної роботи, патронатної служби та військової частини”_Офіс Уповноваженого ВРУ та Рада Європи.</w:t>
      </w: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p>
    <w:p w:rsidR="00A1542A" w:rsidRPr="00A1542A" w:rsidRDefault="00A1542A" w:rsidP="00A1542A">
      <w:pPr>
        <w:jc w:val="center"/>
        <w:rPr>
          <w:rFonts w:ascii="Times New Roman" w:hAnsi="Times New Roman" w:cs="Times New Roman"/>
          <w:b/>
          <w:sz w:val="28"/>
          <w:szCs w:val="28"/>
          <w:lang w:val="uk-UA"/>
        </w:rPr>
      </w:pPr>
      <w:r w:rsidRPr="00A1542A">
        <w:rPr>
          <w:rFonts w:ascii="Times New Roman" w:hAnsi="Times New Roman" w:cs="Times New Roman"/>
          <w:b/>
          <w:sz w:val="28"/>
          <w:szCs w:val="28"/>
          <w:lang w:val="uk-UA"/>
        </w:rPr>
        <w:t>ПРОГРАМА   РОЗВИТКУ</w:t>
      </w:r>
    </w:p>
    <w:p w:rsidR="00A1542A" w:rsidRPr="00A1542A" w:rsidRDefault="00A1542A" w:rsidP="00A1542A">
      <w:pPr>
        <w:ind w:firstLineChars="100" w:firstLine="280"/>
        <w:jc w:val="center"/>
        <w:rPr>
          <w:rFonts w:ascii="Times New Roman" w:hAnsi="Times New Roman" w:cs="Times New Roman"/>
          <w:b/>
          <w:sz w:val="28"/>
          <w:szCs w:val="28"/>
          <w:lang w:val="uk-UA"/>
        </w:rPr>
      </w:pPr>
      <w:r>
        <w:rPr>
          <w:rFonts w:ascii="Times New Roman" w:hAnsi="Times New Roman" w:cs="Times New Roman"/>
          <w:b/>
          <w:sz w:val="28"/>
          <w:szCs w:val="28"/>
          <w:lang w:val="uk-UA"/>
        </w:rPr>
        <w:t>к</w:t>
      </w:r>
      <w:r w:rsidRPr="00A1542A">
        <w:rPr>
          <w:rFonts w:ascii="Times New Roman" w:hAnsi="Times New Roman" w:cs="Times New Roman"/>
          <w:b/>
          <w:sz w:val="28"/>
          <w:szCs w:val="28"/>
          <w:lang w:val="uk-UA"/>
        </w:rPr>
        <w:t>омунального закладу “Ветеранський простір”</w:t>
      </w:r>
      <w:r>
        <w:rPr>
          <w:rFonts w:ascii="Times New Roman" w:hAnsi="Times New Roman" w:cs="Times New Roman"/>
          <w:b/>
          <w:sz w:val="28"/>
          <w:szCs w:val="28"/>
          <w:lang w:val="uk-UA"/>
        </w:rPr>
        <w:t xml:space="preserve"> </w:t>
      </w:r>
      <w:r w:rsidRPr="00A1542A">
        <w:rPr>
          <w:rFonts w:ascii="Times New Roman" w:hAnsi="Times New Roman" w:cs="Times New Roman"/>
          <w:b/>
          <w:sz w:val="28"/>
          <w:szCs w:val="28"/>
          <w:lang w:val="uk-UA"/>
        </w:rPr>
        <w:t>Рівненської обласної ради</w:t>
      </w:r>
    </w:p>
    <w:p w:rsidR="00A1542A" w:rsidRDefault="00A1542A" w:rsidP="00A1542A">
      <w:pPr>
        <w:ind w:firstLineChars="600" w:firstLine="1680"/>
        <w:rPr>
          <w:rFonts w:ascii="Times New Roman" w:hAnsi="Times New Roman" w:cs="Times New Roman"/>
          <w:sz w:val="28"/>
          <w:szCs w:val="28"/>
          <w:lang w:val="uk-UA"/>
        </w:rPr>
      </w:pPr>
    </w:p>
    <w:p w:rsidR="00A1542A" w:rsidRDefault="00A1542A" w:rsidP="00A1542A">
      <w:pPr>
        <w:ind w:firstLineChars="100" w:firstLine="280"/>
        <w:rPr>
          <w:rFonts w:ascii="Times New Roman" w:hAnsi="Times New Roman" w:cs="Times New Roman"/>
          <w:sz w:val="28"/>
          <w:szCs w:val="28"/>
          <w:lang w:val="uk-UA"/>
        </w:rPr>
      </w:pPr>
      <w:r>
        <w:rPr>
          <w:rFonts w:ascii="Times New Roman" w:hAnsi="Times New Roman" w:cs="Times New Roman"/>
          <w:sz w:val="28"/>
          <w:szCs w:val="28"/>
          <w:lang w:val="uk-UA"/>
        </w:rPr>
        <w:t>Комунальний заклад “Ветеранський простір” Рівненської обласної ради розпочав свою роботу 10 червня 2020 року.</w:t>
      </w:r>
    </w:p>
    <w:p w:rsidR="00A1542A" w:rsidRDefault="00A1542A" w:rsidP="00A1542A">
      <w:pPr>
        <w:ind w:firstLineChars="100" w:firstLine="280"/>
        <w:rPr>
          <w:rFonts w:ascii="Times New Roman" w:hAnsi="Times New Roman" w:cs="Times New Roman"/>
          <w:sz w:val="28"/>
          <w:szCs w:val="28"/>
          <w:lang w:val="uk-UA"/>
        </w:rPr>
      </w:pPr>
      <w:r>
        <w:rPr>
          <w:rFonts w:ascii="Times New Roman" w:hAnsi="Times New Roman" w:cs="Times New Roman"/>
          <w:sz w:val="28"/>
          <w:szCs w:val="28"/>
          <w:lang w:val="uk-UA"/>
        </w:rPr>
        <w:t>Згідно Статуту основним завданням роботи КЗ “Ветеранський простір” РОР є:</w:t>
      </w:r>
    </w:p>
    <w:p w:rsidR="00A1542A" w:rsidRDefault="00A1542A" w:rsidP="00A1542A">
      <w:pPr>
        <w:ind w:firstLineChars="100" w:firstLine="280"/>
        <w:rPr>
          <w:rFonts w:ascii="Times New Roman" w:hAnsi="Times New Roman" w:cs="Times New Roman"/>
          <w:sz w:val="28"/>
          <w:szCs w:val="28"/>
          <w:lang w:val="uk-UA"/>
        </w:rPr>
      </w:pPr>
      <w:r>
        <w:rPr>
          <w:rFonts w:ascii="Times New Roman" w:hAnsi="Times New Roman" w:cs="Times New Roman"/>
          <w:sz w:val="28"/>
          <w:szCs w:val="28"/>
          <w:lang w:val="uk-UA"/>
        </w:rPr>
        <w:t>мережа допомоги ветеранам, учасникам бойових дій, Захисникам/Захисницям, інвалідам війни, членам їх родин, членам родин загиблих/померлих, членам родин зниклих безвісти за особливих обставин, тих, хто знаходиться в полоні у зв’язку із захистом державного суверенітету, незалежності, територіальної цілісності і недоторканості України внаслідок збройної агресії проти України в поверненні до цивільного життя, подоланні складних життєвих обставин, реалізації власного потенціалу, профілактики суїцидальних намірів та кримінальних правопорушень, задіяти наявні ресурси державного і громадського сектору.</w:t>
      </w:r>
    </w:p>
    <w:p w:rsidR="00A1542A" w:rsidRDefault="00A1542A" w:rsidP="00A1542A">
      <w:pPr>
        <w:ind w:firstLineChars="100" w:firstLine="280"/>
        <w:rPr>
          <w:rFonts w:ascii="Times New Roman" w:hAnsi="Times New Roman" w:cs="Times New Roman"/>
          <w:sz w:val="28"/>
          <w:szCs w:val="28"/>
          <w:lang w:val="uk-UA"/>
        </w:rPr>
      </w:pPr>
    </w:p>
    <w:p w:rsidR="00A1542A" w:rsidRDefault="00A1542A" w:rsidP="00A1542A">
      <w:pPr>
        <w:ind w:firstLineChars="100" w:firstLine="280"/>
        <w:rPr>
          <w:rFonts w:ascii="Times New Roman" w:hAnsi="Times New Roman" w:cs="Times New Roman"/>
          <w:sz w:val="28"/>
          <w:szCs w:val="28"/>
          <w:lang w:val="uk-UA"/>
        </w:rPr>
      </w:pPr>
      <w:r>
        <w:rPr>
          <w:rFonts w:ascii="Times New Roman" w:hAnsi="Times New Roman" w:cs="Times New Roman"/>
          <w:sz w:val="28"/>
          <w:szCs w:val="28"/>
          <w:lang w:val="uk-UA"/>
        </w:rPr>
        <w:t>Це завдання має результативно виконуватися і надалі.</w:t>
      </w:r>
    </w:p>
    <w:p w:rsidR="00A1542A" w:rsidRDefault="00A1542A" w:rsidP="00A1542A">
      <w:pPr>
        <w:rPr>
          <w:rFonts w:ascii="Times New Roman" w:hAnsi="Times New Roman" w:cs="Times New Roman"/>
          <w:sz w:val="28"/>
          <w:szCs w:val="28"/>
          <w:lang w:val="uk-UA"/>
        </w:rPr>
      </w:pPr>
      <w:r>
        <w:rPr>
          <w:rFonts w:ascii="Times New Roman" w:hAnsi="Times New Roman" w:cs="Times New Roman"/>
          <w:sz w:val="28"/>
          <w:szCs w:val="28"/>
          <w:lang w:val="uk-UA"/>
        </w:rPr>
        <w:t xml:space="preserve">В 2025 році штат КЗ “Ветеранський простір” РОР збільшився на 40 (сорок) фахівців із супроводу ветеранів війни та демобілізованих осіб, які мають змогу працювати на віддалених робочих місцях по всій території Рівненщини. Станом на кінець липня 2025 року прийнято на роботу 9 (дев’ять) фахівців із супроводу. </w:t>
      </w:r>
    </w:p>
    <w:p w:rsidR="00A1542A" w:rsidRDefault="00A1542A" w:rsidP="00A1542A">
      <w:pPr>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shd w:val="clear" w:color="FFFFFF" w:fill="D9D9D9"/>
          <w:lang w:val="uk-UA"/>
        </w:rPr>
        <w:t xml:space="preserve"> </w:t>
      </w:r>
      <w:r>
        <w:rPr>
          <w:rFonts w:ascii="Times New Roman" w:hAnsi="Times New Roman" w:cs="Times New Roman"/>
          <w:b/>
          <w:bCs/>
          <w:sz w:val="28"/>
          <w:szCs w:val="28"/>
          <w:lang w:val="uk-UA"/>
        </w:rPr>
        <w:t>До кінця 2025 року посади ФСВ  (40) мають бути максимально заповнені.</w:t>
      </w:r>
    </w:p>
    <w:p w:rsidR="00A1542A" w:rsidRDefault="00A1542A" w:rsidP="00A1542A">
      <w:pPr>
        <w:rPr>
          <w:rFonts w:ascii="Times New Roman" w:hAnsi="Times New Roman" w:cs="Times New Roman"/>
          <w:sz w:val="28"/>
          <w:szCs w:val="28"/>
          <w:lang w:val="uk-UA"/>
        </w:rPr>
      </w:pPr>
    </w:p>
    <w:p w:rsidR="00A1542A" w:rsidRDefault="00A1542A" w:rsidP="00A1542A">
      <w:pPr>
        <w:rPr>
          <w:rFonts w:ascii="Times New Roman" w:hAnsi="Times New Roman" w:cs="Times New Roman"/>
          <w:sz w:val="28"/>
          <w:szCs w:val="28"/>
          <w:lang w:val="uk-UA"/>
        </w:rPr>
      </w:pPr>
      <w:r>
        <w:rPr>
          <w:rFonts w:ascii="Times New Roman" w:hAnsi="Times New Roman" w:cs="Times New Roman"/>
          <w:sz w:val="28"/>
          <w:szCs w:val="28"/>
          <w:lang w:val="uk-UA"/>
        </w:rPr>
        <w:t xml:space="preserve">  Аналіз звернень та вивчення проблемних питань ветеранів, учасників бойових дій, Захисників/Захисниць, інвалідів війни, членів їх родин, родин </w:t>
      </w:r>
      <w:r>
        <w:rPr>
          <w:rFonts w:ascii="Times New Roman" w:hAnsi="Times New Roman" w:cs="Times New Roman"/>
          <w:sz w:val="28"/>
          <w:szCs w:val="28"/>
          <w:lang w:val="uk-UA"/>
        </w:rPr>
        <w:lastRenderedPageBreak/>
        <w:t>загиблих/померлих, тих, хто знаходиться в полоні, зниклих за особливих обставин демонструє щоразу нові виклики.</w:t>
      </w:r>
    </w:p>
    <w:p w:rsidR="00A1542A" w:rsidRDefault="00A1542A" w:rsidP="00A1542A">
      <w:pPr>
        <w:rPr>
          <w:rFonts w:ascii="Times New Roman" w:hAnsi="Times New Roman" w:cs="Times New Roman"/>
          <w:b/>
          <w:bCs/>
          <w:color w:val="000000" w:themeColor="text1"/>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color w:val="000000" w:themeColor="text1"/>
          <w:sz w:val="28"/>
          <w:szCs w:val="28"/>
          <w:lang w:val="uk-UA"/>
        </w:rPr>
        <w:t xml:space="preserve">Для результативного рішення проблемних питань категорій, зазначених вище, планується створення “Платформи обміну досвідом” для тих, хто працює з ветеранами та членами їх родин в Рівненській області. </w:t>
      </w:r>
    </w:p>
    <w:p w:rsidR="00A1542A" w:rsidRDefault="00A1542A" w:rsidP="00A1542A">
      <w:pPr>
        <w:rPr>
          <w:rFonts w:ascii="Times New Roman" w:hAnsi="Times New Roman" w:cs="Times New Roman"/>
          <w:b/>
          <w:bCs/>
          <w:color w:val="000000" w:themeColor="text1"/>
          <w:sz w:val="28"/>
          <w:szCs w:val="28"/>
          <w:lang w:val="uk-UA"/>
        </w:rPr>
      </w:pPr>
    </w:p>
    <w:p w:rsidR="00A1542A" w:rsidRDefault="00A1542A" w:rsidP="00A1542A">
      <w:pPr>
        <w:rPr>
          <w:rFonts w:ascii="Times New Roman" w:hAnsi="Times New Roman" w:cs="Times New Roman"/>
          <w:sz w:val="28"/>
          <w:szCs w:val="28"/>
          <w:lang w:val="uk-UA"/>
        </w:rPr>
      </w:pPr>
      <w:r>
        <w:rPr>
          <w:rFonts w:ascii="Times New Roman" w:hAnsi="Times New Roman" w:cs="Times New Roman"/>
          <w:sz w:val="28"/>
          <w:szCs w:val="28"/>
          <w:lang w:val="uk-UA"/>
        </w:rPr>
        <w:t xml:space="preserve">  Взаємодія з різними громадами демонструє, що в кожній громаді є свій досвід і свої напрацювання в допомозі ветеранам, учасникам бойових дій, Захисникам/Захисницям, інвалідам війни, членам їх родин, членам родин загиблих/померлих, членам родин зниклих безвісти за особливих обставин, тих, хто знаходиться в полоні.</w:t>
      </w:r>
    </w:p>
    <w:p w:rsidR="00A1542A" w:rsidRDefault="00A1542A" w:rsidP="00A1542A">
      <w:pPr>
        <w:rPr>
          <w:rFonts w:ascii="Times New Roman" w:hAnsi="Times New Roman" w:cs="Times New Roman"/>
          <w:sz w:val="28"/>
          <w:szCs w:val="28"/>
          <w:lang w:val="uk-UA"/>
        </w:rPr>
      </w:pPr>
      <w:r>
        <w:rPr>
          <w:rFonts w:ascii="Times New Roman" w:hAnsi="Times New Roman" w:cs="Times New Roman"/>
          <w:sz w:val="28"/>
          <w:szCs w:val="28"/>
          <w:lang w:val="uk-UA"/>
        </w:rPr>
        <w:t xml:space="preserve">Обмін цим досвідом дає можливість громадам зрозуміти свої можливості та потреби у справі повернення ветеранів до цивільного життя. </w:t>
      </w:r>
    </w:p>
    <w:p w:rsidR="00A1542A" w:rsidRDefault="00A1542A" w:rsidP="00A1542A">
      <w:pPr>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КЗ “Ветеранський простір” РОР буде ініціатором різних заходів, а саме тренінгів, “круглих” столів, семінарів, форумів, конференцій, де відбуватиметься не тільки обмін досвідом, але і напрацювання спільних алгоритмів вирішення проблемних питань.</w:t>
      </w:r>
    </w:p>
    <w:p w:rsidR="00A1542A" w:rsidRDefault="00A1542A" w:rsidP="00A1542A">
      <w:pPr>
        <w:rPr>
          <w:rFonts w:ascii="Times New Roman" w:hAnsi="Times New Roman" w:cs="Times New Roman"/>
          <w:sz w:val="28"/>
          <w:szCs w:val="28"/>
          <w:lang w:val="uk-UA"/>
        </w:rPr>
      </w:pPr>
    </w:p>
    <w:p w:rsidR="00A1542A" w:rsidRDefault="00A1542A" w:rsidP="00A1542A">
      <w:pPr>
        <w:rPr>
          <w:rFonts w:ascii="Times New Roman" w:hAnsi="Times New Roman" w:cs="Times New Roman"/>
          <w:sz w:val="28"/>
          <w:szCs w:val="28"/>
          <w:lang w:val="uk-UA"/>
        </w:rPr>
      </w:pPr>
    </w:p>
    <w:p w:rsidR="00A1542A" w:rsidRDefault="00A1542A" w:rsidP="00A1542A">
      <w:pPr>
        <w:ind w:firstLine="280"/>
        <w:rPr>
          <w:rFonts w:ascii="Times New Roman" w:hAnsi="Times New Roman" w:cs="Times New Roman"/>
          <w:sz w:val="28"/>
          <w:szCs w:val="28"/>
          <w:lang w:val="uk-UA"/>
        </w:rPr>
      </w:pPr>
      <w:r>
        <w:rPr>
          <w:rFonts w:ascii="Times New Roman" w:hAnsi="Times New Roman" w:cs="Times New Roman"/>
          <w:sz w:val="28"/>
          <w:szCs w:val="28"/>
          <w:lang w:val="uk-UA"/>
        </w:rPr>
        <w:t>В КЗ “Ветеранський простір” РОР працюють ті, чиє життя війна докорінно змінила. Це ветерани, інваліди війни, члени родин військовослужбовців, загиблих Героїв. Але кожен з них знаходить в собі ресурс, щоб працювати і допомагати іншим.</w:t>
      </w:r>
    </w:p>
    <w:p w:rsidR="00A1542A" w:rsidRDefault="00A1542A" w:rsidP="00A1542A">
      <w:pPr>
        <w:ind w:firstLine="280"/>
        <w:rPr>
          <w:rFonts w:ascii="Times New Roman" w:hAnsi="Times New Roman" w:cs="Times New Roman"/>
          <w:b/>
          <w:bCs/>
          <w:sz w:val="28"/>
          <w:szCs w:val="28"/>
          <w:lang w:val="uk-UA"/>
        </w:rPr>
      </w:pPr>
      <w:r>
        <w:rPr>
          <w:rFonts w:ascii="Times New Roman" w:hAnsi="Times New Roman" w:cs="Times New Roman"/>
          <w:b/>
          <w:bCs/>
          <w:sz w:val="28"/>
          <w:szCs w:val="28"/>
          <w:lang w:val="uk-UA"/>
        </w:rPr>
        <w:t>Працівники КЗ “Ветеранський простір” РОР сприятимуть активізації громадської діяльності ветеранів, членів їх родин, родин загиблих, зниклих безвісти за особливих обставин шляхом тренінгів, передачі досвіду, допомозі в створенні громадських об’єднань, всілякої підтримки і проведення спільних заходів.</w:t>
      </w:r>
    </w:p>
    <w:p w:rsidR="00A1542A" w:rsidRDefault="00A1542A" w:rsidP="00A1542A">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Планується створення на базі КЗ “Ветеранський простір” РОР умов для організації спілкування та відпочинку ветеранів з метою об’єднання ветеранської спільноти за адресою: м.Рівне, вул.16 Липня, 77.</w:t>
      </w:r>
    </w:p>
    <w:p w:rsidR="00A1542A" w:rsidRDefault="00A1542A" w:rsidP="00A1542A">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A1542A" w:rsidRDefault="00A1542A" w:rsidP="00A1542A">
      <w:pPr>
        <w:rPr>
          <w:rFonts w:ascii="Times New Roman" w:hAnsi="Times New Roman" w:cs="Times New Roman"/>
          <w:b/>
          <w:bCs/>
          <w:sz w:val="28"/>
          <w:szCs w:val="28"/>
          <w:lang w:val="uk-UA"/>
        </w:rPr>
      </w:pPr>
    </w:p>
    <w:p w:rsidR="00A1542A" w:rsidRDefault="00A1542A" w:rsidP="00A1542A">
      <w:pPr>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Також продовжуватиметься  статутна діяльність КЗ “Ветеранський простір” РОР, а саме:</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lastRenderedPageBreak/>
        <w:t>● аналіз та вивчення проблемних питань ветеранів, учасників бойових дій, інвалідів війни, Захисників/Захисниць, членів їх родин, членів родин загиблих, померлих, зниклих безвісти та тих, хто перебуває в полоні у зв’язку із захистом державного суверенітету, незалежності, територіальної цілісності і недоторканості України внаслідок збройної агресії проти України, сприяння реалізації їх прав, відповідно до інтересів держави та особистості;</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 залучення ветеранів, учасників бойових дій, інвалідів війни,</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Захисників/Захисниць, членів їх родин, членів родин загиблих,</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померлих, зниклих безвісти та тих, хто перебуває в полоні у зв’язку із захистом державного суверенітету, незалежності, територіальної</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цілісності і недоторканості України області до активної участі в</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національно - культурному відродженні українського народу, розвитку традицій та національно-етнічних особливостей;</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 залучення ветеранів, учасників бойових дій, інвалідів війни,</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Захисників/Захисниць, членів їх родин, членів родин загиблих,</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померлих, зниклих безвісти та тих, хто перебуває в полоні у зв’язку із захистом державного суверенітету, незалежності, територіальної</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цілісності і недоторканості України з ветеранами інших регіонів,</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країн;</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 організацію масових заходів, зокрема тренінгів, круглих столів,</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семінарів, форумів, конференцій тощо;</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 сприяння активізації ветеранського громадського руху шляхом</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тренінгів та навчань серед громадських лідерів тощо, всіляка</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підтримка громадських організацій області, проведення</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профорієнтаційних та профадаптаційних заходів, які сприятимуть</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підвищенню кваліфікації або отриманню нової спеціальності;</w:t>
      </w:r>
    </w:p>
    <w:p w:rsidR="00A1542A" w:rsidRDefault="00A1542A" w:rsidP="00A1542A">
      <w:pPr>
        <w:rPr>
          <w:rFonts w:ascii="Times New Roman" w:hAnsi="Times New Roman"/>
          <w:sz w:val="28"/>
          <w:szCs w:val="28"/>
          <w:lang w:val="uk-UA"/>
        </w:rPr>
      </w:pPr>
    </w:p>
    <w:p w:rsidR="00A1542A" w:rsidRDefault="00A1542A" w:rsidP="00A1542A">
      <w:pPr>
        <w:rPr>
          <w:rFonts w:ascii="Times New Roman" w:hAnsi="Times New Roman"/>
          <w:sz w:val="28"/>
          <w:szCs w:val="28"/>
          <w:lang w:val="uk-UA"/>
        </w:rPr>
      </w:pPr>
      <w:r>
        <w:rPr>
          <w:rFonts w:ascii="Times New Roman" w:hAnsi="Times New Roman"/>
          <w:sz w:val="28"/>
          <w:szCs w:val="28"/>
          <w:lang w:val="uk-UA"/>
        </w:rPr>
        <w:t>● надання допомоги ветеранам, учасникам бойових дій, інвалідам війни,</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Захисникам/Захисницям, членам їх родин, членам родин загиблих,</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померлих, зниклих безвісти та тих, хто перебуває в полоні у зв’язку із захистом державного суверенітету, незалежності, територіальної</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lastRenderedPageBreak/>
        <w:t>цілісності і недоторканості України в започаткуванні власної</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підприємницької діяльності, в залученні для цього коштів з різних</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джерел;</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 співпраця з різними установами, підприємствами та організаціями в питаннях вирішення житлових та побутових проблем ветеранів,</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учасників бойових дій, інвалідів війни, Захисників/Захисниць, членів їх родин, членів родин загиблих, померлих, зниклих безвісти та тих, хто перебуває в полоні у зв’язку із захистом державного суверенітету, незалежності, територіальної цілісності і недоторканості України;</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 здійснення інших заходів, спрямованих на соціально-психологічну</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адаптацію ветеранів, учасників бойових дій, інвалідів війни,</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Захисників/Захисниць, членів їх родин, членів родин загиблих,</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померлих, зниклих безвісти та тих, хто перебуває в полоні у зв’язку із захистом державного суверенітету, незалежності, територіальної</w:t>
      </w:r>
    </w:p>
    <w:p w:rsidR="00A1542A" w:rsidRDefault="00A1542A" w:rsidP="00A1542A">
      <w:pPr>
        <w:rPr>
          <w:rFonts w:ascii="Times New Roman" w:hAnsi="Times New Roman"/>
          <w:sz w:val="28"/>
          <w:szCs w:val="28"/>
          <w:lang w:val="uk-UA"/>
        </w:rPr>
      </w:pPr>
      <w:r>
        <w:rPr>
          <w:rFonts w:ascii="Times New Roman" w:hAnsi="Times New Roman"/>
          <w:sz w:val="28"/>
          <w:szCs w:val="28"/>
          <w:lang w:val="uk-UA"/>
        </w:rPr>
        <w:t>цілісності і недоторканості України на виконання основних завдань КЗ «Ветеранський простір» РОР.</w:t>
      </w:r>
    </w:p>
    <w:p w:rsidR="00A1542A" w:rsidRDefault="00A1542A" w:rsidP="00A1542A">
      <w:pPr>
        <w:rPr>
          <w:rFonts w:ascii="Times New Roman" w:hAnsi="Times New Roman" w:cs="Times New Roman"/>
          <w:sz w:val="28"/>
          <w:szCs w:val="28"/>
          <w:lang w:val="uk-UA"/>
        </w:rPr>
      </w:pPr>
    </w:p>
    <w:p w:rsidR="00A1542A" w:rsidRDefault="00A1542A" w:rsidP="00A1542A">
      <w:pPr>
        <w:rPr>
          <w:rFonts w:ascii="Times New Roman" w:hAnsi="Times New Roman" w:cs="Times New Roman"/>
          <w:b/>
          <w:bCs/>
          <w:sz w:val="28"/>
          <w:szCs w:val="28"/>
          <w:lang w:val="uk-UA"/>
        </w:rPr>
      </w:pPr>
    </w:p>
    <w:p w:rsidR="00A1542A" w:rsidRDefault="00A1542A" w:rsidP="00A1542A">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A1542A" w:rsidRDefault="00A1542A" w:rsidP="00A1542A">
      <w:pPr>
        <w:ind w:firstLine="28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A1542A" w:rsidRDefault="00A1542A" w:rsidP="00A1542A">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1542A" w:rsidRDefault="00A1542A" w:rsidP="00A1542A">
      <w:pPr>
        <w:rPr>
          <w:rFonts w:ascii="Times New Roman" w:hAnsi="Times New Roman" w:cs="Times New Roman"/>
          <w:sz w:val="28"/>
          <w:szCs w:val="28"/>
          <w:lang w:val="uk-UA"/>
        </w:rPr>
      </w:pPr>
    </w:p>
    <w:p w:rsidR="00A1542A" w:rsidRDefault="00A1542A" w:rsidP="00A1542A">
      <w:pPr>
        <w:ind w:firstLineChars="100" w:firstLine="280"/>
        <w:rPr>
          <w:rFonts w:ascii="Times New Roman" w:hAnsi="Times New Roman" w:cs="Times New Roman"/>
          <w:sz w:val="28"/>
          <w:szCs w:val="28"/>
          <w:lang w:val="uk-UA"/>
        </w:rPr>
      </w:pPr>
    </w:p>
    <w:p w:rsidR="00A1542A" w:rsidRDefault="00A1542A" w:rsidP="00A1542A">
      <w:pPr>
        <w:rPr>
          <w:rFonts w:ascii="Times New Roman" w:hAnsi="Times New Roman" w:cs="Times New Roman"/>
          <w:sz w:val="28"/>
          <w:szCs w:val="28"/>
          <w:lang w:val="uk-UA"/>
        </w:rPr>
      </w:pPr>
    </w:p>
    <w:p w:rsidR="00A1542A" w:rsidRDefault="00A1542A" w:rsidP="00A1542A">
      <w:pPr>
        <w:rPr>
          <w:rFonts w:ascii="Times New Roman" w:hAnsi="Times New Roman" w:cs="Times New Roman"/>
          <w:sz w:val="28"/>
          <w:szCs w:val="28"/>
          <w:lang w:val="uk-UA"/>
        </w:rPr>
      </w:pP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1542A" w:rsidRDefault="00A1542A" w:rsidP="00A1542A">
      <w:pPr>
        <w:ind w:firstLine="140"/>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p>
    <w:p w:rsidR="00A1542A" w:rsidRDefault="00A1542A" w:rsidP="00A1542A">
      <w:pPr>
        <w:rPr>
          <w:rFonts w:ascii="Times New Roman" w:eastAsia="Times New Roman" w:hAnsi="Times New Roman" w:cs="Times New Roman"/>
          <w:sz w:val="28"/>
          <w:szCs w:val="28"/>
        </w:rPr>
      </w:pPr>
    </w:p>
    <w:p w:rsidR="003732D7" w:rsidRDefault="003732D7"/>
    <w:sectPr w:rsidR="003732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DD" w:rsidRDefault="00A75DDD">
      <w:pPr>
        <w:spacing w:line="240" w:lineRule="auto"/>
      </w:pPr>
      <w:r>
        <w:separator/>
      </w:r>
    </w:p>
  </w:endnote>
  <w:endnote w:type="continuationSeparator" w:id="0">
    <w:p w:rsidR="00A75DDD" w:rsidRDefault="00A75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DD" w:rsidRDefault="00A75DDD">
      <w:pPr>
        <w:spacing w:after="0"/>
      </w:pPr>
      <w:r>
        <w:separator/>
      </w:r>
    </w:p>
  </w:footnote>
  <w:footnote w:type="continuationSeparator" w:id="0">
    <w:p w:rsidR="00A75DDD" w:rsidRDefault="00A75D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BF205925"/>
    <w:multiLevelType w:val="multilevel"/>
    <w:tmpl w:val="BF2059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CF092B84"/>
    <w:multiLevelType w:val="multilevel"/>
    <w:tmpl w:val="CF09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ADCABA"/>
    <w:multiLevelType w:val="multilevel"/>
    <w:tmpl w:val="59AD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7"/>
    <w:rsid w:val="003732D7"/>
    <w:rsid w:val="00A1542A"/>
    <w:rsid w:val="00A75DDD"/>
    <w:rsid w:val="119E320E"/>
    <w:rsid w:val="3B65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5ECF"/>
  <w15:docId w15:val="{DCFA717F-EDB4-4650-9328-849B5476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0" w:defSemiHidden="0" w:defUnhideWhenUsed="0" w:defQFormat="0" w:count="37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sz w:val="22"/>
      <w:szCs w:val="22"/>
      <w:lang w:val="uk"/>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Normal (Web)"/>
    <w:uiPriority w:val="99"/>
    <w:unhideWhenUsed/>
    <w:pPr>
      <w:spacing w:before="100" w:beforeAutospacing="1" w:after="100" w:afterAutospacing="1"/>
    </w:pPr>
    <w:rPr>
      <w:rFonts w:ascii="Times New Roman" w:eastAsia="Times New Roman" w:hAnsi="Times New Roman" w:cs="Times New Roman"/>
      <w:sz w:val="24"/>
      <w:szCs w:val="24"/>
      <w:lang w:val="ru-RU" w:eastAsia="ru-RU"/>
    </w:rPr>
  </w:style>
  <w:style w:type="character" w:styleId="a5">
    <w:name w:val="Strong"/>
    <w:basedOn w:val="a0"/>
    <w:uiPriority w:val="22"/>
    <w:qFormat/>
    <w:rPr>
      <w:b/>
      <w:bC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Title"/>
    <w:basedOn w:val="a"/>
    <w:next w:val="a"/>
    <w:pPr>
      <w:keepNext/>
      <w:keepLines/>
      <w:spacing w:before="480" w:after="120"/>
    </w:pPr>
    <w:rPr>
      <w:b/>
      <w:sz w:val="72"/>
      <w:szCs w:val="72"/>
    </w:rPr>
  </w:style>
  <w:style w:type="table" w:customStyle="1" w:styleId="TableNormal">
    <w:name w:val="Table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OfAz8FyzNmEnXR1UfxElGMFTw==">CgMxLjAyDmguNWRuaGt3bzF0bmxoOAByITF6VmJhMURoTDBVRG5YQUZyVnd2eGl3X1pNdGl1UDFtOA==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14488</Words>
  <Characters>8259</Characters>
  <Application>Microsoft Office Word</Application>
  <DocSecurity>0</DocSecurity>
  <Lines>68</Lines>
  <Paragraphs>45</Paragraphs>
  <ScaleCrop>false</ScaleCrop>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Юля</cp:lastModifiedBy>
  <cp:revision>2</cp:revision>
  <dcterms:created xsi:type="dcterms:W3CDTF">2025-07-22T08:24:00Z</dcterms:created>
  <dcterms:modified xsi:type="dcterms:W3CDTF">2025-07-31T07:29:00Z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A42675740DC4471792EFB3558D1D4A09_13</vt:lpwstr>
  </property>
</Properties>
</file>