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78" w:rsidRPr="003844BA" w:rsidRDefault="00AD7D78" w:rsidP="00AD7D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4BA">
        <w:rPr>
          <w:rFonts w:ascii="Times New Roman" w:hAnsi="Times New Roman" w:cs="Times New Roman"/>
          <w:b/>
          <w:sz w:val="24"/>
          <w:szCs w:val="24"/>
          <w:u w:val="single"/>
        </w:rPr>
        <w:t>Результати голосування з питань порядку денного пленарного засідання</w:t>
      </w:r>
    </w:p>
    <w:p w:rsidR="00AD7D78" w:rsidRPr="003844BA" w:rsidRDefault="00AD7D78" w:rsidP="00AD7D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4B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двадцять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восьмої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3844B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сесії обласної ради восьмого скликання </w:t>
      </w:r>
    </w:p>
    <w:p w:rsidR="00AD7D78" w:rsidRDefault="00AD7D78" w:rsidP="00AD7D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7D78" w:rsidRPr="009026F2" w:rsidRDefault="00AD7D78" w:rsidP="00AD7D7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026F2">
        <w:rPr>
          <w:rFonts w:ascii="Arial CYR" w:hAnsi="Arial CYR" w:cs="Arial CYR"/>
          <w:b/>
          <w:sz w:val="20"/>
          <w:szCs w:val="20"/>
        </w:rPr>
        <w:t xml:space="preserve">Про обрання лічильної комісії засідання двадцять </w:t>
      </w:r>
      <w:r>
        <w:rPr>
          <w:rFonts w:ascii="Arial CYR" w:hAnsi="Arial CYR" w:cs="Arial CYR"/>
          <w:b/>
          <w:sz w:val="20"/>
          <w:szCs w:val="20"/>
        </w:rPr>
        <w:t>восьмої</w:t>
      </w:r>
      <w:r w:rsidRPr="009026F2">
        <w:rPr>
          <w:rFonts w:ascii="Arial CYR" w:hAnsi="Arial CYR" w:cs="Arial CYR"/>
          <w:b/>
          <w:sz w:val="20"/>
          <w:szCs w:val="20"/>
        </w:rPr>
        <w:t xml:space="preserve"> сесії  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27.02.2025 11:12:57 Тип: Поіменне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50 Пр.: 0 Утр.: 0 Не гол.: 2. Рішення прийняте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Рашовський В.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AD7D78" w:rsidRDefault="00AD7D78" w:rsidP="00AD7D7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</w:p>
    <w:p w:rsidR="00AD7D78" w:rsidRPr="009026F2" w:rsidRDefault="00AD7D78" w:rsidP="00AD7D7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9026F2">
        <w:rPr>
          <w:rFonts w:ascii="Arial CYR" w:hAnsi="Arial CYR" w:cs="Arial CYR"/>
          <w:b/>
          <w:sz w:val="20"/>
          <w:szCs w:val="20"/>
        </w:rPr>
        <w:t xml:space="preserve">Порядок денний пленарного засідання двадцять </w:t>
      </w:r>
      <w:r>
        <w:rPr>
          <w:rFonts w:ascii="Arial CYR" w:hAnsi="Arial CYR" w:cs="Arial CYR"/>
          <w:b/>
          <w:sz w:val="20"/>
          <w:szCs w:val="20"/>
        </w:rPr>
        <w:t>восьмої</w:t>
      </w:r>
      <w:r w:rsidRPr="009026F2">
        <w:rPr>
          <w:rFonts w:ascii="Arial CYR" w:hAnsi="Arial CYR" w:cs="Arial CYR"/>
          <w:b/>
          <w:sz w:val="20"/>
          <w:szCs w:val="20"/>
        </w:rPr>
        <w:t xml:space="preserve"> сесії - За основу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27.02.2025 11:13:31 Тип: Поіменне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0. Рішення прийняте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Рашовський В.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0EE9" w:rsidRPr="00AD7D78" w:rsidRDefault="00AD7D78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D7D78">
        <w:rPr>
          <w:rFonts w:ascii="Arial CYR" w:hAnsi="Arial CYR" w:cs="Arial CYR"/>
          <w:b/>
          <w:sz w:val="20"/>
          <w:szCs w:val="20"/>
        </w:rPr>
        <w:t>Пропозиція Стратюка О.О. – про включення до порядку денного питання «</w:t>
      </w:r>
      <w:r w:rsidR="00505ECE" w:rsidRPr="00505ECE">
        <w:rPr>
          <w:rFonts w:ascii="Arial CYR" w:hAnsi="Arial CYR" w:cs="Arial CYR"/>
          <w:b/>
          <w:sz w:val="20"/>
          <w:szCs w:val="20"/>
        </w:rPr>
        <w:t>Про включення транспортного засобу, що обліковується на балансі комунального підприємства «Обласний центр екстреної медичної допомоги та медицини катастроф» Рівненської обласної ради, до переліку об’єктів, що передаються в оренду без аукціону</w:t>
      </w:r>
      <w:r w:rsidR="00505ECE">
        <w:rPr>
          <w:rFonts w:ascii="Arial CYR" w:hAnsi="Arial CYR" w:cs="Arial CYR"/>
          <w:b/>
          <w:sz w:val="20"/>
          <w:szCs w:val="20"/>
        </w:rPr>
        <w:t>»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27.02.2025 11:14:57 Тип: Процедурне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1. Рішення прийняте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Рашовський В.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10EE9" w:rsidRPr="00AD7D78" w:rsidRDefault="00AD7D78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>
        <w:rPr>
          <w:rFonts w:ascii="Arial CYR" w:hAnsi="Arial CYR" w:cs="Arial CYR"/>
          <w:b/>
          <w:sz w:val="20"/>
          <w:szCs w:val="20"/>
        </w:rPr>
        <w:t>Пропозиція Самардак К.В.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27.02.2025 11:16:53 Тип: Процедурне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8 Пр.: 1 Утр.: 1 Не гол.: 42. Рішення не прийняте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Проти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Рашовський В.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Утрим.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10EE9" w:rsidRPr="00AD7D78" w:rsidRDefault="00AD7D78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AD7D78">
        <w:rPr>
          <w:rFonts w:ascii="Arial CYR" w:hAnsi="Arial CYR" w:cs="Arial CYR"/>
          <w:b/>
          <w:sz w:val="20"/>
          <w:szCs w:val="20"/>
        </w:rPr>
        <w:t>Порядок денний</w:t>
      </w:r>
      <w:r w:rsidR="00810EE9" w:rsidRPr="00AD7D78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27.02.2025 11:17:30 Тип: Поіменне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0. Рішення прийняте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Рашовський В.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0EE9" w:rsidRPr="004A3CB3" w:rsidRDefault="004A3CB3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>
        <w:rPr>
          <w:rFonts w:ascii="Arial CYR" w:hAnsi="Arial CYR" w:cs="Arial CYR"/>
          <w:b/>
          <w:sz w:val="20"/>
          <w:szCs w:val="20"/>
        </w:rPr>
        <w:t>Регламент пленарного засідання двадцять восьмої сесії</w:t>
      </w:r>
      <w:r w:rsidR="00810EE9" w:rsidRPr="004A3CB3">
        <w:rPr>
          <w:rFonts w:ascii="Arial CYR" w:hAnsi="Arial CYR" w:cs="Arial CYR"/>
          <w:b/>
          <w:sz w:val="20"/>
          <w:szCs w:val="20"/>
        </w:rPr>
        <w:t xml:space="preserve"> - Вцілому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27.02.2025 11:18:49 Тип: Поіменне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1. Рішення прийняте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Рашовський В.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10EE9" w:rsidRPr="00194206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194206">
        <w:rPr>
          <w:rFonts w:ascii="Arial CYR" w:hAnsi="Arial CYR" w:cs="Arial CYR"/>
          <w:b/>
          <w:sz w:val="20"/>
          <w:szCs w:val="20"/>
        </w:rPr>
        <w:t>Про заяву Рівненської обласної ради про підтримку позиції Президента України Володимира ЗЕЛЕНСЬКОГО щодо неодмінної участі України у мирних переговорах та неприпустимості проведення виборів під час правового режиму воєнного стану - За основу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27.02.2025 11:19:50 Тип: Поіменне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43 Пр.: 0 Утр.: 0 Не гол.: 9. Рішення прийняте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Рашовський В.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10EE9" w:rsidRPr="0070185C" w:rsidRDefault="0070185C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>
        <w:rPr>
          <w:rFonts w:ascii="Arial CYR" w:hAnsi="Arial CYR" w:cs="Arial CYR"/>
          <w:b/>
          <w:sz w:val="20"/>
          <w:szCs w:val="20"/>
        </w:rPr>
        <w:t>Пропозиція Богатирчук-Кривко С.К.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27.02.2025 11:26:44 Тип: Поіменне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30 Пр.: 0 Утр.: 1 Не гол.: 21. Рішення не прийняте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Рашовський В.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Утрим.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10EE9" w:rsidRPr="00746F35" w:rsidRDefault="00746F35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>
        <w:rPr>
          <w:rFonts w:ascii="Arial CYR" w:hAnsi="Arial CYR" w:cs="Arial CYR"/>
          <w:b/>
          <w:sz w:val="20"/>
          <w:szCs w:val="20"/>
        </w:rPr>
        <w:t>Пропозиція Кондрачука С.Ю.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27.02.2025 11:35:53 Тип: Поіменне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6 Пр.: 2 Утр.: 1 Не гол.: 43. Рішення не прийняте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Проти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Рашовський В.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Утрим.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Проти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10EE9" w:rsidRPr="00EF751C" w:rsidRDefault="00EF751C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>
        <w:rPr>
          <w:rFonts w:ascii="Arial CYR" w:hAnsi="Arial CYR" w:cs="Arial CYR"/>
          <w:b/>
          <w:sz w:val="20"/>
          <w:szCs w:val="20"/>
        </w:rPr>
        <w:t>Пропозиція Карауша А.П.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27.02.2025 11:47:24 Тип: Поіменне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52 Пр.: 0 Утр.: 0 Не гол.: 0. Рішення прийняте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Рашовський В.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10EE9" w:rsidRPr="00EF751C" w:rsidRDefault="00EF751C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>
        <w:rPr>
          <w:rFonts w:ascii="Arial CYR" w:hAnsi="Arial CYR" w:cs="Arial CYR"/>
          <w:b/>
          <w:sz w:val="20"/>
          <w:szCs w:val="20"/>
        </w:rPr>
        <w:t>Пропозиція Кондрачука С.Ю.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27.02.2025 11:48:43 Тип: Поіменне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0 Пр.: 0 Утр.: 0 Не гол.: 52. Рішення не прийняте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Рашовський В.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10EE9" w:rsidRPr="00EF751C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EF751C">
        <w:rPr>
          <w:rFonts w:ascii="Arial CYR" w:hAnsi="Arial CYR" w:cs="Arial CYR"/>
          <w:b/>
          <w:sz w:val="20"/>
          <w:szCs w:val="20"/>
        </w:rPr>
        <w:t>Про заяву Рівненської обласної ради про підтримку позиції Президента України Володимира ЗЕЛЕНСЬКОГО щодо неодмінної участі України у мирних переговорах та неприпустимості проведення виборів під час правового режиму воєнного стану - Вцілому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27.02.2025 11:49:13 Тип: Поіменне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45 Пр.: 0 Утр.: 0 Не гол.: 7. Рішення прийняте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Рашовський В.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10EE9" w:rsidRPr="00341966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341966">
        <w:rPr>
          <w:rFonts w:ascii="Arial CYR" w:hAnsi="Arial CYR" w:cs="Arial CYR"/>
          <w:b/>
          <w:sz w:val="20"/>
          <w:szCs w:val="20"/>
        </w:rPr>
        <w:t>Про створення Олександрійської філії Обласного ліцею з посиленою військово-фізичною підготовкою в м. Острог імені Костянтина Івановича Острозького Рівненської обласної ради - За основу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27.02.2025 11:50:04 Тип: Поіменне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1. Рішення прийняте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Рашовський В.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10EE9" w:rsidRPr="00341966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341966">
        <w:rPr>
          <w:rFonts w:ascii="Arial CYR" w:hAnsi="Arial CYR" w:cs="Arial CYR"/>
          <w:b/>
          <w:sz w:val="20"/>
          <w:szCs w:val="20"/>
        </w:rPr>
        <w:t>Про створення Олександрійської філії Обласного ліцею з посиленою військово-фізичною підготовкою в м. Острог імені Костянтина Івановича Острозького Рівненської обласної ради - Вцілому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27.02.2025 11:54:23 Тип: Поіменне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50 Пр.: 0 Утр.: 0 Не гол.: 2. Рішення прийняте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Рашовський В.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10EE9" w:rsidRPr="00725081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725081">
        <w:rPr>
          <w:rFonts w:ascii="Arial CYR" w:hAnsi="Arial CYR" w:cs="Arial CYR"/>
          <w:b/>
          <w:sz w:val="20"/>
          <w:szCs w:val="20"/>
        </w:rPr>
        <w:t>Про надання земельної ділянки у постійне користування Обласному ліцею з посиленою військово-фізичною підготовкою в м. Острог імені Костянтина Івановича Острозького Рівненської обласної ради - Вцілому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27.02.2025 11:54:57 Тип: Поіменне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1. Рішення прийняте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Рашовський В.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10EE9" w:rsidRPr="00725081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725081">
        <w:rPr>
          <w:rFonts w:ascii="Arial CYR" w:hAnsi="Arial CYR" w:cs="Arial CYR"/>
          <w:b/>
          <w:sz w:val="20"/>
          <w:szCs w:val="20"/>
        </w:rPr>
        <w:t>Про делегування функцій замовн</w:t>
      </w:r>
      <w:r w:rsidR="00725081" w:rsidRPr="00725081">
        <w:rPr>
          <w:rFonts w:ascii="Arial CYR" w:hAnsi="Arial CYR" w:cs="Arial CYR"/>
          <w:b/>
          <w:sz w:val="20"/>
          <w:szCs w:val="20"/>
        </w:rPr>
        <w:t>ика</w:t>
      </w:r>
      <w:r w:rsidRPr="00725081">
        <w:rPr>
          <w:rFonts w:ascii="Arial CYR" w:hAnsi="Arial CYR" w:cs="Arial CYR"/>
          <w:b/>
          <w:sz w:val="20"/>
          <w:szCs w:val="20"/>
        </w:rPr>
        <w:t xml:space="preserve"> та надання згоди на проведення будівельних робіт, спрямованих на реалізацію проєкту щодо розвитку Обл</w:t>
      </w:r>
      <w:r w:rsidR="00725081" w:rsidRPr="00725081">
        <w:rPr>
          <w:rFonts w:ascii="Arial CYR" w:hAnsi="Arial CYR" w:cs="Arial CYR"/>
          <w:b/>
          <w:sz w:val="20"/>
          <w:szCs w:val="20"/>
        </w:rPr>
        <w:t>асного</w:t>
      </w:r>
      <w:r w:rsidRPr="00725081">
        <w:rPr>
          <w:rFonts w:ascii="Arial CYR" w:hAnsi="Arial CYR" w:cs="Arial CYR"/>
          <w:b/>
          <w:sz w:val="20"/>
          <w:szCs w:val="20"/>
        </w:rPr>
        <w:t xml:space="preserve"> ліцею з  посиленою військово-фізичною підготовкою в м.Острог імені Костянтина Івановича Острозького - Вцілому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27.02.2025 11:55:37 Тип: Поіменне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51 Пр.: 0 Утр.: 0 Не гол.: 1. Рішення прийняте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Рашовський В.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10EE9" w:rsidRPr="00725081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725081">
        <w:rPr>
          <w:rFonts w:ascii="Arial CYR" w:hAnsi="Arial CYR" w:cs="Arial CYR"/>
          <w:b/>
          <w:sz w:val="20"/>
          <w:szCs w:val="20"/>
        </w:rPr>
        <w:t>Про надання дозволу ПрАТ "Рівнеобленерго" на використання земельної ділянки, що є спільною власністю тер. громад області, для прокладання кабельної лінії електропередачі на період виконання будівельно-монтажних робіт - Вцілому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27.02.2025 11:57:09 Тип: Поіменне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 Пр.: 0 Утр.: 1 Не гол.: 46. Рішення не прийняте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Рашовський В.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Утрим.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10EE9" w:rsidRPr="00725081" w:rsidRDefault="00725081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0"/>
          <w:szCs w:val="20"/>
        </w:rPr>
      </w:pPr>
      <w:r w:rsidRPr="00505ECE">
        <w:rPr>
          <w:rFonts w:ascii="Arial CYR" w:hAnsi="Arial CYR" w:cs="Arial CYR"/>
          <w:b/>
          <w:sz w:val="20"/>
          <w:szCs w:val="20"/>
        </w:rPr>
        <w:lastRenderedPageBreak/>
        <w:t>Про включення транспортного засобу, що обліковується на балансі комунального підприємства «Обласний центр екстреної медичної допомоги та медицини катастроф» Рівненської обласної ради, до переліку об’єктів, що передаються в оренду без аукціону</w:t>
      </w:r>
      <w:r>
        <w:rPr>
          <w:rFonts w:ascii="Arial CYR" w:hAnsi="Arial CYR" w:cs="Arial CYR"/>
          <w:b/>
          <w:sz w:val="20"/>
          <w:szCs w:val="20"/>
        </w:rPr>
        <w:t>»</w:t>
      </w:r>
      <w:r w:rsidR="00810EE9">
        <w:rPr>
          <w:rFonts w:ascii="Arial CYR" w:hAnsi="Arial CYR" w:cs="Arial CYR"/>
          <w:sz w:val="20"/>
          <w:szCs w:val="20"/>
        </w:rPr>
        <w:t xml:space="preserve"> - </w:t>
      </w:r>
      <w:r w:rsidR="00810EE9" w:rsidRPr="00725081">
        <w:rPr>
          <w:rFonts w:ascii="Arial CYR" w:hAnsi="Arial CYR" w:cs="Arial CYR"/>
          <w:b/>
          <w:sz w:val="20"/>
          <w:szCs w:val="20"/>
        </w:rPr>
        <w:t>Вцілому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Дата та час голосування: 27.02.</w:t>
      </w:r>
      <w:bookmarkStart w:id="0" w:name="_GoBack"/>
      <w:bookmarkEnd w:id="0"/>
      <w:r>
        <w:rPr>
          <w:rFonts w:ascii="Arial CYR" w:hAnsi="Arial CYR" w:cs="Arial CYR"/>
          <w:sz w:val="20"/>
          <w:szCs w:val="20"/>
        </w:rPr>
        <w:t>2025 11:57:52 Тип: Поіменне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За: 50 Пр.: 0 Утр.: 0 Не гол.: 2. Рішення прийняте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Острожчук Я.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Самардак К.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Кондрачук С.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Процюк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Бурачик А.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Шигорева Ю. С.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Мариніна Л.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Козак Л. Г.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Подолін С.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Шустик Р.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Грисюк А.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Ліпський Ю.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Красовський В.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Боровик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Усач А.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Богатирчук-Кривко С. К.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Черній А. Л.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Добриднік М.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Стратюк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Рашовський В. В.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Опанасюк В.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Пилипчук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Рудь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Ясенюк І. Є.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Конощук Р.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Лозова О.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Мельник М.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Фещенко Д. І.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Чайка В.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Пехотін А. В.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Кльоп В. Ф. - Не гол.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Левицька С.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Драганчук М. М.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Назарчук Ю.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Білик Ю. Р.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Драпчинська Л.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Дибач Т.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Кузнюк Ю. Б.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Ткачук В.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Гомон О.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Шустік О.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Женевський С. Ю.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Романюк Я. Р.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Макарчук К.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Бойко В. Я.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Ундір В. О.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Кучерук М. Г.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Карауш А. П.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Коваль О. С.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Бучинський О.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 CYR" w:hAnsi="Arial CYR" w:cs="Arial CYR"/>
          <w:sz w:val="20"/>
          <w:szCs w:val="20"/>
        </w:rPr>
        <w:t>Свисталюк С. А. - За</w:t>
      </w:r>
    </w:p>
    <w:p w:rsidR="00810EE9" w:rsidRDefault="00810EE9" w:rsidP="00810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0EE9" w:rsidRPr="00810EE9" w:rsidRDefault="00810EE9" w:rsidP="00810EE9"/>
    <w:sectPr w:rsidR="00810EE9" w:rsidRPr="00810E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E9"/>
    <w:rsid w:val="00194206"/>
    <w:rsid w:val="002243CC"/>
    <w:rsid w:val="00341966"/>
    <w:rsid w:val="004A3CB3"/>
    <w:rsid w:val="00505ECE"/>
    <w:rsid w:val="0070185C"/>
    <w:rsid w:val="00725081"/>
    <w:rsid w:val="00746F35"/>
    <w:rsid w:val="007B14C9"/>
    <w:rsid w:val="00810EE9"/>
    <w:rsid w:val="00AD7D78"/>
    <w:rsid w:val="00E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D25D"/>
  <w15:docId w15:val="{2D5291B9-BB83-4056-AB3F-2DE64A1B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18117</Words>
  <Characters>10328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OBLRADA</dc:creator>
  <cp:lastModifiedBy>Богдан</cp:lastModifiedBy>
  <cp:revision>12</cp:revision>
  <dcterms:created xsi:type="dcterms:W3CDTF">2025-02-27T12:59:00Z</dcterms:created>
  <dcterms:modified xsi:type="dcterms:W3CDTF">2025-02-27T13:18:00Z</dcterms:modified>
</cp:coreProperties>
</file>