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B5" w:rsidRPr="003844BA" w:rsidRDefault="00B64EB5" w:rsidP="00B64E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844BA">
        <w:rPr>
          <w:rFonts w:ascii="Times New Roman" w:hAnsi="Times New Roman" w:cs="Times New Roman"/>
          <w:b/>
          <w:sz w:val="24"/>
          <w:szCs w:val="24"/>
          <w:u w:val="single"/>
        </w:rPr>
        <w:t>Результати голосування з питань порядку денного пленарного засідання</w:t>
      </w:r>
    </w:p>
    <w:p w:rsidR="00B64EB5" w:rsidRPr="003844BA" w:rsidRDefault="00B64EB5" w:rsidP="00B64E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4B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двадцять третьої</w:t>
      </w:r>
      <w:r w:rsidRPr="003844B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сесії обласної ради восьмого скликання 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7BF7" w:rsidRPr="009A0945" w:rsidRDefault="009A0945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Обрання лічильної комісії</w:t>
      </w:r>
      <w:r w:rsidR="00857BF7" w:rsidRPr="009A0945">
        <w:rPr>
          <w:rFonts w:ascii="Arial CYR" w:hAnsi="Arial CYR" w:cs="Arial CYR"/>
          <w:b/>
          <w:sz w:val="20"/>
          <w:szCs w:val="20"/>
        </w:rPr>
        <w:t xml:space="preserve"> пленарного зас</w:t>
      </w:r>
      <w:r>
        <w:rPr>
          <w:rFonts w:ascii="Arial CYR" w:hAnsi="Arial CYR" w:cs="Arial CYR"/>
          <w:b/>
          <w:sz w:val="20"/>
          <w:szCs w:val="20"/>
        </w:rPr>
        <w:t xml:space="preserve">ідання двадцять третьої сесії 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11:20:03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9A0945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lastRenderedPageBreak/>
        <w:t>Порядок денний</w:t>
      </w:r>
      <w:r w:rsidR="00857BF7" w:rsidRPr="009A0945">
        <w:rPr>
          <w:rFonts w:ascii="Arial CYR" w:hAnsi="Arial CYR" w:cs="Arial CYR"/>
          <w:b/>
          <w:sz w:val="20"/>
          <w:szCs w:val="20"/>
        </w:rPr>
        <w:t xml:space="preserve"> пленарного засідання двадцять третьої сесії - За основу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11:20:33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9A0945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Пропозиція Стасюка Р.П.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11:21:28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11 Пр.: 1 Утр.: 1 Не гол.: 43. Рішення не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9A0945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Пропозиція Процюка О.В.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11:23:12 Тип: Процедурне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12 Пр.: 0 Утр.: 3 Не гол.: 41. Рішення не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9A0945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Порядок денний</w:t>
      </w:r>
      <w:r w:rsidR="00857BF7" w:rsidRPr="009A0945">
        <w:rPr>
          <w:rFonts w:ascii="Arial CYR" w:hAnsi="Arial CYR" w:cs="Arial CYR"/>
          <w:b/>
          <w:sz w:val="20"/>
          <w:szCs w:val="20"/>
        </w:rPr>
        <w:t xml:space="preserve"> пленарного засідання двадцять третьої сесії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11:23:57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1 Утр.: 0 Не гол.: 1.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9A0945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Регламент</w:t>
      </w:r>
      <w:r w:rsidR="00857BF7" w:rsidRPr="009A0945">
        <w:rPr>
          <w:rFonts w:ascii="Arial CYR" w:hAnsi="Arial CYR" w:cs="Arial CYR"/>
          <w:b/>
          <w:sz w:val="20"/>
          <w:szCs w:val="20"/>
        </w:rPr>
        <w:t xml:space="preserve"> роботи пленарного засідання двадцять третьої сесії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11:24:38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затвердження акта приймання-передачі цілісного майнового комплексу комунального некомерційного підприємства "Клеванська лікарня імені Михайла Вервеги" Клеванської селищної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11:25:26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1 Не гол.: 0.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перейменування комунального некомерційного підприємства "Клеванська лікарня імені Михайла Вервеги" Клеванської селищної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11:26:00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1 Не гол.: 0.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закладу "Дубенський будинок-інтернат для громадян похилого віку та осіб з інвалідністю"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11:26:51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1 Утр.: 4 Не гол.: 8.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закладу "Урвенський психоневрологічний інтернат"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11:27:23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1 Утр.: 5 Не гол.: 7.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закладу "Тучинський геріатричний пансіонат"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11:27:53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1 Утр.: 6 Не гол.: 6.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закладу "Рівненський обласний центр науково-технічної творчості учнівської молоді"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11:28:28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2 Утр.: 6 Не гол.: 5.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закладу "Рівненський обласний центр національно-патріотичного виховання, туризму і краєзнавства учнівської молоді"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11:29:04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1 Утр.: 8 Не гол.: 4.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закладу "Станція юних натуралістів"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11:29:34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6 Утр.: 3 Не гол.: 5.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внесення змін до Положення комунального закладу "Мирогощанський психоневрологічний інтернат"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11:30:05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1 Утр.: 0 Не гол.: 3.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внесення змін до Положення комунального закладу "Рівненський психоневрологічний інтернат"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11:30:36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1 Утр.: 0 Не гол.: 0.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внесення змін до Положення комунального закладу "Здолбунівський геріатричний пансіонат"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11:31:07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1 Утр.: 0 Не гол.: 0.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внесення змін до Положення комунального закладу "Рівненський центр соціально-психологічної допомоги"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28.06.2024 11:31:37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8.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закладу "Центр національно-патріотичного виховання та позашкільної освіти"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11:32:11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1 Утр.: 7 Не гол.: 5.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"Рівнекнига"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11:32:42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3 Не гол.: 8.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 xml:space="preserve">Про громадське обговорення проєкту рішення Рівненської обласної ради про зміну типу та перейменування Спеціальної школи  </w:t>
      </w:r>
      <w:r w:rsidRPr="009A0945">
        <w:rPr>
          <w:rFonts w:ascii="Arial" w:hAnsi="Arial" w:cs="Arial"/>
          <w:b/>
          <w:sz w:val="20"/>
          <w:szCs w:val="20"/>
        </w:rPr>
        <w:t xml:space="preserve">№2 </w:t>
      </w:r>
      <w:r w:rsidRPr="009A0945">
        <w:rPr>
          <w:rFonts w:ascii="Arial CYR" w:hAnsi="Arial CYR" w:cs="Arial CYR"/>
          <w:b/>
          <w:sz w:val="20"/>
          <w:szCs w:val="20"/>
        </w:rPr>
        <w:t>в смт Клевань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11:33:18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громадське обговорення проєкту рішення Рівненської обласної ради про зміну типу та перейменування комунального закладу "Клеванська санаторна школа І-ІІІ ступенів"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11:39:36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7 Не гол.: 9.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громадське обговорення проєкту рішення Рівненської обласної ради про зміну типу та перейменування комунального закладу "Вербська санаторна школа І-ІІІ ступенів"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11:40:13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4.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надання комунальному підприємству "Обласний перинатальний центр" Рівненської обласної ради згоди (дозволу) на передачу в заставу майна з метою отримання кредитних коштів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11:40:47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передачу системи підготовки води для діалізного лікування та лічильника електричного трифазного HJK-2310 у власність Сарненської міської територіальної громади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11:41:22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передачу об</w:t>
      </w:r>
      <w:r w:rsidRPr="009A0945">
        <w:rPr>
          <w:rFonts w:ascii="Arial" w:hAnsi="Arial" w:cs="Arial"/>
          <w:b/>
          <w:sz w:val="20"/>
          <w:szCs w:val="20"/>
        </w:rPr>
        <w:t>’</w:t>
      </w:r>
      <w:r w:rsidRPr="009A0945">
        <w:rPr>
          <w:rFonts w:ascii="Arial CYR" w:hAnsi="Arial CYR" w:cs="Arial CYR"/>
          <w:b/>
          <w:sz w:val="20"/>
          <w:szCs w:val="20"/>
        </w:rPr>
        <w:t>єктів водопостачання у власність Гощанської селищної територіальної громади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11:41:51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передачу цілісного майнового комплексу комунального підприємства "Обласна психіатрична лікарня с. Орлівка" Рівненської обласної ради у державну власність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11:42:26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1 Утр.: 0 Не гол.: 12.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передачу медичного обладнання, закупленого за рахунок коштів обласного бюджету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11:42:55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передачу автомобіля у власність Зарічненської селищної територіальної громади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11:43:22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передачу автомобіля у власність Радивилівської міської територіальної громади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11:43:54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4.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передачу автомобіля у власність Вирівської сільської територіальної громади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11:44:30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10.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передачу будівлі за адресою: м. Рівне,     вул. 16 Липня, 73, у державну власність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11:45:02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1 Не гол.: 5.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надання згоди на передачу у спільну власність територіальних громад області цілісних майнових комплексів закладів фахової передвищої освіти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11:45:36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6.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lastRenderedPageBreak/>
        <w:t>Про звільнення фізичної особи-підприємця від сплати орендної плати за майно спільної власності територіальних громад сіл, селищ, міст Рівненської області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11:46:09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1 Утр.: 0 Не гол.: 6.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включення нежитлового приміщення, що обліковується на балансі комунального підприємства "Управління майновим комплексом" Рівненської обласної ради, до переліку об</w:t>
      </w:r>
      <w:r w:rsidRPr="009A0945">
        <w:rPr>
          <w:rFonts w:ascii="Arial" w:hAnsi="Arial" w:cs="Arial"/>
          <w:b/>
          <w:sz w:val="20"/>
          <w:szCs w:val="20"/>
        </w:rPr>
        <w:t>’</w:t>
      </w:r>
      <w:r w:rsidRPr="009A0945">
        <w:rPr>
          <w:rFonts w:ascii="Arial CYR" w:hAnsi="Arial CYR" w:cs="Arial CYR"/>
          <w:b/>
          <w:sz w:val="20"/>
          <w:szCs w:val="20"/>
        </w:rPr>
        <w:t>єктів, що передаються в оренду без аукціону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11:46:44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49 Пр.: 0 Утр.: 0 Не гол.: 7.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A0945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A0945">
        <w:rPr>
          <w:rFonts w:ascii="Arial CYR" w:hAnsi="Arial CYR" w:cs="Arial CYR"/>
          <w:b/>
          <w:sz w:val="20"/>
          <w:szCs w:val="20"/>
        </w:rPr>
        <w:t>Про надання згоди на прийняття матеріальних цінностей із державної власності у спільну власність територіальних громад сіл, селищ, міст Рівненської області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11:47:17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6.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прийняття у спільну власність територіальних громад сіл, селищ, міст Рівненської області новозбудованої каналізаційної насосної станції та напірної каналізаційної мережі у с. Бармаки Шпанівської територіальної громади - За основу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11:47:58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8.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прийняття у спільну власність територіальних громад сіл, селищ, міст Рівненської області новозбудованої каналізаційної насосної станції та напірної каналізаційної мережі у с. Бармаки Шпанівської територіальної громади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11:50:52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1 Не гол.: 7.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надання земельної ділянки площею 0,0904 гектара в постійне користування РОВКП ВКГ "Рівнеоблводоканал"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11:52:46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1 Не гол.: 6.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надання земельної ділянки у постійне користування комунальному підприємству "Управління майновим комплексом" Рівненської обласної ради - За основу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11:53:21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7.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надання земельної ділянки у постійне користування комунальному підприємству "Управління майновим комплексом"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11:54:06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5 Не гол.: 11.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припинення права користування та продаж земельної ділянки кадастровий номер 5610100000:01:045:0212, що розміщена на території м.Рівне по вул. Дачна - За основу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11:54:47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1 Не гол.: 9.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припинення права користування та продаж земельної ділянки кадастровий номер 5610100000:01:045:0212, що розміщена на території м.Рівне по вул. Дачна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12:07:48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9 Утр.: 2 Не гол.: 6.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припинення права користування та продаж земельної ділянки кадастровий номер 5610100000:01:055:0298, що розміщена на території м.Рівне по вул. Прилужна - За основу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12:09:27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2 Утр.: 0 Не гол.: 14.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припинення права користування та продаж земельної ділянки кадастровий номер 5610100000:01:055:0298, що розміщена на території м.Рівне по вул. Прилужна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12:11:07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9 Утр.: 2 Не гол.: 9.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затвердження технічної документації із землеустрою щодо поділу земельної ділянки комунального закладу "Здолбунівський геріатричний пансіонат"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12:22:50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6 Утр.: 1 Не гол.: 13.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затвердження технічної документації із землеустрою щодо поділу земельної ділянки комунального закладу "Урвенський психоневрологічний інтернат"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12:25:58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5 Утр.: 1 Не гол.: 14.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затвердження технічної документації із землеустрою щодо поділу та об</w:t>
      </w:r>
      <w:r w:rsidRPr="00320422">
        <w:rPr>
          <w:rFonts w:ascii="Arial" w:hAnsi="Arial" w:cs="Arial"/>
          <w:b/>
          <w:sz w:val="20"/>
          <w:szCs w:val="20"/>
        </w:rPr>
        <w:t>’</w:t>
      </w:r>
      <w:r w:rsidRPr="00320422">
        <w:rPr>
          <w:rFonts w:ascii="Arial CYR" w:hAnsi="Arial CYR" w:cs="Arial CYR"/>
          <w:b/>
          <w:sz w:val="20"/>
          <w:szCs w:val="20"/>
        </w:rPr>
        <w:t>єднання земельної ділянки комунального закладу "Острозький психоневрологічний інтернат" Рівненської обласної ради - За основу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12:27:47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17.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320422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Пропозиція Стасюка Р.П.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12:28:08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14 Пр.: 0 Утр.: 0 Не гол.: 42. Рішення не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затвердження технічної документації із землеустрою щодо поділу та об</w:t>
      </w:r>
      <w:r w:rsidRPr="00320422">
        <w:rPr>
          <w:rFonts w:ascii="Arial" w:hAnsi="Arial" w:cs="Arial"/>
          <w:b/>
          <w:sz w:val="20"/>
          <w:szCs w:val="20"/>
        </w:rPr>
        <w:t>’</w:t>
      </w:r>
      <w:r w:rsidRPr="00320422">
        <w:rPr>
          <w:rFonts w:ascii="Arial CYR" w:hAnsi="Arial CYR" w:cs="Arial CYR"/>
          <w:b/>
          <w:sz w:val="20"/>
          <w:szCs w:val="20"/>
        </w:rPr>
        <w:t>єднання земельної ділянки комунального закладу "Острозький психоневрологічний інтернат"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12:28:29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5 Утр.: 1 Не гол.: 14.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надання дозволу на розроблення проєктів землеустрою щодо відведення земельних ділянок у постійне користування комунальному закладу "Острозький психоневрологічний інтернат"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12:29:06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1 Утр.: 0 Не гол.: 10.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lastRenderedPageBreak/>
        <w:t>Про надання дозволу на списання основн. засобу, що є спільною власністю територіальних громад області та обліковується на балансі комунального підприємства "Рівненський обласний центр служби крові"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12:29:43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8.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надання дозволу на списання основн. засобів, що є спільною власністю територіальних громад області та обліковуються на балансі комунального підприємства "Рівненський обласний протипухлинний центр"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28.06.2024 12:30:20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9.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внесення змін до переліку об</w:t>
      </w:r>
      <w:r w:rsidRPr="00320422">
        <w:rPr>
          <w:rFonts w:ascii="Arial" w:hAnsi="Arial" w:cs="Arial"/>
          <w:b/>
          <w:sz w:val="20"/>
          <w:szCs w:val="20"/>
        </w:rPr>
        <w:t>’</w:t>
      </w:r>
      <w:r w:rsidRPr="00320422">
        <w:rPr>
          <w:rFonts w:ascii="Arial CYR" w:hAnsi="Arial CYR" w:cs="Arial CYR"/>
          <w:b/>
          <w:sz w:val="20"/>
          <w:szCs w:val="20"/>
        </w:rPr>
        <w:t>єктів спільної власності територіальних громад сіл, селищ, міст Рівненської області, що підлягають приватизації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12:30:55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16.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приватизацію (відчуження) транспортних засобів, що є спільною власністю територіальних громад області та обліковуються на балансі комунального підприємства "Рівненський обласний протипухлинний центр" Рівненської обласної ради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12:31:32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7.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приватизацію (відчуження) транспортних засобів, що є спільною власністю територіальних громад сіл, селищ, міст Рівненської області та обліковуються на балансі кп "Рівненська обласна клінічн</w:t>
      </w:r>
      <w:r w:rsidR="00320422">
        <w:rPr>
          <w:rFonts w:ascii="Arial CYR" w:hAnsi="Arial CYR" w:cs="Arial CYR"/>
          <w:b/>
          <w:sz w:val="20"/>
          <w:szCs w:val="20"/>
        </w:rPr>
        <w:t>а лікарня імені Юрія Семенюка" Рівненської обласної ради</w:t>
      </w:r>
      <w:r w:rsidRPr="00320422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12:33:33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7.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делегування функцій замовника та надання згоди на проведення будівельних робіт з облаштування безпечних умов у закладах охорони здоров</w:t>
      </w:r>
      <w:r w:rsidRPr="00320422">
        <w:rPr>
          <w:rFonts w:ascii="Arial" w:hAnsi="Arial" w:cs="Arial"/>
          <w:b/>
          <w:sz w:val="20"/>
          <w:szCs w:val="20"/>
        </w:rPr>
        <w:t>’</w:t>
      </w:r>
      <w:r w:rsidRPr="00320422">
        <w:rPr>
          <w:rFonts w:ascii="Arial CYR" w:hAnsi="Arial CYR" w:cs="Arial CYR"/>
          <w:b/>
          <w:sz w:val="20"/>
          <w:szCs w:val="20"/>
        </w:rPr>
        <w:t>я спільної власності територіальних громад сіл, селищ, міст Рівненської області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12:34:10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7.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надання у користування мисливських угідь громадській організації мисливсько-рибальський клуб "Остижа"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12:34:40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27 Пр.: 1 Утр.: 2 Не гол.: 26. Рішення не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надання у користування мисливських угідь Товариству з обмеженою відповідальністю "Володимирецьке АТП-15644"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12:35:23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1 Утр.: 1 Не гол.: 19.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надання у користування мисливських угідь громадській організації "Мисливсько-рибальський клуб "Лісівник"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12:35:53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18 Пр.: 1 Утр.: 2 Не гол.: 35. Рішення не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Проти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внесення змін до складу постійних комісій Рівненської обласної ради восьмого скликання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12:36:25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7.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внесення змін до Регламенту та Положення про постійні комісії Рівненської обласної ради восьмого скликання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12:36:53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7.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внесення доповнень до плану підготовки проєктів регуляторних актів на 2024 рік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12:37:20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7.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Про клопотання щодо присудження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 - За основу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12:38:45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8.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320422" w:rsidRDefault="00320422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Кандидатура Богданець Н.М.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12:40:07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13 Пр.: 0 Утр.: 0 Не гол.: 43. Рішення не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20422" w:rsidRPr="00320422" w:rsidRDefault="00320422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320422">
        <w:rPr>
          <w:rFonts w:ascii="Arial CYR" w:hAnsi="Arial CYR" w:cs="Arial CYR"/>
          <w:b/>
          <w:sz w:val="20"/>
          <w:szCs w:val="20"/>
        </w:rPr>
        <w:t>Боровик В.П.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12:40:29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22.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20422" w:rsidRPr="00320422" w:rsidRDefault="00320422" w:rsidP="0032042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Василенко Т.М.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12:40:58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27 Пр.: 0 Утр.: 0 Не гол.: 29. Рішення не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20422" w:rsidRPr="00320422" w:rsidRDefault="00320422" w:rsidP="0032042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Гайдиш М.І.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12:41:21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16 Пр.: 0 Утр.: 0 Не гол.: 40. Рішення не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20422" w:rsidRPr="00320422" w:rsidRDefault="00320422" w:rsidP="0032042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Козловська С.І.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28.06.2024 12:41:45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15 Пр.: 0 Утр.: 0 Не гол.: 41. Рішення не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20422" w:rsidRPr="00320422" w:rsidRDefault="00320422" w:rsidP="0032042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Ксьондзик Т.М.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12:42:09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18 Пр.: 0 Утр.: 0 Не гол.: 38. Рішення не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20422" w:rsidRPr="00320422" w:rsidRDefault="00320422" w:rsidP="0032042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Кушнір В.В.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12:42:31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28 Пр.: 0 Утр.: 0 Не гол.: 28. Рішення не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20422" w:rsidRPr="00320422" w:rsidRDefault="00320422" w:rsidP="0032042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971213">
        <w:rPr>
          <w:rFonts w:ascii="Arial CYR" w:hAnsi="Arial CYR" w:cs="Arial CYR"/>
          <w:b/>
          <w:sz w:val="20"/>
          <w:szCs w:val="20"/>
        </w:rPr>
        <w:t>Олещук Л.В.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12:42:54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20 Пр.: 0 Утр.: 0 Не гол.: 36. Рішення не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71213" w:rsidRPr="00320422" w:rsidRDefault="00971213" w:rsidP="0097121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Пилипович Т.В.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12:43:15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13.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71213" w:rsidRPr="00320422" w:rsidRDefault="00971213" w:rsidP="0097121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Попова К.В.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12:43:37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23 Пр.: 0 Утр.: 0 Не гол.: 33. Рішення не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71213" w:rsidRPr="00320422" w:rsidRDefault="00971213" w:rsidP="0097121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Приходько Н.А.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12:43:59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30 Пр.: 0 Утр.: 0 Не гол.: 26. Рішення не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71213" w:rsidRPr="00320422" w:rsidRDefault="00971213" w:rsidP="0097121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Рожко В.В.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12:44:19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22.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71213" w:rsidRPr="00320422" w:rsidRDefault="00971213" w:rsidP="0097121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Сарницька Г.О.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12:44:42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19 Пр.: 0 Утр.: 0 Не гол.: 37. Рішення не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71213" w:rsidRPr="00320422" w:rsidRDefault="00971213" w:rsidP="0097121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Тимощук І.А.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12:45:02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0 Утр.: 0 Не гол.: 25. Рішення не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71213" w:rsidRPr="00320422" w:rsidRDefault="00971213" w:rsidP="0097121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Янковська І.П.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12:45:23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19 Пр.: 0 Утр.: 0 Не гол.: 37. Рішення не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71213" w:rsidRPr="00320422" w:rsidRDefault="00971213" w:rsidP="0097121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Пилипович Т.В.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12:48:48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17.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71213" w:rsidRPr="00320422" w:rsidRDefault="00971213" w:rsidP="0097121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20422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Боровик В.П.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12:49:09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16.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71213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71213">
        <w:rPr>
          <w:rFonts w:ascii="Arial CYR" w:hAnsi="Arial CYR" w:cs="Arial CYR"/>
          <w:b/>
          <w:sz w:val="20"/>
          <w:szCs w:val="20"/>
        </w:rPr>
        <w:lastRenderedPageBreak/>
        <w:t>Про клопотання щодо присудження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 - Вцілому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12:50:14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7.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71213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71213">
        <w:rPr>
          <w:rFonts w:ascii="Arial CYR" w:hAnsi="Arial CYR" w:cs="Arial CYR"/>
          <w:b/>
          <w:sz w:val="20"/>
          <w:szCs w:val="20"/>
        </w:rPr>
        <w:t>Про депутатськи</w:t>
      </w:r>
      <w:r w:rsidR="00971213" w:rsidRPr="00971213">
        <w:rPr>
          <w:rFonts w:ascii="Arial CYR" w:hAnsi="Arial CYR" w:cs="Arial CYR"/>
          <w:b/>
          <w:sz w:val="20"/>
          <w:szCs w:val="20"/>
        </w:rPr>
        <w:t>й</w:t>
      </w:r>
      <w:r w:rsidRPr="00971213">
        <w:rPr>
          <w:rFonts w:ascii="Arial CYR" w:hAnsi="Arial CYR" w:cs="Arial CYR"/>
          <w:b/>
          <w:sz w:val="20"/>
          <w:szCs w:val="20"/>
        </w:rPr>
        <w:t xml:space="preserve"> запит</w:t>
      </w:r>
      <w:r w:rsidR="00971213" w:rsidRPr="00971213">
        <w:rPr>
          <w:rFonts w:ascii="Arial CYR" w:hAnsi="Arial CYR" w:cs="Arial CYR"/>
          <w:b/>
          <w:sz w:val="20"/>
          <w:szCs w:val="20"/>
        </w:rPr>
        <w:t xml:space="preserve"> депутатів, що входять до складу фракції ВО «Батьківщина» в Рівненській обласній раді</w:t>
      </w:r>
      <w:r w:rsidRPr="00971213">
        <w:rPr>
          <w:rFonts w:ascii="Arial CYR" w:hAnsi="Arial CYR" w:cs="Arial CYR"/>
          <w:b/>
          <w:sz w:val="20"/>
          <w:szCs w:val="20"/>
        </w:rPr>
        <w:t xml:space="preserve"> 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12:51:42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47 Пр.: 0 Утр.: 0 Не гол.: 9.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7BF7" w:rsidRPr="00971213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71213">
        <w:rPr>
          <w:rFonts w:ascii="Arial CYR" w:hAnsi="Arial CYR" w:cs="Arial CYR"/>
          <w:b/>
          <w:sz w:val="20"/>
          <w:szCs w:val="20"/>
        </w:rPr>
        <w:t>Про депутатськи</w:t>
      </w:r>
      <w:r w:rsidR="00971213" w:rsidRPr="00971213">
        <w:rPr>
          <w:rFonts w:ascii="Arial CYR" w:hAnsi="Arial CYR" w:cs="Arial CYR"/>
          <w:b/>
          <w:sz w:val="20"/>
          <w:szCs w:val="20"/>
        </w:rPr>
        <w:t>й</w:t>
      </w:r>
      <w:r w:rsidRPr="00971213">
        <w:rPr>
          <w:rFonts w:ascii="Arial CYR" w:hAnsi="Arial CYR" w:cs="Arial CYR"/>
          <w:b/>
          <w:sz w:val="20"/>
          <w:szCs w:val="20"/>
        </w:rPr>
        <w:t xml:space="preserve"> запит</w:t>
      </w:r>
      <w:r w:rsidR="00971213" w:rsidRPr="00971213">
        <w:rPr>
          <w:rFonts w:ascii="Arial CYR" w:hAnsi="Arial CYR" w:cs="Arial CYR"/>
          <w:b/>
          <w:sz w:val="20"/>
          <w:szCs w:val="20"/>
        </w:rPr>
        <w:t xml:space="preserve"> депутата обласної ради Олександра Гомона</w:t>
      </w:r>
      <w:r w:rsidRPr="00971213">
        <w:rPr>
          <w:rFonts w:ascii="Arial CYR" w:hAnsi="Arial CYR" w:cs="Arial CYR"/>
          <w:b/>
          <w:sz w:val="20"/>
          <w:szCs w:val="20"/>
        </w:rPr>
        <w:t xml:space="preserve"> 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12:52:30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10.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71213" w:rsidRPr="00971213" w:rsidRDefault="00971213" w:rsidP="0097121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71213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Миколи Добридніка</w:t>
      </w:r>
      <w:r w:rsidRPr="00971213">
        <w:rPr>
          <w:rFonts w:ascii="Arial CYR" w:hAnsi="Arial CYR" w:cs="Arial CYR"/>
          <w:b/>
          <w:sz w:val="20"/>
          <w:szCs w:val="20"/>
        </w:rPr>
        <w:t xml:space="preserve"> 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12:53:14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11.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71213" w:rsidRPr="00971213" w:rsidRDefault="00971213" w:rsidP="0097121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71213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Миколи Добридніка</w:t>
      </w:r>
      <w:r w:rsidRPr="00971213">
        <w:rPr>
          <w:rFonts w:ascii="Arial CYR" w:hAnsi="Arial CYR" w:cs="Arial CYR"/>
          <w:b/>
          <w:sz w:val="20"/>
          <w:szCs w:val="20"/>
        </w:rPr>
        <w:t xml:space="preserve"> 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12:53:56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10.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71213" w:rsidRPr="00971213" w:rsidRDefault="00971213" w:rsidP="0097121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71213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Катерини Самардак</w:t>
      </w:r>
      <w:r w:rsidRPr="00971213">
        <w:rPr>
          <w:rFonts w:ascii="Arial CYR" w:hAnsi="Arial CYR" w:cs="Arial CYR"/>
          <w:b/>
          <w:sz w:val="20"/>
          <w:szCs w:val="20"/>
        </w:rPr>
        <w:t xml:space="preserve"> 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28.06.2024 12:54:37 Тип: Поіменне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11. Рішення прийняте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57BF7" w:rsidRDefault="00857BF7" w:rsidP="00857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7BF7" w:rsidRPr="00857BF7" w:rsidRDefault="00857BF7" w:rsidP="00857BF7"/>
    <w:sectPr w:rsidR="00857BF7" w:rsidRPr="00857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F7"/>
    <w:rsid w:val="00320422"/>
    <w:rsid w:val="00675A69"/>
    <w:rsid w:val="00857BF7"/>
    <w:rsid w:val="00971213"/>
    <w:rsid w:val="009A0945"/>
    <w:rsid w:val="00B6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92251</Words>
  <Characters>52584</Characters>
  <Application>Microsoft Office Word</Application>
  <DocSecurity>0</DocSecurity>
  <Lines>438</Lines>
  <Paragraphs>289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2</cp:revision>
  <dcterms:created xsi:type="dcterms:W3CDTF">2024-06-28T10:50:00Z</dcterms:created>
  <dcterms:modified xsi:type="dcterms:W3CDTF">2024-06-28T10:50:00Z</dcterms:modified>
</cp:coreProperties>
</file>