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E2" w:rsidRPr="003844BA" w:rsidRDefault="00814DE2" w:rsidP="00814D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>Результати голосування з питань порядку денного пленарного засідання</w:t>
      </w:r>
    </w:p>
    <w:p w:rsidR="00814DE2" w:rsidRPr="003844BA" w:rsidRDefault="00814DE2" w:rsidP="00814D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7265">
        <w:rPr>
          <w:rFonts w:ascii="Times New Roman" w:hAnsi="Times New Roman" w:cs="Times New Roman"/>
          <w:b/>
          <w:sz w:val="24"/>
          <w:szCs w:val="24"/>
          <w:u w:val="single"/>
        </w:rPr>
        <w:t>двадцять першої</w:t>
      </w:r>
      <w:r w:rsidRPr="00384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сесії обласної ради восьмого скликання </w:t>
      </w:r>
    </w:p>
    <w:p w:rsidR="00D3090F" w:rsidRPr="0085243D" w:rsidRDefault="0085243D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bookmarkStart w:id="0" w:name="_GoBack"/>
      <w:bookmarkEnd w:id="0"/>
      <w:r w:rsidRPr="0085243D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D3090F" w:rsidRPr="0085243D">
        <w:rPr>
          <w:rFonts w:ascii="Arial CYR" w:hAnsi="Arial CYR" w:cs="Arial CYR"/>
          <w:b/>
          <w:sz w:val="20"/>
          <w:szCs w:val="20"/>
        </w:rPr>
        <w:t xml:space="preserve"> двадцять першої сесії  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11:06:00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85243D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Порядок денний</w:t>
      </w:r>
      <w:r w:rsidR="00D3090F" w:rsidRPr="0085243D">
        <w:rPr>
          <w:rFonts w:ascii="Arial CYR" w:hAnsi="Arial CYR" w:cs="Arial CYR"/>
          <w:b/>
          <w:sz w:val="20"/>
          <w:szCs w:val="20"/>
        </w:rPr>
        <w:t xml:space="preserve"> пленарного засідання двадцять першої сесії - За основу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11:06:34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85243D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Пропозиція Процюка О.</w:t>
      </w:r>
      <w:r w:rsidR="00132A64">
        <w:rPr>
          <w:rFonts w:ascii="Arial CYR" w:hAnsi="Arial CYR" w:cs="Arial CYR"/>
          <w:b/>
          <w:sz w:val="20"/>
          <w:szCs w:val="20"/>
        </w:rPr>
        <w:t>В.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11:08:35 Тип: Процедурне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1 Не гол.: 34. Рішення не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85243D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Порядок денний</w:t>
      </w:r>
      <w:r w:rsidR="00D3090F" w:rsidRPr="0085243D">
        <w:rPr>
          <w:rFonts w:ascii="Arial CYR" w:hAnsi="Arial CYR" w:cs="Arial CYR"/>
          <w:b/>
          <w:sz w:val="20"/>
          <w:szCs w:val="20"/>
        </w:rPr>
        <w:t xml:space="preserve"> пленарного засідання двадцять першої сесії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11:10:00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85243D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Регламент роботи</w:t>
      </w:r>
      <w:r w:rsidR="00D3090F" w:rsidRPr="0085243D">
        <w:rPr>
          <w:rFonts w:ascii="Arial CYR" w:hAnsi="Arial CYR" w:cs="Arial CYR"/>
          <w:b/>
          <w:sz w:val="20"/>
          <w:szCs w:val="20"/>
        </w:rPr>
        <w:t xml:space="preserve"> двадцять першої сесії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11:10:44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Рівненської області за 2023 рік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11:11:21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 xml:space="preserve">Про хід виконання сільськими, селищними, міськими радами Рівненської області рішення Рівненської обласної ради від 10.04.2023 </w:t>
      </w:r>
      <w:r w:rsidRPr="0085243D">
        <w:rPr>
          <w:rFonts w:ascii="Arial" w:hAnsi="Arial" w:cs="Arial"/>
          <w:b/>
          <w:sz w:val="20"/>
          <w:szCs w:val="20"/>
        </w:rPr>
        <w:t xml:space="preserve">№699 - </w:t>
      </w:r>
      <w:r w:rsidRPr="0085243D">
        <w:rPr>
          <w:rFonts w:ascii="Arial CYR" w:hAnsi="Arial CYR" w:cs="Arial CYR"/>
          <w:b/>
          <w:sz w:val="20"/>
          <w:szCs w:val="20"/>
        </w:rPr>
        <w:t>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11:12:04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11:12:42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2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обласний центр з надання соціальних послуг" Рівненської обласної ради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11:13:14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85243D">
        <w:rPr>
          <w:rFonts w:ascii="Arial" w:hAnsi="Arial" w:cs="Arial"/>
          <w:b/>
          <w:sz w:val="20"/>
          <w:szCs w:val="20"/>
        </w:rPr>
        <w:t>’</w:t>
      </w:r>
      <w:r w:rsidRPr="0085243D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11:13:54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звільнення РОВКП ВКГ "Рівнеоблводоканал" від сплати до обласного бюджету частини чистого прибутку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11:14:28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затвердження поточних індивідуальних технологічних нормативів використання питної води Рівненського обласного виробничого к</w:t>
      </w:r>
      <w:r w:rsidR="0085243D" w:rsidRPr="0085243D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85243D">
        <w:rPr>
          <w:rFonts w:ascii="Arial CYR" w:hAnsi="Arial CYR" w:cs="Arial CYR"/>
          <w:b/>
          <w:sz w:val="20"/>
          <w:szCs w:val="20"/>
        </w:rPr>
        <w:t>п</w:t>
      </w:r>
      <w:r w:rsidR="0085243D" w:rsidRPr="0085243D">
        <w:rPr>
          <w:rFonts w:ascii="Arial CYR" w:hAnsi="Arial CYR" w:cs="Arial CYR"/>
          <w:b/>
          <w:sz w:val="20"/>
          <w:szCs w:val="20"/>
        </w:rPr>
        <w:t>ідприємства</w:t>
      </w:r>
      <w:r w:rsidRPr="0085243D">
        <w:rPr>
          <w:rFonts w:ascii="Arial CYR" w:hAnsi="Arial CYR" w:cs="Arial CYR"/>
          <w:b/>
          <w:sz w:val="20"/>
          <w:szCs w:val="20"/>
        </w:rPr>
        <w:t xml:space="preserve"> водопровідно-каналізаційного господарства "Рівнеоблводоканал"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11:15:05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земельної ділянки площею 0,4745 гектара в постійне користування РОВКП ВКГ "Рівнеоблводоканал"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11:15:40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5623010100:01:001:0012, що розміщена на території м. Корець Рівненського району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11:16:45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0 Пр.: 3 Утр.: 7 Не гол.: 39. Рішення не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Проти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Проти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Проти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прийняття майна у спільну власність територіальних громад сіл, селищ, міст Рівненської області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11:17:17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прийняття комплексу об</w:t>
      </w:r>
      <w:r w:rsidRPr="0085243D">
        <w:rPr>
          <w:rFonts w:ascii="Arial" w:hAnsi="Arial" w:cs="Arial"/>
          <w:b/>
          <w:sz w:val="20"/>
          <w:szCs w:val="20"/>
        </w:rPr>
        <w:t>’</w:t>
      </w:r>
      <w:r w:rsidRPr="0085243D">
        <w:rPr>
          <w:rFonts w:ascii="Arial CYR" w:hAnsi="Arial CYR" w:cs="Arial CYR"/>
          <w:b/>
          <w:sz w:val="20"/>
          <w:szCs w:val="20"/>
        </w:rPr>
        <w:t>єктів централізованого водовідведення із державної власності у спільну власність територіальних громад сіл, селищ, міст Рівненської області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11:17:50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передачу рентгенівського діагностичного комплексу, що є спільною власністю територіальних громад сіл, селищ, міст Рівненської області, у власність Корецької міської територіальної громади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11:18:30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надання згоди на безоплатне прийняття з державної власності у спільну власність територіальних громад сіл, селищ, міст Рівненської області окремого індивідуально визначеного майна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11:19:04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надання згоди на безоплатне прийняття майна із власності Рівненської міської територіальної громади у спільну власність територіальних громад сіл, селищ, міст Рівненської області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11:19:38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 xml:space="preserve">Про відміну рішення обласної ради від 04.11.2022 </w:t>
      </w:r>
      <w:r w:rsidRPr="0085243D">
        <w:rPr>
          <w:rFonts w:ascii="Arial" w:hAnsi="Arial" w:cs="Arial"/>
          <w:b/>
          <w:sz w:val="20"/>
          <w:szCs w:val="20"/>
        </w:rPr>
        <w:t>№578 (</w:t>
      </w:r>
      <w:r w:rsidRPr="0085243D">
        <w:rPr>
          <w:rFonts w:ascii="Arial CYR" w:hAnsi="Arial CYR" w:cs="Arial CYR"/>
          <w:b/>
          <w:sz w:val="20"/>
          <w:szCs w:val="20"/>
        </w:rPr>
        <w:t>зі змінами) та реорганізацію деяких к</w:t>
      </w:r>
      <w:r w:rsidR="0085243D" w:rsidRPr="0085243D">
        <w:rPr>
          <w:rFonts w:ascii="Arial CYR" w:hAnsi="Arial CYR" w:cs="Arial CYR"/>
          <w:b/>
          <w:sz w:val="20"/>
          <w:szCs w:val="20"/>
        </w:rPr>
        <w:t xml:space="preserve">омунальних </w:t>
      </w:r>
      <w:r w:rsidRPr="0085243D">
        <w:rPr>
          <w:rFonts w:ascii="Arial CYR" w:hAnsi="Arial CYR" w:cs="Arial CYR"/>
          <w:b/>
          <w:sz w:val="20"/>
          <w:szCs w:val="20"/>
        </w:rPr>
        <w:t>з</w:t>
      </w:r>
      <w:r w:rsidR="0085243D" w:rsidRPr="0085243D">
        <w:rPr>
          <w:rFonts w:ascii="Arial CYR" w:hAnsi="Arial CYR" w:cs="Arial CYR"/>
          <w:b/>
          <w:sz w:val="20"/>
          <w:szCs w:val="20"/>
        </w:rPr>
        <w:t>акладів</w:t>
      </w:r>
      <w:r w:rsidRPr="0085243D">
        <w:rPr>
          <w:rFonts w:ascii="Arial CYR" w:hAnsi="Arial CYR" w:cs="Arial CYR"/>
          <w:b/>
          <w:sz w:val="20"/>
          <w:szCs w:val="20"/>
        </w:rPr>
        <w:t xml:space="preserve"> спільної власності територіальних громад сіл, селищ, міст Рівненської області у сфері соціального захисту населення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11:21:50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1 Не гол.: 8.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комунальний заклад "Центр національно-патріотичного виховання та позашкільної освіти" Рівненської обласної ради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11:22:23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1 Не гол.: 9.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обласного комунального підприємства "Міжнародний аеропорт Рівне"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11:22:59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створення пам</w:t>
      </w:r>
      <w:r w:rsidRPr="0085243D">
        <w:rPr>
          <w:rFonts w:ascii="Arial" w:hAnsi="Arial" w:cs="Arial"/>
          <w:b/>
          <w:sz w:val="20"/>
          <w:szCs w:val="20"/>
        </w:rPr>
        <w:t>’</w:t>
      </w:r>
      <w:r w:rsidRPr="0085243D">
        <w:rPr>
          <w:rFonts w:ascii="Arial CYR" w:hAnsi="Arial CYR" w:cs="Arial CYR"/>
          <w:b/>
          <w:sz w:val="20"/>
          <w:szCs w:val="20"/>
        </w:rPr>
        <w:t>яток природи місцевого значення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11:23:25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85243D" w:rsidRDefault="00D3090F" w:rsidP="0085243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5243D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11:23:47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0.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132A64" w:rsidRDefault="00D3090F" w:rsidP="00132A6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32A64">
        <w:rPr>
          <w:rFonts w:ascii="Arial CYR" w:hAnsi="Arial CYR" w:cs="Arial CYR"/>
          <w:b/>
          <w:sz w:val="20"/>
          <w:szCs w:val="20"/>
        </w:rPr>
        <w:t>Про звернення до Міністерства розвитку громад, територій та інфраструктури, дирекції АТ "Укрпошта" щодо відновлення роботи стаціонарних поштових відділень, впорядку</w:t>
      </w:r>
      <w:r w:rsidR="00132A64" w:rsidRPr="00132A64">
        <w:rPr>
          <w:rFonts w:ascii="Arial CYR" w:hAnsi="Arial CYR" w:cs="Arial CYR"/>
          <w:b/>
          <w:sz w:val="20"/>
          <w:szCs w:val="20"/>
        </w:rPr>
        <w:t>вання і стабілізації роботи національного</w:t>
      </w:r>
      <w:r w:rsidRPr="00132A64">
        <w:rPr>
          <w:rFonts w:ascii="Arial CYR" w:hAnsi="Arial CYR" w:cs="Arial CYR"/>
          <w:b/>
          <w:sz w:val="20"/>
          <w:szCs w:val="20"/>
        </w:rPr>
        <w:t xml:space="preserve"> оператора поштового зв'язку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11:24:32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48 Пр.: 0 Утр.: 0 Не гол.: 1.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132A64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2A64">
        <w:rPr>
          <w:rFonts w:ascii="Arial CYR" w:hAnsi="Arial CYR" w:cs="Arial CYR"/>
          <w:b/>
          <w:sz w:val="20"/>
          <w:szCs w:val="20"/>
        </w:rPr>
        <w:t xml:space="preserve">Про </w:t>
      </w:r>
      <w:r w:rsidR="00132A64" w:rsidRPr="00132A64">
        <w:rPr>
          <w:rFonts w:ascii="Arial CYR" w:hAnsi="Arial CYR" w:cs="Arial CYR"/>
          <w:b/>
          <w:sz w:val="20"/>
          <w:szCs w:val="20"/>
        </w:rPr>
        <w:t xml:space="preserve">депутатський запит депутатів обласної ради </w:t>
      </w:r>
      <w:r w:rsidRPr="00132A64">
        <w:rPr>
          <w:rFonts w:ascii="Arial CYR" w:hAnsi="Arial CYR" w:cs="Arial CYR"/>
          <w:b/>
          <w:sz w:val="20"/>
          <w:szCs w:val="20"/>
        </w:rPr>
        <w:t xml:space="preserve"> </w:t>
      </w:r>
      <w:r w:rsidR="00132A64" w:rsidRPr="00132A64">
        <w:rPr>
          <w:rFonts w:ascii="Arial CYR" w:hAnsi="Arial CYR" w:cs="Arial CYR"/>
          <w:b/>
          <w:sz w:val="20"/>
          <w:szCs w:val="20"/>
        </w:rPr>
        <w:t>Дехтярчука О.В. та Свисталюка С.А.</w:t>
      </w:r>
      <w:r w:rsidRPr="00132A64">
        <w:rPr>
          <w:rFonts w:ascii="Arial CYR" w:hAnsi="Arial CYR" w:cs="Arial CYR"/>
          <w:b/>
          <w:sz w:val="20"/>
          <w:szCs w:val="20"/>
        </w:rPr>
        <w:t>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11:25:44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Pr="00132A64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2A64">
        <w:rPr>
          <w:rFonts w:ascii="Arial CYR" w:hAnsi="Arial CYR" w:cs="Arial CYR"/>
          <w:b/>
          <w:sz w:val="20"/>
          <w:szCs w:val="20"/>
        </w:rPr>
        <w:t>Про депутатськи</w:t>
      </w:r>
      <w:r w:rsidR="00132A64" w:rsidRPr="00132A64">
        <w:rPr>
          <w:rFonts w:ascii="Arial CYR" w:hAnsi="Arial CYR" w:cs="Arial CYR"/>
          <w:b/>
          <w:sz w:val="20"/>
          <w:szCs w:val="20"/>
        </w:rPr>
        <w:t>й запит депутата обласної ради Добридніка М.М.</w:t>
      </w:r>
      <w:r w:rsidRPr="00132A64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11:26:26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2A64" w:rsidRPr="00132A64" w:rsidRDefault="00132A64" w:rsidP="00132A6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2A64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Добридніка М.М. 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11:27:01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4.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Default="00132A64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2A64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Острожчук О.Ю.</w:t>
      </w:r>
      <w:r w:rsidRPr="00132A64">
        <w:rPr>
          <w:rFonts w:ascii="Arial CYR" w:hAnsi="Arial CYR" w:cs="Arial CYR"/>
          <w:b/>
          <w:sz w:val="20"/>
          <w:szCs w:val="20"/>
        </w:rPr>
        <w:t xml:space="preserve"> </w:t>
      </w:r>
      <w:r w:rsidR="00D3090F">
        <w:rPr>
          <w:rFonts w:ascii="Arial CYR" w:hAnsi="Arial CYR" w:cs="Arial CYR"/>
          <w:sz w:val="20"/>
          <w:szCs w:val="20"/>
        </w:rPr>
        <w:t>- Вцілому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11:27:48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3. Рішення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090F" w:rsidRDefault="00132A64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слова для виступу Царуку В.Ю. – директору відокремленого структурного підрозділу «Рівненський фаховий коледж Національного університету біоресурсів і природокористування України»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16.02.2024 11:29:22 Тип: Поіменне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24. Рішення не прийняте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D3090F" w:rsidRDefault="00D3090F" w:rsidP="00D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90F" w:rsidRPr="00D3090F" w:rsidRDefault="00D3090F" w:rsidP="00D3090F"/>
    <w:sectPr w:rsidR="00D3090F" w:rsidRPr="00D30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F"/>
    <w:rsid w:val="00132A64"/>
    <w:rsid w:val="00814DE2"/>
    <w:rsid w:val="0085243D"/>
    <w:rsid w:val="00CF7265"/>
    <w:rsid w:val="00D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27914</Words>
  <Characters>15911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dcterms:created xsi:type="dcterms:W3CDTF">2024-02-16T10:26:00Z</dcterms:created>
  <dcterms:modified xsi:type="dcterms:W3CDTF">2024-02-16T10:26:00Z</dcterms:modified>
</cp:coreProperties>
</file>