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F92F" w14:textId="7A24785F" w:rsidR="00E6244D" w:rsidRPr="007C2D30" w:rsidRDefault="00E6244D" w:rsidP="00CA3CD5">
      <w:pPr>
        <w:ind w:left="4962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hAnsi="Times New Roman" w:cs="Times New Roman"/>
          <w:sz w:val="28"/>
          <w:szCs w:val="28"/>
        </w:rPr>
        <w:t>Додаток 1</w:t>
      </w:r>
    </w:p>
    <w:p w14:paraId="1C884AC8" w14:textId="77777777" w:rsidR="00E6244D" w:rsidRPr="007C2D30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hAnsi="Times New Roman" w:cs="Times New Roman"/>
          <w:sz w:val="28"/>
          <w:szCs w:val="28"/>
        </w:rPr>
        <w:t>до рішення Рівненської обласної ради</w:t>
      </w:r>
    </w:p>
    <w:p w14:paraId="33A991CE" w14:textId="1198935E" w:rsidR="00E6244D" w:rsidRPr="007C2D30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hAnsi="Times New Roman" w:cs="Times New Roman"/>
          <w:sz w:val="28"/>
          <w:szCs w:val="28"/>
        </w:rPr>
        <w:t xml:space="preserve">від </w:t>
      </w:r>
      <w:r w:rsidR="00F7172F" w:rsidRPr="00F7172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7172F">
        <w:rPr>
          <w:rFonts w:ascii="Times New Roman" w:hAnsi="Times New Roman" w:cs="Times New Roman"/>
          <w:sz w:val="28"/>
          <w:szCs w:val="28"/>
        </w:rPr>
        <w:t xml:space="preserve"> </w:t>
      </w:r>
      <w:r w:rsidR="00F7172F" w:rsidRPr="00F7172F">
        <w:rPr>
          <w:rFonts w:ascii="Times New Roman" w:hAnsi="Times New Roman" w:cs="Times New Roman"/>
          <w:sz w:val="28"/>
          <w:szCs w:val="28"/>
          <w:u w:val="single"/>
        </w:rPr>
        <w:t>грудня</w:t>
      </w:r>
      <w:r w:rsidRPr="007C2D30">
        <w:rPr>
          <w:rFonts w:ascii="Times New Roman" w:hAnsi="Times New Roman" w:cs="Times New Roman"/>
          <w:sz w:val="28"/>
          <w:szCs w:val="28"/>
        </w:rPr>
        <w:t xml:space="preserve"> 20</w:t>
      </w:r>
      <w:r w:rsidR="00F7172F" w:rsidRPr="00F7172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7C2D30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B4B59B1" w14:textId="6A33CD8D" w:rsidR="00E6244D" w:rsidRPr="007C2D30" w:rsidRDefault="00E6244D" w:rsidP="00E6244D">
      <w:pPr>
        <w:tabs>
          <w:tab w:val="left" w:pos="9498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7C2D30">
        <w:rPr>
          <w:rFonts w:ascii="Times New Roman" w:hAnsi="Times New Roman" w:cs="Times New Roman"/>
          <w:sz w:val="28"/>
          <w:szCs w:val="28"/>
        </w:rPr>
        <w:t xml:space="preserve">№ </w:t>
      </w:r>
      <w:r w:rsidR="00F7172F" w:rsidRPr="00F7172F">
        <w:rPr>
          <w:rFonts w:ascii="Times New Roman" w:hAnsi="Times New Roman" w:cs="Times New Roman"/>
          <w:sz w:val="28"/>
          <w:szCs w:val="28"/>
          <w:u w:val="single"/>
        </w:rPr>
        <w:t>1034</w:t>
      </w:r>
    </w:p>
    <w:p w14:paraId="0C628DEB" w14:textId="77777777" w:rsidR="00AC03B0" w:rsidRPr="007C2D30" w:rsidRDefault="00AC03B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EB1576" w14:textId="6BAC9DC9" w:rsidR="00AC03B0" w:rsidRPr="007C2D30" w:rsidRDefault="00AC03B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2E28D2" w14:textId="424AEA1A" w:rsidR="007C2D30" w:rsidRPr="007C2D30" w:rsidRDefault="007C2D3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F03BB24" w14:textId="77777777" w:rsidR="007C2D30" w:rsidRPr="007C2D30" w:rsidRDefault="007C2D3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8165A0" w14:textId="77777777" w:rsidR="007C2D30" w:rsidRPr="007C2D30" w:rsidRDefault="007C2D3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2303B6" w14:textId="77777777" w:rsidR="007C2D30" w:rsidRPr="007C2D30" w:rsidRDefault="007C2D3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AC03B0"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едичн</w:t>
      </w:r>
      <w:r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AC03B0"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обладнання,</w:t>
      </w:r>
    </w:p>
    <w:p w14:paraId="42027C3F" w14:textId="707F5CC6" w:rsidR="00AC03B0" w:rsidRPr="007C2D30" w:rsidRDefault="00AC03B0" w:rsidP="00AC03B0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що передається на баланс комунальн</w:t>
      </w:r>
      <w:r w:rsidR="00852ABF"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підприємств</w:t>
      </w:r>
      <w:r w:rsidR="00852ABF"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а «Рівненський обласний спеціалізований диспансер радіаційного захисту населення» Рівненської обласної ради</w:t>
      </w:r>
      <w:r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, що є об’єкт</w:t>
      </w:r>
      <w:r w:rsidR="00852ABF"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>ом</w:t>
      </w:r>
      <w:r w:rsidRPr="007C2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спільної власності територіальних громад сіл, селищ, міст Рівненської області</w:t>
      </w:r>
    </w:p>
    <w:p w14:paraId="74654FE8" w14:textId="5D2F29CB" w:rsidR="00AC03B0" w:rsidRPr="007C2D30" w:rsidRDefault="00AC03B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634927" w14:textId="77777777" w:rsidR="007C2D30" w:rsidRPr="007C2D30" w:rsidRDefault="007C2D3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2E79D1" w14:textId="77777777" w:rsidR="007C2D30" w:rsidRPr="007C2D30" w:rsidRDefault="007C2D30" w:rsidP="00AC03B0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773"/>
        <w:gridCol w:w="1621"/>
        <w:gridCol w:w="4536"/>
      </w:tblGrid>
      <w:tr w:rsidR="00F362D4" w:rsidRPr="007C2D30" w14:paraId="11A31479" w14:textId="77777777" w:rsidTr="007C2D30">
        <w:trPr>
          <w:trHeight w:val="691"/>
        </w:trPr>
        <w:tc>
          <w:tcPr>
            <w:tcW w:w="624" w:type="dxa"/>
            <w:vAlign w:val="center"/>
          </w:tcPr>
          <w:p w14:paraId="20238648" w14:textId="77777777" w:rsidR="00F362D4" w:rsidRPr="007C2D30" w:rsidRDefault="00F362D4" w:rsidP="007C2D30">
            <w:pPr>
              <w:ind w:right="9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82910413"/>
            <w:r w:rsidRPr="007C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DE337EC" w14:textId="77777777" w:rsidR="00F362D4" w:rsidRPr="007C2D30" w:rsidRDefault="00F362D4" w:rsidP="007C2D30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773" w:type="dxa"/>
            <w:vAlign w:val="center"/>
          </w:tcPr>
          <w:p w14:paraId="60E52250" w14:textId="77777777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Назва медичного обладнання</w:t>
            </w:r>
          </w:p>
        </w:tc>
        <w:tc>
          <w:tcPr>
            <w:tcW w:w="1621" w:type="dxa"/>
            <w:vAlign w:val="center"/>
          </w:tcPr>
          <w:p w14:paraId="51623F23" w14:textId="77777777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Кількість, штук</w:t>
            </w:r>
          </w:p>
        </w:tc>
        <w:tc>
          <w:tcPr>
            <w:tcW w:w="4536" w:type="dxa"/>
            <w:vAlign w:val="center"/>
          </w:tcPr>
          <w:p w14:paraId="411D0705" w14:textId="77777777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Балансова вартість, гривень</w:t>
            </w:r>
          </w:p>
        </w:tc>
      </w:tr>
      <w:tr w:rsidR="00F362D4" w:rsidRPr="007C2D30" w14:paraId="79AE89D6" w14:textId="77777777" w:rsidTr="007C2D30">
        <w:trPr>
          <w:trHeight w:val="483"/>
        </w:trPr>
        <w:tc>
          <w:tcPr>
            <w:tcW w:w="624" w:type="dxa"/>
          </w:tcPr>
          <w:p w14:paraId="36EB0466" w14:textId="4C705468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Align w:val="center"/>
          </w:tcPr>
          <w:p w14:paraId="3B8F1C27" w14:textId="12F456DF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Монітор пацієнта М1000</w:t>
            </w:r>
          </w:p>
        </w:tc>
        <w:tc>
          <w:tcPr>
            <w:tcW w:w="1621" w:type="dxa"/>
            <w:vAlign w:val="center"/>
          </w:tcPr>
          <w:p w14:paraId="7C37D0D1" w14:textId="77E33BB5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C2D30" w:rsidRPr="007C2D30">
              <w:rPr>
                <w:rFonts w:ascii="Times New Roman" w:hAnsi="Times New Roman" w:cs="Times New Roman"/>
                <w:sz w:val="28"/>
                <w:szCs w:val="28"/>
              </w:rPr>
              <w:t>(п’ять)</w:t>
            </w:r>
          </w:p>
        </w:tc>
        <w:tc>
          <w:tcPr>
            <w:tcW w:w="4536" w:type="dxa"/>
            <w:vAlign w:val="center"/>
          </w:tcPr>
          <w:p w14:paraId="54771446" w14:textId="7CFA5965" w:rsidR="007C2D30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198 217,50 (сто дев</w:t>
            </w:r>
            <w:r w:rsidR="007C2D30" w:rsidRPr="007C2D3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яносто вісім тисяч двісті сімнадцять гривень</w:t>
            </w:r>
          </w:p>
          <w:p w14:paraId="0452DB2A" w14:textId="10541C87" w:rsidR="00F362D4" w:rsidRPr="007C2D30" w:rsidRDefault="00F362D4" w:rsidP="007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30">
              <w:rPr>
                <w:rFonts w:ascii="Times New Roman" w:hAnsi="Times New Roman" w:cs="Times New Roman"/>
                <w:sz w:val="28"/>
                <w:szCs w:val="28"/>
              </w:rPr>
              <w:t>50 копійок)</w:t>
            </w:r>
          </w:p>
        </w:tc>
      </w:tr>
      <w:bookmarkEnd w:id="1"/>
    </w:tbl>
    <w:p w14:paraId="7E794091" w14:textId="77777777" w:rsidR="00F362D4" w:rsidRPr="007C2D30" w:rsidRDefault="00F362D4" w:rsidP="00AC03B0">
      <w:pPr>
        <w:rPr>
          <w:rFonts w:ascii="Times New Roman" w:hAnsi="Times New Roman" w:cs="Times New Roman"/>
          <w:sz w:val="28"/>
          <w:szCs w:val="28"/>
        </w:rPr>
      </w:pPr>
    </w:p>
    <w:p w14:paraId="4C9888CE" w14:textId="642ADF21" w:rsidR="00AC03B0" w:rsidRPr="007C2D30" w:rsidRDefault="00AC03B0" w:rsidP="00AC03B0">
      <w:pPr>
        <w:rPr>
          <w:rFonts w:ascii="Times New Roman" w:hAnsi="Times New Roman" w:cs="Times New Roman"/>
          <w:sz w:val="28"/>
          <w:szCs w:val="28"/>
        </w:rPr>
      </w:pPr>
    </w:p>
    <w:p w14:paraId="5BBED053" w14:textId="77777777" w:rsidR="007C2D30" w:rsidRPr="007C2D30" w:rsidRDefault="007C2D30" w:rsidP="00AC03B0">
      <w:pPr>
        <w:rPr>
          <w:rFonts w:ascii="Times New Roman" w:hAnsi="Times New Roman" w:cs="Times New Roman"/>
          <w:sz w:val="28"/>
          <w:szCs w:val="28"/>
        </w:rPr>
      </w:pPr>
    </w:p>
    <w:p w14:paraId="03B7383A" w14:textId="77777777" w:rsidR="007C2D30" w:rsidRPr="007C2D30" w:rsidRDefault="007C2D30" w:rsidP="00AC03B0">
      <w:pPr>
        <w:rPr>
          <w:rFonts w:ascii="Times New Roman" w:hAnsi="Times New Roman" w:cs="Times New Roman"/>
          <w:sz w:val="28"/>
          <w:szCs w:val="28"/>
        </w:rPr>
      </w:pPr>
    </w:p>
    <w:p w14:paraId="12C52A1E" w14:textId="77777777" w:rsidR="00AC03B0" w:rsidRPr="007C2D30" w:rsidRDefault="00AC03B0" w:rsidP="00AC03B0">
      <w:pPr>
        <w:rPr>
          <w:rFonts w:ascii="Times New Roman" w:hAnsi="Times New Roman" w:cs="Times New Roman"/>
          <w:sz w:val="28"/>
          <w:szCs w:val="28"/>
        </w:rPr>
      </w:pPr>
    </w:p>
    <w:p w14:paraId="30ED8E3A" w14:textId="356A6194" w:rsidR="00AC03B0" w:rsidRPr="007C2D30" w:rsidRDefault="00AC03B0" w:rsidP="00AC03B0">
      <w:pPr>
        <w:rPr>
          <w:rFonts w:ascii="Times New Roman" w:hAnsi="Times New Roman" w:cs="Times New Roman"/>
          <w:b/>
          <w:sz w:val="28"/>
          <w:szCs w:val="28"/>
        </w:rPr>
      </w:pPr>
      <w:r w:rsidRPr="007C2D30">
        <w:rPr>
          <w:rFonts w:ascii="Times New Roman" w:hAnsi="Times New Roman" w:cs="Times New Roman"/>
          <w:b/>
          <w:sz w:val="28"/>
          <w:szCs w:val="28"/>
        </w:rPr>
        <w:t>Перший заступник</w:t>
      </w:r>
    </w:p>
    <w:p w14:paraId="583E3CC3" w14:textId="28CD6BC8" w:rsidR="00541BFC" w:rsidRPr="007C2D30" w:rsidRDefault="00AC03B0">
      <w:pPr>
        <w:rPr>
          <w:rFonts w:ascii="Times New Roman" w:hAnsi="Times New Roman" w:cs="Times New Roman"/>
          <w:b/>
        </w:rPr>
      </w:pPr>
      <w:r w:rsidRPr="007C2D30">
        <w:rPr>
          <w:rFonts w:ascii="Times New Roman" w:hAnsi="Times New Roman" w:cs="Times New Roman"/>
          <w:b/>
          <w:sz w:val="28"/>
          <w:szCs w:val="28"/>
        </w:rPr>
        <w:t xml:space="preserve">голови обласної ради                                                      </w:t>
      </w:r>
      <w:r w:rsidR="007C2D30" w:rsidRPr="007C2D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C2D30">
        <w:rPr>
          <w:rFonts w:ascii="Times New Roman" w:hAnsi="Times New Roman" w:cs="Times New Roman"/>
          <w:b/>
          <w:sz w:val="28"/>
          <w:szCs w:val="28"/>
        </w:rPr>
        <w:t xml:space="preserve">  Микола КУЧЕРУК</w:t>
      </w:r>
    </w:p>
    <w:sectPr w:rsidR="00541BFC" w:rsidRPr="007C2D30" w:rsidSect="00AC03B0">
      <w:headerReference w:type="default" r:id="rId7"/>
      <w:footerReference w:type="even" r:id="rId8"/>
      <w:foot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214B" w14:textId="77777777" w:rsidR="00B346C8" w:rsidRDefault="00B346C8">
      <w:r>
        <w:separator/>
      </w:r>
    </w:p>
  </w:endnote>
  <w:endnote w:type="continuationSeparator" w:id="0">
    <w:p w14:paraId="786E1809" w14:textId="77777777" w:rsidR="00B346C8" w:rsidRDefault="00B3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5C9B" w14:textId="77777777" w:rsidR="00420E68" w:rsidRDefault="00AF7B2E" w:rsidP="003956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685AE9" w14:textId="77777777" w:rsidR="00420E68" w:rsidRDefault="00420E68" w:rsidP="005F17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A50C" w14:textId="77777777" w:rsidR="00420E68" w:rsidRDefault="00AF7B2E" w:rsidP="003956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A7FB792" w14:textId="77777777" w:rsidR="00420E68" w:rsidRDefault="00420E68" w:rsidP="005F17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7AFF" w14:textId="77777777" w:rsidR="00B346C8" w:rsidRDefault="00B346C8">
      <w:r>
        <w:separator/>
      </w:r>
    </w:p>
  </w:footnote>
  <w:footnote w:type="continuationSeparator" w:id="0">
    <w:p w14:paraId="4F97D842" w14:textId="77777777" w:rsidR="00B346C8" w:rsidRDefault="00B3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5146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B48087" w14:textId="77777777" w:rsidR="00420E68" w:rsidRDefault="00AF7B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3976E" w14:textId="77777777" w:rsidR="00420E68" w:rsidRDefault="00420E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43B9B"/>
    <w:multiLevelType w:val="hybridMultilevel"/>
    <w:tmpl w:val="CF602EB8"/>
    <w:lvl w:ilvl="0" w:tplc="5C1E767C">
      <w:start w:val="8"/>
      <w:numFmt w:val="bullet"/>
      <w:lvlText w:val="-"/>
      <w:lvlJc w:val="left"/>
      <w:pPr>
        <w:ind w:left="360" w:hanging="360"/>
      </w:pPr>
      <w:rPr>
        <w:rFonts w:ascii="Times New Roman CYR" w:eastAsia="MS Mincho" w:hAnsi="Times New Roman CYR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01"/>
    <w:rsid w:val="00172EA9"/>
    <w:rsid w:val="00264BD7"/>
    <w:rsid w:val="00420E68"/>
    <w:rsid w:val="00541BFC"/>
    <w:rsid w:val="007C2D30"/>
    <w:rsid w:val="00852ABF"/>
    <w:rsid w:val="00AC03B0"/>
    <w:rsid w:val="00AD3A01"/>
    <w:rsid w:val="00AF51D9"/>
    <w:rsid w:val="00AF7B2E"/>
    <w:rsid w:val="00B0007A"/>
    <w:rsid w:val="00B346C8"/>
    <w:rsid w:val="00C64215"/>
    <w:rsid w:val="00CA3CD5"/>
    <w:rsid w:val="00D2051D"/>
    <w:rsid w:val="00D84928"/>
    <w:rsid w:val="00E6244D"/>
    <w:rsid w:val="00F362D4"/>
    <w:rsid w:val="00F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377A"/>
  <w15:chartTrackingRefBased/>
  <w15:docId w15:val="{65CFA003-3F2D-4BC3-92A0-D318630F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B0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3B0"/>
    <w:pPr>
      <w:ind w:left="708"/>
    </w:pPr>
  </w:style>
  <w:style w:type="paragraph" w:styleId="a4">
    <w:name w:val="footer"/>
    <w:basedOn w:val="a"/>
    <w:link w:val="a5"/>
    <w:uiPriority w:val="99"/>
    <w:rsid w:val="00AC03B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styleId="a6">
    <w:name w:val="page number"/>
    <w:uiPriority w:val="99"/>
    <w:rsid w:val="00AC03B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AC03B0"/>
    <w:pPr>
      <w:tabs>
        <w:tab w:val="center" w:pos="4680"/>
        <w:tab w:val="right" w:pos="9360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03B0"/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Сергій</cp:lastModifiedBy>
  <cp:revision>10</cp:revision>
  <cp:lastPrinted>2023-05-17T10:47:00Z</cp:lastPrinted>
  <dcterms:created xsi:type="dcterms:W3CDTF">2023-05-17T10:46:00Z</dcterms:created>
  <dcterms:modified xsi:type="dcterms:W3CDTF">2024-12-26T09:56:00Z</dcterms:modified>
</cp:coreProperties>
</file>