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69" w:rsidRPr="008D5598" w:rsidRDefault="002E4569" w:rsidP="002E45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8D5598">
        <w:rPr>
          <w:rFonts w:ascii="Times New Roman" w:hAnsi="Times New Roman" w:cs="Times New Roman"/>
          <w:b/>
          <w:i/>
          <w:sz w:val="27"/>
          <w:szCs w:val="27"/>
        </w:rPr>
        <w:t xml:space="preserve">Додаток </w:t>
      </w:r>
      <w:r w:rsidR="00DE1728" w:rsidRPr="008D5598">
        <w:rPr>
          <w:rFonts w:ascii="Times New Roman" w:hAnsi="Times New Roman" w:cs="Times New Roman"/>
          <w:b/>
          <w:i/>
          <w:sz w:val="27"/>
          <w:szCs w:val="27"/>
        </w:rPr>
        <w:t>6</w:t>
      </w:r>
    </w:p>
    <w:p w:rsidR="002E4569" w:rsidRPr="008D5598" w:rsidRDefault="002E4569" w:rsidP="002E45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8D5598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2E4569" w:rsidRPr="008D5598" w:rsidRDefault="002E4569" w:rsidP="002E45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8D5598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B22527">
        <w:rPr>
          <w:rFonts w:ascii="Times New Roman" w:hAnsi="Times New Roman" w:cs="Times New Roman"/>
          <w:b/>
          <w:i/>
          <w:sz w:val="27"/>
          <w:szCs w:val="27"/>
        </w:rPr>
        <w:t>22 вересня</w:t>
      </w:r>
      <w:r w:rsidRPr="008D5598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B22527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2E4569" w:rsidRPr="00E9478E" w:rsidRDefault="002E4569" w:rsidP="002E456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E4569" w:rsidRPr="00E9478E" w:rsidRDefault="002E4569" w:rsidP="002E45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78E">
        <w:rPr>
          <w:rFonts w:ascii="Times New Roman" w:hAnsi="Times New Roman" w:cs="Times New Roman"/>
          <w:b/>
          <w:sz w:val="27"/>
          <w:szCs w:val="27"/>
        </w:rPr>
        <w:t>ДОГОВІР № _____</w:t>
      </w:r>
    </w:p>
    <w:p w:rsidR="002E4569" w:rsidRPr="00E9478E" w:rsidRDefault="002E4569" w:rsidP="002E45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78E">
        <w:rPr>
          <w:rFonts w:ascii="Times New Roman" w:hAnsi="Times New Roman" w:cs="Times New Roman"/>
          <w:b/>
          <w:sz w:val="27"/>
          <w:szCs w:val="27"/>
        </w:rPr>
        <w:t>про надання права користування земельною ділянкою для забудови (суперфіцій)</w:t>
      </w:r>
    </w:p>
    <w:p w:rsidR="002E4569" w:rsidRPr="00E9478E" w:rsidRDefault="002E4569" w:rsidP="002E4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4569" w:rsidRPr="00E9478E" w:rsidRDefault="00E9478E" w:rsidP="002E4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 Рівне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2E4569" w:rsidRPr="00E9478E">
        <w:rPr>
          <w:rFonts w:ascii="Times New Roman" w:hAnsi="Times New Roman" w:cs="Times New Roman"/>
          <w:sz w:val="27"/>
          <w:szCs w:val="27"/>
        </w:rPr>
        <w:t>"___" _______________ 2023 р.</w:t>
      </w:r>
    </w:p>
    <w:p w:rsidR="002E4569" w:rsidRPr="00E9478E" w:rsidRDefault="002E4569" w:rsidP="002E4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569" w:rsidRPr="00E9478E" w:rsidRDefault="002E4569" w:rsidP="002E4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Рівненської обласної ради, </w:t>
      </w:r>
      <w:r w:rsidRPr="00E9478E">
        <w:rPr>
          <w:rFonts w:ascii="Times New Roman" w:hAnsi="Times New Roman" w:cs="Times New Roman"/>
          <w:sz w:val="27"/>
          <w:szCs w:val="27"/>
        </w:rPr>
        <w:t>в особі голови Рівненської обласної ради Карауша Андрія Петровича, який діє на підставі Закону України «Про місцеве самоврядування в Україні» та рішення обласної ради від 12.08.2022 №</w:t>
      </w:r>
      <w:r w:rsidR="00A83D57" w:rsidRPr="00E9478E">
        <w:rPr>
          <w:rFonts w:ascii="Times New Roman" w:hAnsi="Times New Roman" w:cs="Times New Roman"/>
          <w:sz w:val="27"/>
          <w:szCs w:val="27"/>
        </w:rPr>
        <w:t>5</w:t>
      </w:r>
      <w:r w:rsidRPr="00E9478E">
        <w:rPr>
          <w:rFonts w:ascii="Times New Roman" w:hAnsi="Times New Roman" w:cs="Times New Roman"/>
          <w:sz w:val="27"/>
          <w:szCs w:val="27"/>
        </w:rPr>
        <w:t xml:space="preserve">15 «Про обрання голови Рівненської обласної ради восьмого скликання»,  рішення обласної ради </w:t>
      </w:r>
      <w:r w:rsidR="00B63B67">
        <w:rPr>
          <w:rFonts w:ascii="Times New Roman" w:hAnsi="Times New Roman" w:cs="Times New Roman"/>
          <w:sz w:val="27"/>
          <w:szCs w:val="27"/>
        </w:rPr>
        <w:t xml:space="preserve">від </w:t>
      </w:r>
      <w:r w:rsidR="00E9478E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E9478E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E9478E">
        <w:rPr>
          <w:rFonts w:ascii="Times New Roman" w:hAnsi="Times New Roman" w:cs="Times New Roman"/>
          <w:sz w:val="27"/>
          <w:szCs w:val="27"/>
        </w:rPr>
        <w:t>»</w:t>
      </w:r>
      <w:r w:rsidRPr="00E9478E">
        <w:rPr>
          <w:rFonts w:ascii="Times New Roman" w:hAnsi="Times New Roman" w:cs="Times New Roman"/>
          <w:sz w:val="27"/>
          <w:szCs w:val="27"/>
        </w:rPr>
        <w:t xml:space="preserve"> (далі – Землевласник), з однієї сторони,</w:t>
      </w:r>
      <w:r w:rsidR="00A83D57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Pr="00E9478E">
        <w:rPr>
          <w:rFonts w:ascii="Times New Roman" w:hAnsi="Times New Roman" w:cs="Times New Roman"/>
          <w:sz w:val="27"/>
          <w:szCs w:val="27"/>
        </w:rPr>
        <w:t xml:space="preserve">та </w:t>
      </w:r>
      <w:r w:rsidRPr="00E9478E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Pr="00E9478E">
        <w:rPr>
          <w:rFonts w:ascii="Times New Roman" w:hAnsi="Times New Roman" w:cs="Times New Roman"/>
          <w:sz w:val="27"/>
          <w:szCs w:val="27"/>
        </w:rPr>
        <w:t xml:space="preserve"> в особі директора Ярусевича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(зі змінами) та призначений розпорядженням голови Рівненської обласної державної адміністрації від 09.07.2021 № 76-к (далі – Землекористувач),</w:t>
      </w:r>
      <w:r w:rsidR="00D701DB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Pr="00E9478E">
        <w:rPr>
          <w:rFonts w:ascii="Times New Roman" w:hAnsi="Times New Roman" w:cs="Times New Roman"/>
          <w:sz w:val="27"/>
          <w:szCs w:val="27"/>
        </w:rPr>
        <w:t>а далі разом «Сторони», уклали цей договір про наступне:</w:t>
      </w:r>
    </w:p>
    <w:p w:rsidR="003C1E5A" w:rsidRPr="00E9478E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E9478E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E9478E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1.1. 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Землевласник надає в користування Землекористувачу, а Землекористувач приймає в користування від Землевласника земельну ділянку площею </w:t>
      </w:r>
      <w:r w:rsidR="000A4954" w:rsidRPr="00E9478E">
        <w:rPr>
          <w:rFonts w:ascii="Times New Roman" w:hAnsi="Times New Roman" w:cs="Times New Roman"/>
          <w:sz w:val="27"/>
          <w:szCs w:val="27"/>
        </w:rPr>
        <w:t>9,4961</w:t>
      </w:r>
      <w:r w:rsidR="007015B6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га, розташовану за адресою: </w:t>
      </w:r>
      <w:r w:rsidR="000A4954" w:rsidRPr="00E9478E">
        <w:rPr>
          <w:rFonts w:ascii="Times New Roman" w:hAnsi="Times New Roman" w:cs="Times New Roman"/>
          <w:sz w:val="27"/>
          <w:szCs w:val="27"/>
        </w:rPr>
        <w:t>Рівненська область, Рівненський район, м.Рівне, вул.Київська, 78-г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, кадастровий номер </w:t>
      </w:r>
      <w:r w:rsidR="000A4954" w:rsidRPr="00E9478E">
        <w:rPr>
          <w:rFonts w:ascii="Times New Roman" w:hAnsi="Times New Roman" w:cs="Times New Roman"/>
          <w:sz w:val="27"/>
          <w:szCs w:val="27"/>
        </w:rPr>
        <w:t>56</w:t>
      </w:r>
      <w:r w:rsidR="00B63B67">
        <w:rPr>
          <w:rFonts w:ascii="Times New Roman" w:hAnsi="Times New Roman" w:cs="Times New Roman"/>
          <w:sz w:val="27"/>
          <w:szCs w:val="27"/>
        </w:rPr>
        <w:t>1</w:t>
      </w:r>
      <w:r w:rsidR="000A4954" w:rsidRPr="00E9478E">
        <w:rPr>
          <w:rFonts w:ascii="Times New Roman" w:hAnsi="Times New Roman" w:cs="Times New Roman"/>
          <w:sz w:val="27"/>
          <w:szCs w:val="27"/>
        </w:rPr>
        <w:t>0100000:01:037:0249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, цільове використання: згідно проекту </w:t>
      </w:r>
      <w:r w:rsidR="000A4954" w:rsidRPr="00E94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«Капітальний ремонт кардіологічного корпусу комунального підприємства Рівненська обласна клінічна лікарня імені Юрія Семенюка Рівненської обласної ради за</w:t>
      </w:r>
      <w:r w:rsidR="00551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адресою: Рівненська область м. </w:t>
      </w:r>
      <w:r w:rsidR="000A4954" w:rsidRPr="00E94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Рівне, вул. Київська, 78-г» </w:t>
      </w:r>
      <w:r w:rsidR="004F11B1" w:rsidRPr="00E9478E">
        <w:rPr>
          <w:rFonts w:ascii="Times New Roman" w:hAnsi="Times New Roman" w:cs="Times New Roman"/>
          <w:sz w:val="27"/>
          <w:szCs w:val="27"/>
        </w:rPr>
        <w:t>(далі – Об’єкт)</w:t>
      </w:r>
      <w:r w:rsidR="00C52C74" w:rsidRPr="00E9478E">
        <w:rPr>
          <w:rFonts w:ascii="Times New Roman" w:hAnsi="Times New Roman" w:cs="Times New Roman"/>
          <w:sz w:val="27"/>
          <w:szCs w:val="27"/>
        </w:rPr>
        <w:t>.</w:t>
      </w:r>
    </w:p>
    <w:p w:rsidR="00C52C74" w:rsidRPr="00E9478E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E9478E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E9478E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E9478E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E9478E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E9478E">
        <w:rPr>
          <w:rFonts w:ascii="Times New Roman" w:hAnsi="Times New Roman" w:cs="Times New Roman"/>
          <w:sz w:val="27"/>
          <w:szCs w:val="27"/>
        </w:rPr>
        <w:t>О</w:t>
      </w:r>
      <w:r w:rsidR="00C52C74" w:rsidRPr="00E9478E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E9478E">
        <w:rPr>
          <w:rFonts w:ascii="Times New Roman" w:hAnsi="Times New Roman" w:cs="Times New Roman"/>
          <w:sz w:val="27"/>
          <w:szCs w:val="27"/>
        </w:rPr>
        <w:t>.</w:t>
      </w:r>
    </w:p>
    <w:p w:rsidR="00757FDA" w:rsidRPr="00E9478E" w:rsidRDefault="00757FDA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E9478E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2.META ВИКОРИСТАННЯ ЗЕМЕЛЬНОЇ ДІЛЯНКИ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2.1. Право користування земельною ділянкою передається Землекористувачу з метою </w:t>
      </w:r>
      <w:r w:rsidR="00EF0322" w:rsidRPr="00E9478E">
        <w:rPr>
          <w:rFonts w:ascii="Times New Roman" w:hAnsi="Times New Roman" w:cs="Times New Roman"/>
          <w:sz w:val="27"/>
          <w:szCs w:val="27"/>
        </w:rPr>
        <w:t>к</w:t>
      </w:r>
      <w:r w:rsidR="00EF0322" w:rsidRPr="00E94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апітального ремонту кардіологічного корпусу комунального підприємства </w:t>
      </w:r>
      <w:r w:rsidR="00551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EF0322" w:rsidRPr="00E94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Рівненська обласна клінічна лікарня імені Юрія Семенюка</w:t>
      </w:r>
      <w:r w:rsidR="00551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F0322" w:rsidRPr="00E94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Рівненської обласної ради за адресою: Рівненська область м. Рівне, вул. Київська, 78-г</w:t>
      </w:r>
      <w:r w:rsidR="009E1605" w:rsidRPr="00E9478E">
        <w:rPr>
          <w:rFonts w:ascii="Times New Roman" w:hAnsi="Times New Roman" w:cs="Times New Roman"/>
          <w:sz w:val="27"/>
          <w:szCs w:val="27"/>
        </w:rPr>
        <w:t xml:space="preserve">, </w:t>
      </w:r>
      <w:r w:rsidR="00EF0322" w:rsidRPr="00E9478E">
        <w:rPr>
          <w:rFonts w:ascii="Times New Roman" w:hAnsi="Times New Roman" w:cs="Times New Roman"/>
          <w:sz w:val="27"/>
          <w:szCs w:val="27"/>
        </w:rPr>
        <w:t>капітальний ремонт</w:t>
      </w:r>
      <w:r w:rsidRPr="00E9478E">
        <w:rPr>
          <w:rFonts w:ascii="Times New Roman" w:hAnsi="Times New Roman" w:cs="Times New Roman"/>
          <w:sz w:val="27"/>
          <w:szCs w:val="27"/>
        </w:rPr>
        <w:t xml:space="preserve"> як</w:t>
      </w:r>
      <w:r w:rsidR="00551C5C">
        <w:rPr>
          <w:rFonts w:ascii="Times New Roman" w:hAnsi="Times New Roman" w:cs="Times New Roman"/>
          <w:sz w:val="27"/>
          <w:szCs w:val="27"/>
        </w:rPr>
        <w:t>ого</w:t>
      </w:r>
      <w:r w:rsidRPr="00E9478E">
        <w:rPr>
          <w:rFonts w:ascii="Times New Roman" w:hAnsi="Times New Roman" w:cs="Times New Roman"/>
          <w:sz w:val="27"/>
          <w:szCs w:val="27"/>
        </w:rPr>
        <w:t xml:space="preserve"> дозволено чинним законодавством на </w:t>
      </w:r>
      <w:r w:rsidR="00EF0322" w:rsidRPr="00E9478E">
        <w:rPr>
          <w:rFonts w:ascii="Times New Roman" w:hAnsi="Times New Roman" w:cs="Times New Roman"/>
          <w:sz w:val="27"/>
          <w:szCs w:val="27"/>
        </w:rPr>
        <w:t xml:space="preserve">відповідній </w:t>
      </w:r>
      <w:r w:rsidRPr="00E9478E">
        <w:rPr>
          <w:rFonts w:ascii="Times New Roman" w:hAnsi="Times New Roman" w:cs="Times New Roman"/>
          <w:sz w:val="27"/>
          <w:szCs w:val="27"/>
        </w:rPr>
        <w:t>земельній ділянці.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lastRenderedPageBreak/>
        <w:t>2.2. Земельна ділянка може використовуватись Землекористувачем виключно в межах проектування.</w:t>
      </w:r>
    </w:p>
    <w:p w:rsidR="00757FDA" w:rsidRPr="00E9478E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FDA" w:rsidRPr="00E9478E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3.CTPOK ДІЇ ДОГОВОРУ</w:t>
      </w:r>
    </w:p>
    <w:p w:rsidR="00757FDA" w:rsidRPr="00E9478E" w:rsidRDefault="00EF0322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3.1.Передбачений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 цим договором </w:t>
      </w:r>
      <w:r w:rsidRPr="00E9478E">
        <w:rPr>
          <w:rFonts w:ascii="Times New Roman" w:hAnsi="Times New Roman" w:cs="Times New Roman"/>
          <w:sz w:val="27"/>
          <w:szCs w:val="27"/>
        </w:rPr>
        <w:t>суперфіцій</w:t>
      </w:r>
      <w:r w:rsidR="00CA76DC">
        <w:rPr>
          <w:rFonts w:ascii="Times New Roman" w:hAnsi="Times New Roman" w:cs="Times New Roman"/>
          <w:sz w:val="27"/>
          <w:szCs w:val="27"/>
        </w:rPr>
        <w:t xml:space="preserve"> встановлено на 4 (чотири) роки</w:t>
      </w:r>
      <w:r w:rsidR="00757FDA" w:rsidRPr="00E9478E">
        <w:rPr>
          <w:rFonts w:ascii="Times New Roman" w:hAnsi="Times New Roman" w:cs="Times New Roman"/>
          <w:sz w:val="27"/>
          <w:szCs w:val="27"/>
        </w:rPr>
        <w:t>, починаючи з дня його державної реєстрації.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3.2.Право користування земельною ділянкою для забудови припиняється у разі: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а) спливу строку, встановленого у п. 3.1 цього договору;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б) відмови Землекористувача від права користування земельною ділянкою;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в) невикористання земельної ділянки для забудови протягом трьох років п</w:t>
      </w:r>
      <w:r w:rsidR="007015B6" w:rsidRPr="00E9478E">
        <w:rPr>
          <w:rFonts w:ascii="Times New Roman" w:hAnsi="Times New Roman" w:cs="Times New Roman"/>
          <w:sz w:val="27"/>
          <w:szCs w:val="27"/>
        </w:rPr>
        <w:t>оспіль</w:t>
      </w:r>
      <w:r w:rsidRPr="00E9478E">
        <w:rPr>
          <w:rFonts w:ascii="Times New Roman" w:hAnsi="Times New Roman" w:cs="Times New Roman"/>
          <w:sz w:val="27"/>
          <w:szCs w:val="27"/>
        </w:rPr>
        <w:t>;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г) закінчення бу</w:t>
      </w:r>
      <w:r w:rsidR="007015B6" w:rsidRPr="00E9478E">
        <w:rPr>
          <w:rFonts w:ascii="Times New Roman" w:hAnsi="Times New Roman" w:cs="Times New Roman"/>
          <w:sz w:val="27"/>
          <w:szCs w:val="27"/>
        </w:rPr>
        <w:t>дівельних робіт та здача об’єкта</w:t>
      </w:r>
      <w:r w:rsidRPr="00E9478E">
        <w:rPr>
          <w:rFonts w:ascii="Times New Roman" w:hAnsi="Times New Roman" w:cs="Times New Roman"/>
          <w:sz w:val="27"/>
          <w:szCs w:val="27"/>
        </w:rPr>
        <w:t xml:space="preserve"> в експлуатацію;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д) в односторонньому порядку на підставі рішення Землевласника.</w:t>
      </w:r>
    </w:p>
    <w:p w:rsidR="00757FDA" w:rsidRPr="00E9478E" w:rsidRDefault="00757FDA" w:rsidP="00AA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FDA" w:rsidRPr="00E9478E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4.ПЛАТА ЗА ВСТАНОВЛЕННЯ СУПЕРФІЦІЮ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4.1.За користування земельною ділянкою Землекористувач не сплачує Землевласнику плату.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4.2.Зміна власника земельної ділянки протягом дії цього договору (включаючи правонаступників Землевласника) не є підставою для</w:t>
      </w:r>
      <w:r w:rsidR="00CA76DC">
        <w:rPr>
          <w:rFonts w:ascii="Times New Roman" w:hAnsi="Times New Roman" w:cs="Times New Roman"/>
          <w:sz w:val="27"/>
          <w:szCs w:val="27"/>
        </w:rPr>
        <w:t xml:space="preserve"> перегляду п. </w:t>
      </w:r>
      <w:r w:rsidRPr="00E9478E">
        <w:rPr>
          <w:rFonts w:ascii="Times New Roman" w:hAnsi="Times New Roman" w:cs="Times New Roman"/>
          <w:sz w:val="27"/>
          <w:szCs w:val="27"/>
        </w:rPr>
        <w:t>4.1 цього договору i для висування будь-яких вимог до Землекористувача про встановлення плати</w:t>
      </w:r>
      <w:r w:rsidR="007015B6" w:rsidRPr="00E9478E">
        <w:rPr>
          <w:rFonts w:ascii="Times New Roman" w:hAnsi="Times New Roman" w:cs="Times New Roman"/>
          <w:sz w:val="27"/>
          <w:szCs w:val="27"/>
        </w:rPr>
        <w:t>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E9478E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5.ПPABA ТА ОБОВ’ЯЗКИ ЗЕМЛЕВЛАСНИКА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5.1.Землевласник має право вимагати від Землекористувача використовувати земельну ділянку виключно згідно з умовами цього договору.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5.2.Землевласник зобов’язується передати в користування Землекористувача земельну ділянку у стані, придатному для використання за її цільовим призначенням та умовами цього договору.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5.3.Землевласник зобов’язується не здійснювати на земельній ділянці таких змін i не вчиняти таких дій, які могли б виключити чи обмежити використання Землекористувачем земельної ділянки за цим договором.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5.4.У разі відчуження земельної ділянки Землевласник зобов’язаний повідомити нового власника про існування цього договору та про його умови.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E9478E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6.ПPABA ТА ОБОВ’ЯЗКИ ЗЕМЛЕКОРИСТУВАЧА</w:t>
      </w:r>
    </w:p>
    <w:p w:rsidR="0069009D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6.1.</w:t>
      </w:r>
      <w:r w:rsidR="0069009D" w:rsidRPr="00E9478E">
        <w:rPr>
          <w:rFonts w:ascii="Times New Roman" w:hAnsi="Times New Roman" w:cs="Times New Roman"/>
          <w:sz w:val="27"/>
          <w:szCs w:val="27"/>
        </w:rPr>
        <w:t xml:space="preserve"> Землекористувач зобов'язаний зареєструвати у встановленому порядку цей договір і право користування земельною ділянкою для забудови (суперфіцій).</w:t>
      </w:r>
    </w:p>
    <w:p w:rsidR="00757FDA" w:rsidRPr="00E9478E" w:rsidRDefault="0069009D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6.2. </w:t>
      </w:r>
      <w:r w:rsidR="00757FDA" w:rsidRPr="00E9478E">
        <w:rPr>
          <w:rFonts w:ascii="Times New Roman" w:hAnsi="Times New Roman" w:cs="Times New Roman"/>
          <w:sz w:val="27"/>
          <w:szCs w:val="27"/>
        </w:rPr>
        <w:t>Землекористувач має право приступати до забудови земельної ділянки згідно з п.2.1 договору лише виконавши всі вимоги чинного законодавства України.</w:t>
      </w:r>
    </w:p>
    <w:p w:rsidR="00757FDA" w:rsidRPr="00E9478E" w:rsidRDefault="0069009D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6.3</w:t>
      </w:r>
      <w:r w:rsidR="00757FDA" w:rsidRPr="00E9478E">
        <w:rPr>
          <w:rFonts w:ascii="Times New Roman" w:hAnsi="Times New Roman" w:cs="Times New Roman"/>
          <w:sz w:val="27"/>
          <w:szCs w:val="27"/>
        </w:rPr>
        <w:t>.</w:t>
      </w:r>
      <w:r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="00757FDA" w:rsidRPr="00E9478E">
        <w:rPr>
          <w:rFonts w:ascii="Times New Roman" w:hAnsi="Times New Roman" w:cs="Times New Roman"/>
          <w:sz w:val="27"/>
          <w:szCs w:val="27"/>
        </w:rPr>
        <w:t>Землекористувач не набуває право власності на побудовані будівлі (споруди).</w:t>
      </w:r>
    </w:p>
    <w:p w:rsidR="00757FDA" w:rsidRPr="00E9478E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6.</w:t>
      </w:r>
      <w:r w:rsidR="0069009D" w:rsidRPr="00E9478E">
        <w:rPr>
          <w:rFonts w:ascii="Times New Roman" w:hAnsi="Times New Roman" w:cs="Times New Roman"/>
          <w:sz w:val="27"/>
          <w:szCs w:val="27"/>
        </w:rPr>
        <w:t>4</w:t>
      </w:r>
      <w:r w:rsidRPr="00E9478E">
        <w:rPr>
          <w:rFonts w:ascii="Times New Roman" w:hAnsi="Times New Roman" w:cs="Times New Roman"/>
          <w:sz w:val="27"/>
          <w:szCs w:val="27"/>
        </w:rPr>
        <w:t>.</w:t>
      </w:r>
      <w:r w:rsidR="0069009D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Pr="00E9478E">
        <w:rPr>
          <w:rFonts w:ascii="Times New Roman" w:hAnsi="Times New Roman" w:cs="Times New Roman"/>
          <w:sz w:val="27"/>
          <w:szCs w:val="27"/>
        </w:rPr>
        <w:t xml:space="preserve">Землекористувач зобов’язується дотримуватися чинного законодавства України, державних стандартів, санітарних та інших норм та </w:t>
      </w:r>
      <w:r w:rsidRPr="00E9478E">
        <w:rPr>
          <w:rFonts w:ascii="Times New Roman" w:hAnsi="Times New Roman" w:cs="Times New Roman"/>
          <w:sz w:val="27"/>
          <w:szCs w:val="27"/>
        </w:rPr>
        <w:lastRenderedPageBreak/>
        <w:t>правил, проектних рішень та місцевих правил забудови населених пунктів під час використання земельної ділянки.</w:t>
      </w:r>
    </w:p>
    <w:p w:rsidR="00757FDA" w:rsidRPr="00E9478E" w:rsidRDefault="0069009D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6.5</w:t>
      </w:r>
      <w:r w:rsidR="00757FDA" w:rsidRPr="00E9478E">
        <w:rPr>
          <w:rFonts w:ascii="Times New Roman" w:hAnsi="Times New Roman" w:cs="Times New Roman"/>
          <w:sz w:val="27"/>
          <w:szCs w:val="27"/>
        </w:rPr>
        <w:t>.</w:t>
      </w:r>
      <w:r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="00757FDA" w:rsidRPr="00E9478E">
        <w:rPr>
          <w:rFonts w:ascii="Times New Roman" w:hAnsi="Times New Roman" w:cs="Times New Roman"/>
          <w:sz w:val="27"/>
          <w:szCs w:val="27"/>
        </w:rPr>
        <w:t>Землекористувач зобов’язаний припинити використання земельної ділянки після отримання рішення Земле</w:t>
      </w:r>
      <w:r w:rsidR="00CA76DC">
        <w:rPr>
          <w:rFonts w:ascii="Times New Roman" w:hAnsi="Times New Roman" w:cs="Times New Roman"/>
          <w:sz w:val="27"/>
          <w:szCs w:val="27"/>
        </w:rPr>
        <w:t>власника</w:t>
      </w:r>
      <w:r w:rsidR="00757FDA" w:rsidRPr="00E9478E">
        <w:rPr>
          <w:rFonts w:ascii="Times New Roman" w:hAnsi="Times New Roman" w:cs="Times New Roman"/>
          <w:sz w:val="27"/>
          <w:szCs w:val="27"/>
        </w:rPr>
        <w:t xml:space="preserve"> про </w:t>
      </w:r>
      <w:r w:rsidR="002024B6" w:rsidRPr="00E9478E">
        <w:rPr>
          <w:rFonts w:ascii="Times New Roman" w:hAnsi="Times New Roman" w:cs="Times New Roman"/>
          <w:sz w:val="27"/>
          <w:szCs w:val="27"/>
        </w:rPr>
        <w:t>припинення права такого землекористування.</w:t>
      </w:r>
    </w:p>
    <w:p w:rsidR="00CA3BBE" w:rsidRPr="00E9478E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E9478E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7</w:t>
      </w:r>
      <w:r w:rsidR="000502D3" w:rsidRPr="00E9478E">
        <w:rPr>
          <w:rFonts w:ascii="Times New Roman" w:hAnsi="Times New Roman" w:cs="Times New Roman"/>
          <w:sz w:val="27"/>
          <w:szCs w:val="27"/>
        </w:rPr>
        <w:t>. ВІДПОВІДАЛЬНІСТЬ СТОРІН</w:t>
      </w:r>
    </w:p>
    <w:p w:rsidR="000502D3" w:rsidRPr="00E9478E" w:rsidRDefault="00757FDA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E9478E">
        <w:rPr>
          <w:rFonts w:ascii="Times New Roman" w:hAnsi="Times New Roman" w:cs="Times New Roman"/>
          <w:sz w:val="27"/>
          <w:szCs w:val="27"/>
        </w:rPr>
        <w:t>7</w:t>
      </w:r>
      <w:r w:rsidR="000502D3" w:rsidRPr="00E9478E">
        <w:rPr>
          <w:rFonts w:ascii="Times New Roman" w:hAnsi="Times New Roman" w:cs="Times New Roman"/>
          <w:sz w:val="27"/>
          <w:szCs w:val="27"/>
        </w:rPr>
        <w:t>.1.</w:t>
      </w:r>
      <w:r w:rsidR="002E3504" w:rsidRPr="00E9478E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E9478E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E9478E">
        <w:rPr>
          <w:rFonts w:ascii="Times New Roman" w:hAnsi="Times New Roman" w:cs="Times New Roman"/>
          <w:sz w:val="27"/>
          <w:szCs w:val="27"/>
        </w:rPr>
        <w:t>в</w:t>
      </w:r>
      <w:r w:rsidR="000502D3" w:rsidRPr="00E9478E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E9478E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="000502D3" w:rsidRPr="00E9478E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2024B6" w:rsidRPr="00E9478E" w:rsidRDefault="002024B6" w:rsidP="002024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2024B6" w:rsidRPr="00E9478E" w:rsidRDefault="002024B6" w:rsidP="002024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8.ПРИКІНЦЕВІ ПОЛОЖЕННЯ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8.1.Землевласник стверджує, що земельна ділянка, яка є предметом цього договору, на момент його укладання нікому іншому не продана, не подарована, як внесок до статутного </w:t>
      </w:r>
      <w:r w:rsidR="00F008D2" w:rsidRPr="00E9478E">
        <w:rPr>
          <w:rFonts w:ascii="Times New Roman" w:hAnsi="Times New Roman" w:cs="Times New Roman"/>
          <w:sz w:val="27"/>
          <w:szCs w:val="27"/>
        </w:rPr>
        <w:t>фонду не передана, не відчужена в інший спосіб</w:t>
      </w:r>
      <w:r w:rsidRPr="00E9478E">
        <w:rPr>
          <w:rFonts w:ascii="Times New Roman" w:hAnsi="Times New Roman" w:cs="Times New Roman"/>
          <w:sz w:val="27"/>
          <w:szCs w:val="27"/>
        </w:rPr>
        <w:t xml:space="preserve">, під заставою, в тому числі податковою, в cпopi i під забороною (арештом) не перебуває, а також прав щодо відчужуваної земельної ділянки у третіх осіб (в тому числі за договорами найму (оренди) чи за шлюбним договором), як в межах, так i за межами України, та заборгованості по податках чи інших платежах, які </w:t>
      </w:r>
      <w:r w:rsidR="00152801">
        <w:rPr>
          <w:rFonts w:ascii="Times New Roman" w:hAnsi="Times New Roman" w:cs="Times New Roman"/>
          <w:sz w:val="27"/>
          <w:szCs w:val="27"/>
        </w:rPr>
        <w:t>б</w:t>
      </w:r>
      <w:r w:rsidRPr="00E9478E">
        <w:rPr>
          <w:rFonts w:ascii="Times New Roman" w:hAnsi="Times New Roman" w:cs="Times New Roman"/>
          <w:sz w:val="27"/>
          <w:szCs w:val="27"/>
        </w:rPr>
        <w:t xml:space="preserve"> стосувалися відчужуваного майна, немає, земельні сервітути як постійні, так i строкові щодо зазначеної земельної ділянки не встановлені.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8.2.Землевласник та Землекористувач стверджують, що: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•однаково розуміють значення i умови цього договору та його правові наслідки;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•договір спрямований на реальне настання правових наслідків, що обумовлені ним;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•ïx волевиявлення є вільним i відповідає внутрішній волі;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•договір не має характеру фіктивного та удаваного правочину;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•умови цього договору відповідають ïx дійсним намірам.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8.3.Земельна ділянка передається Землевласником Землекористувачу у користування в момент підписання даного договору.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8.4.Право користування земельною ділянкою для забудови</w:t>
      </w:r>
      <w:r w:rsidR="00F008D2" w:rsidRPr="00E9478E">
        <w:rPr>
          <w:rFonts w:ascii="Times New Roman" w:hAnsi="Times New Roman" w:cs="Times New Roman"/>
          <w:sz w:val="27"/>
          <w:szCs w:val="27"/>
        </w:rPr>
        <w:t xml:space="preserve"> (суперфіцій) переходить до Земл</w:t>
      </w:r>
      <w:r w:rsidRPr="00E9478E">
        <w:rPr>
          <w:rFonts w:ascii="Times New Roman" w:hAnsi="Times New Roman" w:cs="Times New Roman"/>
          <w:sz w:val="27"/>
          <w:szCs w:val="27"/>
        </w:rPr>
        <w:t>екористувача з моменту державної реєстрації такого договору.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 xml:space="preserve">8.5.Даний договір може бути розірваний за ініціативи Землевласника в односторонньому порядку, а також за взаємною згодою Сторін шляхом </w:t>
      </w:r>
      <w:r w:rsidR="00F008D2" w:rsidRPr="00E9478E">
        <w:rPr>
          <w:rFonts w:ascii="Times New Roman" w:hAnsi="Times New Roman" w:cs="Times New Roman"/>
          <w:sz w:val="27"/>
          <w:szCs w:val="27"/>
        </w:rPr>
        <w:t>уклад</w:t>
      </w:r>
      <w:r w:rsidRPr="00E9478E">
        <w:rPr>
          <w:rFonts w:ascii="Times New Roman" w:hAnsi="Times New Roman" w:cs="Times New Roman"/>
          <w:sz w:val="27"/>
          <w:szCs w:val="27"/>
        </w:rPr>
        <w:t>ання договору про розірвання цього договору.</w:t>
      </w:r>
    </w:p>
    <w:p w:rsidR="002024B6" w:rsidRPr="00E9478E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8.6.Сторони підтверджують, що домовилися i не мают</w:t>
      </w:r>
      <w:r w:rsidR="00152801">
        <w:rPr>
          <w:rFonts w:ascii="Times New Roman" w:hAnsi="Times New Roman" w:cs="Times New Roman"/>
          <w:sz w:val="27"/>
          <w:szCs w:val="27"/>
        </w:rPr>
        <w:t>ь жодних зауважень, доповнень aб</w:t>
      </w:r>
      <w:r w:rsidRPr="00E9478E">
        <w:rPr>
          <w:rFonts w:ascii="Times New Roman" w:hAnsi="Times New Roman" w:cs="Times New Roman"/>
          <w:sz w:val="27"/>
          <w:szCs w:val="27"/>
        </w:rPr>
        <w:t>o суперечностей відносно умов даного договору.</w:t>
      </w:r>
    </w:p>
    <w:p w:rsidR="000502D3" w:rsidRPr="00E9478E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Start w:id="5" w:name="o80"/>
      <w:bookmarkStart w:id="6" w:name="o81"/>
      <w:bookmarkEnd w:id="3"/>
      <w:bookmarkEnd w:id="4"/>
      <w:bookmarkEnd w:id="5"/>
      <w:bookmarkEnd w:id="6"/>
      <w:r w:rsidRPr="00E9478E">
        <w:rPr>
          <w:rFonts w:ascii="Times New Roman" w:hAnsi="Times New Roman" w:cs="Times New Roman"/>
          <w:sz w:val="27"/>
          <w:szCs w:val="27"/>
        </w:rPr>
        <w:t>8</w:t>
      </w:r>
      <w:r w:rsidR="000502D3" w:rsidRPr="00E9478E">
        <w:rPr>
          <w:rFonts w:ascii="Times New Roman" w:hAnsi="Times New Roman" w:cs="Times New Roman"/>
          <w:sz w:val="27"/>
          <w:szCs w:val="27"/>
        </w:rPr>
        <w:t>.</w:t>
      </w:r>
      <w:r w:rsidRPr="00E9478E">
        <w:rPr>
          <w:rFonts w:ascii="Times New Roman" w:hAnsi="Times New Roman" w:cs="Times New Roman"/>
          <w:sz w:val="27"/>
          <w:szCs w:val="27"/>
        </w:rPr>
        <w:t>7</w:t>
      </w:r>
      <w:r w:rsidR="000502D3" w:rsidRPr="00E9478E">
        <w:rPr>
          <w:rFonts w:ascii="Times New Roman" w:hAnsi="Times New Roman" w:cs="Times New Roman"/>
          <w:sz w:val="27"/>
          <w:szCs w:val="27"/>
        </w:rPr>
        <w:t>.Зміни або  доповнення  до  цього  Договору  оформлюються додатковою угодою, що є невід'ємною частиною цього Договору.</w:t>
      </w:r>
    </w:p>
    <w:p w:rsidR="000502D3" w:rsidRPr="00E9478E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E9478E">
        <w:rPr>
          <w:rFonts w:ascii="Times New Roman" w:hAnsi="Times New Roman" w:cs="Times New Roman"/>
          <w:sz w:val="27"/>
          <w:szCs w:val="27"/>
        </w:rPr>
        <w:t>8</w:t>
      </w:r>
      <w:r w:rsidR="000502D3" w:rsidRPr="00E9478E">
        <w:rPr>
          <w:rFonts w:ascii="Times New Roman" w:hAnsi="Times New Roman" w:cs="Times New Roman"/>
          <w:sz w:val="27"/>
          <w:szCs w:val="27"/>
        </w:rPr>
        <w:t>.</w:t>
      </w:r>
      <w:r w:rsidRPr="00E9478E">
        <w:rPr>
          <w:rFonts w:ascii="Times New Roman" w:hAnsi="Times New Roman" w:cs="Times New Roman"/>
          <w:sz w:val="27"/>
          <w:szCs w:val="27"/>
        </w:rPr>
        <w:t>8</w:t>
      </w:r>
      <w:r w:rsidR="000502D3" w:rsidRPr="00E9478E">
        <w:rPr>
          <w:rFonts w:ascii="Times New Roman" w:hAnsi="Times New Roman" w:cs="Times New Roman"/>
          <w:sz w:val="27"/>
          <w:szCs w:val="27"/>
        </w:rPr>
        <w:t xml:space="preserve">.Цей  Договір  складено  у  </w:t>
      </w:r>
      <w:r w:rsidR="00025AE2" w:rsidRPr="00E9478E">
        <w:rPr>
          <w:rFonts w:ascii="Times New Roman" w:hAnsi="Times New Roman" w:cs="Times New Roman"/>
          <w:sz w:val="27"/>
          <w:szCs w:val="27"/>
        </w:rPr>
        <w:t>двох</w:t>
      </w:r>
      <w:r w:rsidR="000502D3" w:rsidRPr="00E9478E">
        <w:rPr>
          <w:rFonts w:ascii="Times New Roman" w:hAnsi="Times New Roman" w:cs="Times New Roman"/>
          <w:sz w:val="27"/>
          <w:szCs w:val="27"/>
        </w:rPr>
        <w:t xml:space="preserve"> примірниках,  які мають однакову юридичну силу.</w:t>
      </w:r>
    </w:p>
    <w:p w:rsidR="002A471D" w:rsidRPr="00E9478E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0502D3" w:rsidRPr="00E9478E" w:rsidRDefault="002024B6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478E">
        <w:rPr>
          <w:rFonts w:ascii="Times New Roman" w:hAnsi="Times New Roman" w:cs="Times New Roman"/>
          <w:sz w:val="27"/>
          <w:szCs w:val="27"/>
        </w:rPr>
        <w:t>9</w:t>
      </w:r>
      <w:r w:rsidR="00E9478E">
        <w:rPr>
          <w:rFonts w:ascii="Times New Roman" w:hAnsi="Times New Roman" w:cs="Times New Roman"/>
          <w:sz w:val="27"/>
          <w:szCs w:val="27"/>
        </w:rPr>
        <w:t>. РЕКВІЗИТИ СТОРІН.</w:t>
      </w:r>
    </w:p>
    <w:p w:rsidR="004E53A5" w:rsidRDefault="004E53A5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478E" w:rsidRPr="00E9478E" w:rsidRDefault="00E9478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478E" w:rsidRDefault="007D59CA" w:rsidP="00E9478E">
      <w:pPr>
        <w:spacing w:after="0" w:line="240" w:lineRule="auto"/>
        <w:ind w:left="6373" w:hanging="6373"/>
        <w:rPr>
          <w:rFonts w:ascii="Times New Roman" w:hAnsi="Times New Roman" w:cs="Times New Roman"/>
          <w:b/>
          <w:sz w:val="27"/>
          <w:szCs w:val="27"/>
        </w:rPr>
      </w:pPr>
      <w:r w:rsidRPr="00E9478E">
        <w:rPr>
          <w:rFonts w:ascii="Times New Roman" w:hAnsi="Times New Roman" w:cs="Times New Roman"/>
          <w:b/>
          <w:sz w:val="27"/>
          <w:szCs w:val="27"/>
        </w:rPr>
        <w:t>Перший заступник</w:t>
      </w:r>
    </w:p>
    <w:p w:rsidR="004E53A5" w:rsidRPr="00E9478E" w:rsidRDefault="00E9478E" w:rsidP="00E9478E">
      <w:pPr>
        <w:spacing w:after="0" w:line="240" w:lineRule="auto"/>
        <w:ind w:left="6373" w:hanging="637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голови обласної ради </w:t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="007D59CA" w:rsidRPr="00E9478E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4E53A5" w:rsidRPr="00E9478E" w:rsidSect="00E9478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A4954"/>
    <w:rsid w:val="00122BB6"/>
    <w:rsid w:val="00123994"/>
    <w:rsid w:val="0012659F"/>
    <w:rsid w:val="00152801"/>
    <w:rsid w:val="002024B6"/>
    <w:rsid w:val="002543BB"/>
    <w:rsid w:val="002A471D"/>
    <w:rsid w:val="002A4895"/>
    <w:rsid w:val="002E3504"/>
    <w:rsid w:val="002E4569"/>
    <w:rsid w:val="00317C46"/>
    <w:rsid w:val="003A1E85"/>
    <w:rsid w:val="003C1E5A"/>
    <w:rsid w:val="00416116"/>
    <w:rsid w:val="00427244"/>
    <w:rsid w:val="004B0DA8"/>
    <w:rsid w:val="004C2D6F"/>
    <w:rsid w:val="004E53A5"/>
    <w:rsid w:val="004F11B1"/>
    <w:rsid w:val="00540011"/>
    <w:rsid w:val="00551C5C"/>
    <w:rsid w:val="00562056"/>
    <w:rsid w:val="005758E8"/>
    <w:rsid w:val="005B1339"/>
    <w:rsid w:val="005D7134"/>
    <w:rsid w:val="00604086"/>
    <w:rsid w:val="006500AA"/>
    <w:rsid w:val="0069009D"/>
    <w:rsid w:val="0069131B"/>
    <w:rsid w:val="007015B6"/>
    <w:rsid w:val="007321A5"/>
    <w:rsid w:val="00757FDA"/>
    <w:rsid w:val="007B57AC"/>
    <w:rsid w:val="007D59CA"/>
    <w:rsid w:val="007E00DE"/>
    <w:rsid w:val="00871366"/>
    <w:rsid w:val="008D5598"/>
    <w:rsid w:val="00981710"/>
    <w:rsid w:val="00997CC6"/>
    <w:rsid w:val="009C6AB4"/>
    <w:rsid w:val="009E1605"/>
    <w:rsid w:val="00A83D57"/>
    <w:rsid w:val="00AA199A"/>
    <w:rsid w:val="00AC2465"/>
    <w:rsid w:val="00AE1420"/>
    <w:rsid w:val="00AF7105"/>
    <w:rsid w:val="00B22527"/>
    <w:rsid w:val="00B63B67"/>
    <w:rsid w:val="00B762F7"/>
    <w:rsid w:val="00B94394"/>
    <w:rsid w:val="00BB1C94"/>
    <w:rsid w:val="00C52C74"/>
    <w:rsid w:val="00C81D8F"/>
    <w:rsid w:val="00CA3BBE"/>
    <w:rsid w:val="00CA76DC"/>
    <w:rsid w:val="00D03E5C"/>
    <w:rsid w:val="00D60C6B"/>
    <w:rsid w:val="00D701DB"/>
    <w:rsid w:val="00D72567"/>
    <w:rsid w:val="00DE1728"/>
    <w:rsid w:val="00E26D64"/>
    <w:rsid w:val="00E333E9"/>
    <w:rsid w:val="00E70406"/>
    <w:rsid w:val="00E7683D"/>
    <w:rsid w:val="00E83FD9"/>
    <w:rsid w:val="00E9478E"/>
    <w:rsid w:val="00EF0322"/>
    <w:rsid w:val="00EF5381"/>
    <w:rsid w:val="00F008D2"/>
    <w:rsid w:val="00F55076"/>
    <w:rsid w:val="00FB4AEB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4562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21</cp:revision>
  <cp:lastPrinted>2023-09-22T10:34:00Z</cp:lastPrinted>
  <dcterms:created xsi:type="dcterms:W3CDTF">2023-09-19T14:26:00Z</dcterms:created>
  <dcterms:modified xsi:type="dcterms:W3CDTF">2023-09-27T11:47:00Z</dcterms:modified>
</cp:coreProperties>
</file>