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9F6A" w14:textId="77777777" w:rsidR="00593F9E" w:rsidRPr="002F15E4" w:rsidRDefault="00593F9E" w:rsidP="002D375F">
      <w:pPr>
        <w:tabs>
          <w:tab w:val="left" w:pos="9498"/>
        </w:tabs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135315148"/>
      <w:r w:rsidRPr="002F15E4">
        <w:rPr>
          <w:rFonts w:ascii="Times New Roman" w:hAnsi="Times New Roman" w:cs="Times New Roman"/>
          <w:b/>
          <w:i/>
          <w:sz w:val="28"/>
          <w:szCs w:val="28"/>
        </w:rPr>
        <w:t xml:space="preserve">Додаток 2 </w:t>
      </w:r>
    </w:p>
    <w:p w14:paraId="77408916" w14:textId="77777777" w:rsidR="00593F9E" w:rsidRPr="002F15E4" w:rsidRDefault="00593F9E" w:rsidP="002D375F">
      <w:pPr>
        <w:tabs>
          <w:tab w:val="left" w:pos="9498"/>
        </w:tabs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r w:rsidRPr="002F15E4">
        <w:rPr>
          <w:rFonts w:ascii="Times New Roman" w:hAnsi="Times New Roman" w:cs="Times New Roman"/>
          <w:b/>
          <w:i/>
          <w:sz w:val="28"/>
          <w:szCs w:val="28"/>
        </w:rPr>
        <w:t>до рішення Рівненської обласної ради</w:t>
      </w:r>
    </w:p>
    <w:p w14:paraId="01D7FA45" w14:textId="1AD0E075" w:rsidR="00593F9E" w:rsidRPr="002F15E4" w:rsidRDefault="00593F9E" w:rsidP="002D375F">
      <w:pPr>
        <w:tabs>
          <w:tab w:val="left" w:pos="9498"/>
        </w:tabs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r w:rsidRPr="002F15E4"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="002F15E4">
        <w:rPr>
          <w:rFonts w:ascii="Times New Roman" w:hAnsi="Times New Roman" w:cs="Times New Roman"/>
          <w:b/>
          <w:i/>
          <w:sz w:val="28"/>
          <w:szCs w:val="28"/>
        </w:rPr>
        <w:t>23 червня</w:t>
      </w:r>
      <w:r w:rsidRPr="002F15E4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F15E4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2F15E4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14:paraId="55A8E47C" w14:textId="142DF872" w:rsidR="00593F9E" w:rsidRPr="002F15E4" w:rsidRDefault="00593F9E" w:rsidP="002D375F">
      <w:pPr>
        <w:tabs>
          <w:tab w:val="left" w:pos="9498"/>
        </w:tabs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r w:rsidRPr="002F15E4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2F15E4" w:rsidRPr="002F15E4">
        <w:rPr>
          <w:rFonts w:ascii="Times New Roman" w:hAnsi="Times New Roman" w:cs="Times New Roman"/>
          <w:b/>
          <w:i/>
          <w:sz w:val="28"/>
          <w:szCs w:val="28"/>
        </w:rPr>
        <w:t>740</w:t>
      </w:r>
    </w:p>
    <w:bookmarkEnd w:id="0"/>
    <w:p w14:paraId="4B524476" w14:textId="77777777" w:rsidR="00593F9E" w:rsidRPr="002F15E4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19446D" w14:textId="77777777" w:rsidR="00593F9E" w:rsidRPr="002F15E4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62D01C" w14:textId="77777777" w:rsidR="00593F9E" w:rsidRPr="002F15E4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5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Перелік </w:t>
      </w:r>
      <w:bookmarkStart w:id="1" w:name="_GoBack"/>
      <w:bookmarkEnd w:id="1"/>
    </w:p>
    <w:p w14:paraId="5BD672B9" w14:textId="43467812" w:rsidR="00593F9E" w:rsidRPr="002F15E4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5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медичного обладнання, що передається із спільної власності територіальних громад сіл, селищ, міст Рівненської області у власність </w:t>
      </w:r>
      <w:proofErr w:type="spellStart"/>
      <w:r w:rsidR="00D3494D" w:rsidRPr="002F15E4">
        <w:rPr>
          <w:rFonts w:ascii="Times New Roman" w:hAnsi="Times New Roman" w:cs="Times New Roman"/>
          <w:b/>
          <w:sz w:val="28"/>
          <w:szCs w:val="28"/>
          <w:lang w:eastAsia="ru-RU"/>
        </w:rPr>
        <w:t>Мирогощанської</w:t>
      </w:r>
      <w:proofErr w:type="spellEnd"/>
      <w:r w:rsidR="00D3494D" w:rsidRPr="002F15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сільської територіальної громади</w:t>
      </w:r>
    </w:p>
    <w:p w14:paraId="4CFC1805" w14:textId="77777777" w:rsidR="00593F9E" w:rsidRPr="002F15E4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275"/>
        <w:gridCol w:w="4536"/>
      </w:tblGrid>
      <w:tr w:rsidR="002F15E4" w:rsidRPr="002F15E4" w14:paraId="65F4411D" w14:textId="77777777" w:rsidTr="00D3494D">
        <w:trPr>
          <w:trHeight w:val="1151"/>
        </w:trPr>
        <w:tc>
          <w:tcPr>
            <w:tcW w:w="562" w:type="dxa"/>
          </w:tcPr>
          <w:p w14:paraId="7E325878" w14:textId="77777777" w:rsidR="00D3494D" w:rsidRPr="002F15E4" w:rsidRDefault="00D3494D" w:rsidP="00FD0F09">
            <w:pPr>
              <w:ind w:right="998"/>
              <w:rPr>
                <w:rFonts w:ascii="Times New Roman" w:hAnsi="Times New Roman" w:cs="Times New Roman"/>
                <w:b/>
                <w:lang w:eastAsia="ru-RU"/>
              </w:rPr>
            </w:pPr>
            <w:r w:rsidRPr="002F15E4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6C78FFEF" w14:textId="77777777" w:rsidR="00D3494D" w:rsidRPr="002F15E4" w:rsidRDefault="00D3494D" w:rsidP="00FD0F09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5E4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261" w:type="dxa"/>
          </w:tcPr>
          <w:p w14:paraId="768F7647" w14:textId="77777777" w:rsidR="00D3494D" w:rsidRPr="002F15E4" w:rsidRDefault="00D3494D" w:rsidP="00FD0F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E4"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275" w:type="dxa"/>
          </w:tcPr>
          <w:p w14:paraId="78B96944" w14:textId="77777777" w:rsidR="00D3494D" w:rsidRPr="002F15E4" w:rsidRDefault="00D3494D" w:rsidP="00FD0F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E4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Кількість, штук</w:t>
            </w:r>
          </w:p>
        </w:tc>
        <w:tc>
          <w:tcPr>
            <w:tcW w:w="4536" w:type="dxa"/>
          </w:tcPr>
          <w:p w14:paraId="7C08500F" w14:textId="77777777" w:rsidR="00D3494D" w:rsidRPr="002F15E4" w:rsidRDefault="00D3494D" w:rsidP="00FD0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5E4"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 вартість, гривень</w:t>
            </w:r>
          </w:p>
        </w:tc>
      </w:tr>
      <w:tr w:rsidR="00D3494D" w:rsidRPr="002F15E4" w14:paraId="49ED52C9" w14:textId="77777777" w:rsidTr="00D3494D">
        <w:trPr>
          <w:trHeight w:val="704"/>
        </w:trPr>
        <w:tc>
          <w:tcPr>
            <w:tcW w:w="562" w:type="dxa"/>
          </w:tcPr>
          <w:p w14:paraId="6672E480" w14:textId="77777777" w:rsidR="00D3494D" w:rsidRPr="002F15E4" w:rsidRDefault="00D3494D" w:rsidP="00FD0F09">
            <w:pPr>
              <w:ind w:left="720" w:right="9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B50313" w14:textId="77777777" w:rsidR="00D3494D" w:rsidRPr="002F15E4" w:rsidRDefault="00D3494D" w:rsidP="00FD0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169EA1A8" w14:textId="77777777" w:rsidR="00D3494D" w:rsidRPr="002F15E4" w:rsidRDefault="00D3494D" w:rsidP="00FD0F09">
            <w:pPr>
              <w:rPr>
                <w:rFonts w:ascii="Times New Roman" w:hAnsi="Times New Roman" w:cs="Times New Roman"/>
              </w:rPr>
            </w:pPr>
            <w:r w:rsidRPr="002F15E4">
              <w:rPr>
                <w:rFonts w:ascii="Times New Roman" w:hAnsi="Times New Roman" w:cs="Times New Roman"/>
              </w:rPr>
              <w:t xml:space="preserve">кисневий концентратор </w:t>
            </w:r>
          </w:p>
          <w:p w14:paraId="5EAC7A21" w14:textId="77777777" w:rsidR="00D3494D" w:rsidRPr="002F15E4" w:rsidRDefault="00D3494D" w:rsidP="00FD0F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15E4">
              <w:rPr>
                <w:rFonts w:ascii="Times New Roman" w:hAnsi="Times New Roman" w:cs="Times New Roman"/>
              </w:rPr>
              <w:t>С</w:t>
            </w:r>
            <w:r w:rsidRPr="002F15E4">
              <w:rPr>
                <w:rFonts w:ascii="Times New Roman" w:hAnsi="Times New Roman" w:cs="Times New Roman"/>
                <w:lang w:val="en-US"/>
              </w:rPr>
              <w:t>P</w:t>
            </w:r>
            <w:r w:rsidRPr="002F15E4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1275" w:type="dxa"/>
          </w:tcPr>
          <w:p w14:paraId="19D62480" w14:textId="2D968559" w:rsidR="00D3494D" w:rsidRPr="002F15E4" w:rsidRDefault="002D375F" w:rsidP="002D375F">
            <w:pPr>
              <w:jc w:val="center"/>
              <w:rPr>
                <w:rFonts w:ascii="Times New Roman" w:hAnsi="Times New Roman" w:cs="Times New Roman"/>
              </w:rPr>
            </w:pPr>
            <w:r w:rsidRPr="002F1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4742F42D" w14:textId="77777777" w:rsidR="00D3494D" w:rsidRPr="002F15E4" w:rsidRDefault="00D3494D" w:rsidP="00FD0F09">
            <w:pPr>
              <w:jc w:val="both"/>
              <w:rPr>
                <w:rFonts w:ascii="Times New Roman" w:hAnsi="Times New Roman" w:cs="Times New Roman"/>
              </w:rPr>
            </w:pPr>
            <w:r w:rsidRPr="002F15E4">
              <w:rPr>
                <w:rFonts w:ascii="Times New Roman" w:hAnsi="Times New Roman" w:cs="Times New Roman"/>
              </w:rPr>
              <w:t xml:space="preserve">35035, 00 </w:t>
            </w:r>
          </w:p>
          <w:p w14:paraId="6E9E4C98" w14:textId="17EB0DE9" w:rsidR="00D3494D" w:rsidRPr="002F15E4" w:rsidRDefault="00D3494D" w:rsidP="00FD0F09">
            <w:pPr>
              <w:jc w:val="both"/>
              <w:rPr>
                <w:rFonts w:ascii="Times New Roman" w:hAnsi="Times New Roman" w:cs="Times New Roman"/>
              </w:rPr>
            </w:pPr>
            <w:r w:rsidRPr="002F15E4">
              <w:rPr>
                <w:rFonts w:ascii="Times New Roman" w:hAnsi="Times New Roman" w:cs="Times New Roman"/>
              </w:rPr>
              <w:t>(тридцять п'ять тисяч тридцять п'ять гривень, 00 копійок)</w:t>
            </w:r>
          </w:p>
        </w:tc>
      </w:tr>
    </w:tbl>
    <w:p w14:paraId="308DD4B1" w14:textId="77777777" w:rsidR="00593F9E" w:rsidRPr="002F15E4" w:rsidRDefault="00593F9E" w:rsidP="00593F9E">
      <w:pPr>
        <w:rPr>
          <w:rFonts w:ascii="Times New Roman" w:hAnsi="Times New Roman" w:cs="Times New Roman"/>
        </w:rPr>
      </w:pPr>
    </w:p>
    <w:p w14:paraId="4C2564D0" w14:textId="77777777" w:rsidR="00593F9E" w:rsidRPr="002F15E4" w:rsidRDefault="00593F9E" w:rsidP="00593F9E">
      <w:pPr>
        <w:rPr>
          <w:rFonts w:ascii="Times New Roman" w:hAnsi="Times New Roman" w:cs="Times New Roman"/>
        </w:rPr>
      </w:pPr>
    </w:p>
    <w:p w14:paraId="51996996" w14:textId="77777777" w:rsidR="00593F9E" w:rsidRPr="002F15E4" w:rsidRDefault="00593F9E" w:rsidP="00593F9E">
      <w:pPr>
        <w:rPr>
          <w:rFonts w:ascii="Times New Roman" w:hAnsi="Times New Roman" w:cs="Times New Roman"/>
        </w:rPr>
      </w:pPr>
    </w:p>
    <w:p w14:paraId="734F65F7" w14:textId="71B708E7" w:rsidR="00541BFC" w:rsidRPr="002F15E4" w:rsidRDefault="00593F9E">
      <w:r w:rsidRPr="002F15E4">
        <w:rPr>
          <w:rFonts w:ascii="Times New Roman" w:hAnsi="Times New Roman" w:cs="Times New Roman"/>
          <w:b/>
          <w:sz w:val="28"/>
          <w:szCs w:val="28"/>
        </w:rPr>
        <w:t xml:space="preserve">Перший  заступник </w:t>
      </w:r>
      <w:r w:rsidRPr="002F15E4">
        <w:rPr>
          <w:rFonts w:ascii="Times New Roman" w:hAnsi="Times New Roman" w:cs="Times New Roman"/>
          <w:b/>
          <w:sz w:val="28"/>
          <w:szCs w:val="28"/>
        </w:rPr>
        <w:br/>
        <w:t xml:space="preserve">голови обласної ради                           </w:t>
      </w:r>
      <w:r w:rsidR="002D375F" w:rsidRPr="002F15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F15E4">
        <w:rPr>
          <w:rFonts w:ascii="Times New Roman" w:hAnsi="Times New Roman" w:cs="Times New Roman"/>
          <w:b/>
          <w:sz w:val="28"/>
          <w:szCs w:val="28"/>
        </w:rPr>
        <w:t xml:space="preserve"> Микола КУЧЕРУК</w:t>
      </w:r>
    </w:p>
    <w:sectPr w:rsidR="00541BFC" w:rsidRPr="002F15E4" w:rsidSect="002D37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66"/>
    <w:rsid w:val="00076A66"/>
    <w:rsid w:val="002D375F"/>
    <w:rsid w:val="002F15E4"/>
    <w:rsid w:val="00541BFC"/>
    <w:rsid w:val="00593F9E"/>
    <w:rsid w:val="00D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E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E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206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DCPPH3</dc:creator>
  <cp:keywords/>
  <dc:description/>
  <cp:lastModifiedBy>Tetyana_T</cp:lastModifiedBy>
  <cp:revision>6</cp:revision>
  <cp:lastPrinted>2023-05-17T10:50:00Z</cp:lastPrinted>
  <dcterms:created xsi:type="dcterms:W3CDTF">2023-05-17T10:49:00Z</dcterms:created>
  <dcterms:modified xsi:type="dcterms:W3CDTF">2023-06-28T08:25:00Z</dcterms:modified>
</cp:coreProperties>
</file>