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85" w:rsidRPr="00A20C85" w:rsidRDefault="00A20C85" w:rsidP="007C249D">
      <w:pPr>
        <w:pStyle w:val="a5"/>
        <w:tabs>
          <w:tab w:val="left" w:pos="709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A20C85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Додаток</w:t>
      </w:r>
      <w:r w:rsidR="00B33C4F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1</w:t>
      </w:r>
    </w:p>
    <w:p w:rsidR="00A20C85" w:rsidRPr="00A20C85" w:rsidRDefault="00A20C85" w:rsidP="007C249D">
      <w:pPr>
        <w:pStyle w:val="a5"/>
        <w:tabs>
          <w:tab w:val="left" w:pos="709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A20C85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до розпорядження</w:t>
      </w:r>
    </w:p>
    <w:p w:rsidR="00A20C85" w:rsidRPr="00A20C85" w:rsidRDefault="00A20C85" w:rsidP="007C249D">
      <w:pPr>
        <w:pStyle w:val="a5"/>
        <w:tabs>
          <w:tab w:val="left" w:pos="709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A20C85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голови обласної ради</w:t>
      </w:r>
    </w:p>
    <w:p w:rsidR="00A20C85" w:rsidRPr="00A20C85" w:rsidRDefault="00A20C85" w:rsidP="007C249D">
      <w:pPr>
        <w:pStyle w:val="a5"/>
        <w:tabs>
          <w:tab w:val="left" w:pos="709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0C85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від </w:t>
      </w:r>
      <w:r w:rsidR="004F29C9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30 грудня</w:t>
      </w:r>
      <w:r w:rsidRPr="00A20C85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2022</w:t>
      </w:r>
      <w:r w:rsidRPr="00A20C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0C85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року № </w:t>
      </w:r>
      <w:r w:rsidR="004F29C9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123</w:t>
      </w:r>
      <w:bookmarkEnd w:id="0"/>
    </w:p>
    <w:p w:rsidR="00A20C85" w:rsidRPr="00A20C85" w:rsidRDefault="00A20C85" w:rsidP="00A20C85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20C85">
        <w:rPr>
          <w:rFonts w:ascii="Times New Roman" w:hAnsi="Times New Roman" w:cs="Times New Roman"/>
          <w:sz w:val="28"/>
          <w:szCs w:val="28"/>
        </w:rPr>
        <w:t> </w:t>
      </w:r>
    </w:p>
    <w:p w:rsidR="00A20C85" w:rsidRPr="00D958E3" w:rsidRDefault="00536D03" w:rsidP="007C249D">
      <w:pPr>
        <w:pStyle w:val="a5"/>
        <w:tabs>
          <w:tab w:val="left" w:pos="709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Перелік</w:t>
      </w:r>
    </w:p>
    <w:p w:rsidR="00BE65A7" w:rsidRDefault="00A968BC" w:rsidP="007C249D">
      <w:pPr>
        <w:pStyle w:val="a5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 резервного живлення</w:t>
      </w:r>
      <w:r w:rsidR="00A20C85" w:rsidRPr="00A20C85">
        <w:rPr>
          <w:rFonts w:ascii="Times New Roman" w:hAnsi="Times New Roman" w:cs="Times New Roman"/>
          <w:sz w:val="28"/>
          <w:szCs w:val="28"/>
        </w:rPr>
        <w:t>, що є спільною власністю територіальних громад сіл, с</w:t>
      </w:r>
      <w:r w:rsidR="00176310">
        <w:rPr>
          <w:rFonts w:ascii="Times New Roman" w:hAnsi="Times New Roman" w:cs="Times New Roman"/>
          <w:sz w:val="28"/>
          <w:szCs w:val="28"/>
        </w:rPr>
        <w:t>елищ, міст Рівненської області та</w:t>
      </w:r>
      <w:r w:rsidR="007A558D">
        <w:rPr>
          <w:rFonts w:ascii="Times New Roman" w:hAnsi="Times New Roman" w:cs="Times New Roman"/>
          <w:sz w:val="28"/>
          <w:szCs w:val="28"/>
        </w:rPr>
        <w:t xml:space="preserve"> передаються </w:t>
      </w:r>
      <w:r w:rsidR="00A20C85" w:rsidRPr="00A20C85">
        <w:rPr>
          <w:rFonts w:ascii="Times New Roman" w:hAnsi="Times New Roman" w:cs="Times New Roman"/>
          <w:sz w:val="28"/>
          <w:szCs w:val="28"/>
        </w:rPr>
        <w:t>з балансу комунального закладу «Рівненський обласний центр з надання соціальних послуг» Рівненської обласної ради на баланс інших комунальних закладів галузі соціального захисту</w:t>
      </w:r>
    </w:p>
    <w:p w:rsidR="00A20C85" w:rsidRPr="00A20C85" w:rsidRDefault="00A20C85" w:rsidP="00A20C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4"/>
        <w:gridCol w:w="4532"/>
      </w:tblGrid>
      <w:tr w:rsidR="00536D03" w:rsidTr="00536D03">
        <w:tc>
          <w:tcPr>
            <w:tcW w:w="675" w:type="dxa"/>
          </w:tcPr>
          <w:p w:rsidR="00536D03" w:rsidRDefault="00536D03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джерела резервного живлення</w:t>
            </w:r>
          </w:p>
        </w:tc>
        <w:tc>
          <w:tcPr>
            <w:tcW w:w="2414" w:type="dxa"/>
          </w:tcPr>
          <w:p w:rsidR="00536D03" w:rsidRDefault="00536D03" w:rsidP="00536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джерел резервного живлення</w:t>
            </w:r>
          </w:p>
        </w:tc>
        <w:tc>
          <w:tcPr>
            <w:tcW w:w="4532" w:type="dxa"/>
          </w:tcPr>
          <w:p w:rsidR="00536D03" w:rsidRDefault="00536D03" w:rsidP="00C37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 закладу, якому передається майно</w:t>
            </w:r>
          </w:p>
        </w:tc>
      </w:tr>
      <w:tr w:rsidR="00536D03" w:rsidTr="00536D03">
        <w:tc>
          <w:tcPr>
            <w:tcW w:w="675" w:type="dxa"/>
          </w:tcPr>
          <w:p w:rsidR="00536D03" w:rsidRDefault="00536D03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Генератор </w:t>
            </w:r>
          </w:p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дизельний</w:t>
            </w:r>
          </w:p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DJ8000DG-E</w:t>
            </w:r>
          </w:p>
        </w:tc>
        <w:tc>
          <w:tcPr>
            <w:tcW w:w="2414" w:type="dxa"/>
          </w:tcPr>
          <w:p w:rsidR="00536D03" w:rsidRPr="00EB7407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536D03" w:rsidRPr="0090620F" w:rsidRDefault="00536D03" w:rsidP="00C3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вненський обласний центр соціальних служб</w:t>
            </w:r>
          </w:p>
        </w:tc>
      </w:tr>
      <w:tr w:rsidR="00536D03" w:rsidTr="00536D03">
        <w:tc>
          <w:tcPr>
            <w:tcW w:w="675" w:type="dxa"/>
          </w:tcPr>
          <w:p w:rsidR="00536D03" w:rsidRDefault="00536D03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Генератор</w:t>
            </w:r>
          </w:p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дизельний</w:t>
            </w:r>
          </w:p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DJ8000DG-E</w:t>
            </w:r>
          </w:p>
        </w:tc>
        <w:tc>
          <w:tcPr>
            <w:tcW w:w="2414" w:type="dxa"/>
          </w:tcPr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536D03" w:rsidRPr="0090620F" w:rsidRDefault="00536D03" w:rsidP="00C3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обласний соціальний гуртожиток» Рівненської обласної ради</w:t>
            </w:r>
          </w:p>
        </w:tc>
      </w:tr>
      <w:tr w:rsidR="00536D03" w:rsidTr="00536D03">
        <w:tc>
          <w:tcPr>
            <w:tcW w:w="675" w:type="dxa"/>
          </w:tcPr>
          <w:p w:rsidR="00536D03" w:rsidRPr="0090620F" w:rsidRDefault="00536D03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Генератор </w:t>
            </w:r>
          </w:p>
          <w:p w:rsidR="00536D03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дизельний</w:t>
            </w:r>
          </w:p>
          <w:p w:rsidR="00536D03" w:rsidRPr="0090620F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DJ8000DG-E</w:t>
            </w:r>
          </w:p>
        </w:tc>
        <w:tc>
          <w:tcPr>
            <w:tcW w:w="2414" w:type="dxa"/>
          </w:tcPr>
          <w:p w:rsidR="00536D03" w:rsidRPr="0090620F" w:rsidRDefault="00536D03" w:rsidP="00C5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536D03" w:rsidRPr="0090620F" w:rsidRDefault="00536D03" w:rsidP="00C3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Здолбунівський геріатричний пансіонат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536D03" w:rsidTr="00536D03">
        <w:tc>
          <w:tcPr>
            <w:tcW w:w="675" w:type="dxa"/>
          </w:tcPr>
          <w:p w:rsidR="00536D03" w:rsidRPr="00EC63BF" w:rsidRDefault="00536D03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36D03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Генератор </w:t>
            </w:r>
          </w:p>
          <w:p w:rsidR="00536D03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дизельний</w:t>
            </w:r>
          </w:p>
          <w:p w:rsidR="00536D03" w:rsidRPr="0090620F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DJ8000DG-E</w:t>
            </w:r>
          </w:p>
        </w:tc>
        <w:tc>
          <w:tcPr>
            <w:tcW w:w="2414" w:type="dxa"/>
          </w:tcPr>
          <w:p w:rsidR="00536D03" w:rsidRPr="0090620F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536D03" w:rsidRPr="0090620F" w:rsidRDefault="00536D03" w:rsidP="00C3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Рівненський психоневрологічний інтернат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536D03" w:rsidTr="00536D03">
        <w:tc>
          <w:tcPr>
            <w:tcW w:w="675" w:type="dxa"/>
          </w:tcPr>
          <w:p w:rsidR="00536D03" w:rsidRPr="00EC63BF" w:rsidRDefault="00536D03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36D03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Генератор </w:t>
            </w:r>
          </w:p>
          <w:p w:rsidR="00536D03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дизельний</w:t>
            </w:r>
          </w:p>
          <w:p w:rsidR="00536D03" w:rsidRPr="0090620F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DJ8000DG-E</w:t>
            </w:r>
          </w:p>
        </w:tc>
        <w:tc>
          <w:tcPr>
            <w:tcW w:w="2414" w:type="dxa"/>
          </w:tcPr>
          <w:p w:rsidR="00536D03" w:rsidRPr="0090620F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536D03" w:rsidRPr="0090620F" w:rsidRDefault="00536D03" w:rsidP="00C3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Рівненський обласний центр комплексної реабілітації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536D03" w:rsidTr="00536D03">
        <w:tc>
          <w:tcPr>
            <w:tcW w:w="675" w:type="dxa"/>
          </w:tcPr>
          <w:p w:rsidR="00536D03" w:rsidRPr="0090620F" w:rsidRDefault="00536D03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36D03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Генератор</w:t>
            </w:r>
          </w:p>
          <w:p w:rsidR="00536D03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дизельний</w:t>
            </w:r>
          </w:p>
          <w:p w:rsidR="00536D03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DJ8000DG-E</w:t>
            </w:r>
          </w:p>
          <w:p w:rsidR="00536D03" w:rsidRPr="0090620F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536D03" w:rsidRPr="0090620F" w:rsidRDefault="00536D03" w:rsidP="00D6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536D03" w:rsidRPr="0090620F" w:rsidRDefault="00536D03" w:rsidP="00C3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«Дубенський будинок - 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людей похилого віку та осіб з інвалідністю»</w:t>
            </w:r>
            <w:r w:rsidRPr="0090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20C85" w:rsidRDefault="00A20C85">
      <w:pPr>
        <w:rPr>
          <w:sz w:val="28"/>
          <w:szCs w:val="28"/>
        </w:rPr>
      </w:pPr>
    </w:p>
    <w:p w:rsidR="00B33C4F" w:rsidRPr="00B33C4F" w:rsidRDefault="00B33C4F" w:rsidP="00B33C4F">
      <w:pPr>
        <w:pStyle w:val="a5"/>
        <w:rPr>
          <w:rFonts w:ascii="Times New Roman" w:hAnsi="Times New Roman" w:cs="Times New Roman"/>
          <w:sz w:val="28"/>
          <w:szCs w:val="28"/>
        </w:rPr>
      </w:pPr>
      <w:r w:rsidRPr="00B33C4F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B33C4F" w:rsidRPr="00B33C4F" w:rsidRDefault="00B33C4F" w:rsidP="00B33C4F">
      <w:pPr>
        <w:pStyle w:val="a5"/>
        <w:rPr>
          <w:rFonts w:ascii="Times New Roman" w:hAnsi="Times New Roman" w:cs="Times New Roman"/>
          <w:sz w:val="28"/>
          <w:szCs w:val="28"/>
        </w:rPr>
      </w:pPr>
      <w:r w:rsidRPr="00B33C4F">
        <w:rPr>
          <w:rFonts w:ascii="Times New Roman" w:hAnsi="Times New Roman" w:cs="Times New Roman"/>
          <w:sz w:val="28"/>
          <w:szCs w:val="28"/>
        </w:rPr>
        <w:t>виконавчого апарату обласної</w:t>
      </w:r>
    </w:p>
    <w:p w:rsidR="00B33C4F" w:rsidRPr="00B33C4F" w:rsidRDefault="00B33C4F" w:rsidP="00B33C4F">
      <w:pPr>
        <w:pStyle w:val="a5"/>
        <w:rPr>
          <w:rFonts w:ascii="Times New Roman" w:hAnsi="Times New Roman" w:cs="Times New Roman"/>
          <w:sz w:val="28"/>
          <w:szCs w:val="28"/>
        </w:rPr>
      </w:pPr>
      <w:r w:rsidRPr="00B33C4F">
        <w:rPr>
          <w:rFonts w:ascii="Times New Roman" w:hAnsi="Times New Roman" w:cs="Times New Roman"/>
          <w:sz w:val="28"/>
          <w:szCs w:val="28"/>
        </w:rPr>
        <w:t xml:space="preserve">ради-керівник секретаріату </w:t>
      </w:r>
      <w:r w:rsidRPr="00B33C4F">
        <w:rPr>
          <w:rFonts w:ascii="Times New Roman" w:hAnsi="Times New Roman" w:cs="Times New Roman"/>
          <w:sz w:val="28"/>
          <w:szCs w:val="28"/>
        </w:rPr>
        <w:tab/>
      </w:r>
      <w:r w:rsidRPr="00B33C4F">
        <w:rPr>
          <w:rFonts w:ascii="Times New Roman" w:hAnsi="Times New Roman" w:cs="Times New Roman"/>
          <w:sz w:val="28"/>
          <w:szCs w:val="28"/>
        </w:rPr>
        <w:tab/>
      </w:r>
      <w:r w:rsidRPr="00B33C4F">
        <w:rPr>
          <w:rFonts w:ascii="Times New Roman" w:hAnsi="Times New Roman" w:cs="Times New Roman"/>
          <w:sz w:val="28"/>
          <w:szCs w:val="28"/>
        </w:rPr>
        <w:tab/>
      </w:r>
      <w:r w:rsidRPr="00B33C4F">
        <w:rPr>
          <w:rFonts w:ascii="Times New Roman" w:hAnsi="Times New Roman" w:cs="Times New Roman"/>
          <w:sz w:val="28"/>
          <w:szCs w:val="28"/>
        </w:rPr>
        <w:tab/>
      </w:r>
      <w:r w:rsidRPr="00B33C4F">
        <w:rPr>
          <w:rFonts w:ascii="Times New Roman" w:hAnsi="Times New Roman" w:cs="Times New Roman"/>
          <w:sz w:val="28"/>
          <w:szCs w:val="28"/>
        </w:rPr>
        <w:tab/>
      </w:r>
      <w:r w:rsidRPr="00B33C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C4F">
        <w:rPr>
          <w:rFonts w:ascii="Times New Roman" w:hAnsi="Times New Roman" w:cs="Times New Roman"/>
          <w:sz w:val="28"/>
          <w:szCs w:val="28"/>
        </w:rPr>
        <w:t>Богдан СОЛОГУБ</w:t>
      </w:r>
    </w:p>
    <w:sectPr w:rsidR="00B33C4F" w:rsidRPr="00B33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85"/>
    <w:rsid w:val="000043A6"/>
    <w:rsid w:val="00176310"/>
    <w:rsid w:val="002518D6"/>
    <w:rsid w:val="004F29C9"/>
    <w:rsid w:val="0050030B"/>
    <w:rsid w:val="00536D03"/>
    <w:rsid w:val="005B2EB7"/>
    <w:rsid w:val="007A558D"/>
    <w:rsid w:val="007C249D"/>
    <w:rsid w:val="00A20C85"/>
    <w:rsid w:val="00A968BC"/>
    <w:rsid w:val="00B33C4F"/>
    <w:rsid w:val="00BE65A7"/>
    <w:rsid w:val="00D958E3"/>
    <w:rsid w:val="00E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0C85"/>
    <w:rPr>
      <w:b/>
      <w:bCs/>
    </w:rPr>
  </w:style>
  <w:style w:type="paragraph" w:styleId="a5">
    <w:name w:val="No Spacing"/>
    <w:uiPriority w:val="1"/>
    <w:qFormat/>
    <w:rsid w:val="00A20C85"/>
    <w:pPr>
      <w:spacing w:after="0" w:line="240" w:lineRule="auto"/>
    </w:pPr>
  </w:style>
  <w:style w:type="table" w:styleId="a6">
    <w:name w:val="Table Grid"/>
    <w:basedOn w:val="a1"/>
    <w:uiPriority w:val="59"/>
    <w:rsid w:val="00A2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0C85"/>
    <w:rPr>
      <w:b/>
      <w:bCs/>
    </w:rPr>
  </w:style>
  <w:style w:type="paragraph" w:styleId="a5">
    <w:name w:val="No Spacing"/>
    <w:uiPriority w:val="1"/>
    <w:qFormat/>
    <w:rsid w:val="00A20C85"/>
    <w:pPr>
      <w:spacing w:after="0" w:line="240" w:lineRule="auto"/>
    </w:pPr>
  </w:style>
  <w:style w:type="table" w:styleId="a6">
    <w:name w:val="Table Grid"/>
    <w:basedOn w:val="a1"/>
    <w:uiPriority w:val="59"/>
    <w:rsid w:val="00A2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Роман</cp:lastModifiedBy>
  <cp:revision>14</cp:revision>
  <cp:lastPrinted>2022-12-30T08:31:00Z</cp:lastPrinted>
  <dcterms:created xsi:type="dcterms:W3CDTF">2022-12-29T13:44:00Z</dcterms:created>
  <dcterms:modified xsi:type="dcterms:W3CDTF">2023-01-03T07:02:00Z</dcterms:modified>
</cp:coreProperties>
</file>