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B0" w:rsidRPr="003E3385" w:rsidRDefault="00374CB0" w:rsidP="00374CB0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74CB0" w:rsidRPr="003E3385" w:rsidRDefault="00374CB0" w:rsidP="00374CB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74CB0" w:rsidRPr="003E3385" w:rsidRDefault="00374CB0" w:rsidP="00374CB0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4CB0" w:rsidRPr="003E3385" w:rsidTr="005A0018">
        <w:trPr>
          <w:trHeight w:val="78"/>
        </w:trPr>
        <w:tc>
          <w:tcPr>
            <w:tcW w:w="9360" w:type="dxa"/>
          </w:tcPr>
          <w:p w:rsidR="00374CB0" w:rsidRPr="007507D9" w:rsidRDefault="00374CB0" w:rsidP="005A0018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374CB0" w:rsidRPr="0074276C" w:rsidRDefault="00374CB0" w:rsidP="00374C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6C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374CB0" w:rsidRPr="0032673B" w:rsidRDefault="00374CB0" w:rsidP="0032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374CB0" w:rsidRPr="00E40748" w:rsidRDefault="00374CB0" w:rsidP="003267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374CB0" w:rsidRPr="0032673B" w:rsidTr="005A0018">
        <w:trPr>
          <w:trHeight w:val="337"/>
        </w:trPr>
        <w:tc>
          <w:tcPr>
            <w:tcW w:w="3119" w:type="dxa"/>
          </w:tcPr>
          <w:p w:rsidR="00374CB0" w:rsidRPr="0032673B" w:rsidRDefault="00374CB0" w:rsidP="0032673B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32673B">
              <w:rPr>
                <w:rFonts w:ascii="Times New Roman" w:hAnsi="Times New Roman"/>
                <w:b w:val="0"/>
                <w:szCs w:val="28"/>
              </w:rPr>
              <w:t>29 грудня 2022 року</w:t>
            </w:r>
          </w:p>
        </w:tc>
        <w:tc>
          <w:tcPr>
            <w:tcW w:w="2268" w:type="dxa"/>
          </w:tcPr>
          <w:p w:rsidR="00374CB0" w:rsidRPr="0032673B" w:rsidRDefault="00374CB0" w:rsidP="0032673B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374CB0" w:rsidRPr="0032673B" w:rsidRDefault="00374CB0" w:rsidP="0032673B">
            <w:pPr>
              <w:pStyle w:val="a5"/>
              <w:ind w:left="88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32673B">
              <w:rPr>
                <w:rFonts w:ascii="Times New Roman" w:hAnsi="Times New Roman"/>
                <w:b w:val="0"/>
                <w:szCs w:val="28"/>
              </w:rPr>
              <w:t xml:space="preserve">12.00  год.,  каб.301, </w:t>
            </w:r>
          </w:p>
          <w:p w:rsidR="00374CB0" w:rsidRPr="0032673B" w:rsidRDefault="00374CB0" w:rsidP="0032673B">
            <w:pPr>
              <w:pStyle w:val="a5"/>
              <w:ind w:left="88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32673B">
              <w:rPr>
                <w:rFonts w:ascii="Times New Roman" w:hAnsi="Times New Roman"/>
                <w:b w:val="0"/>
                <w:szCs w:val="28"/>
              </w:rPr>
              <w:t>м-н Просвіти,</w:t>
            </w:r>
            <w:r w:rsidR="00900B4E" w:rsidRPr="0032673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2673B">
              <w:rPr>
                <w:rFonts w:ascii="Times New Roman" w:hAnsi="Times New Roman"/>
                <w:b w:val="0"/>
                <w:szCs w:val="28"/>
              </w:rPr>
              <w:t xml:space="preserve">1, </w:t>
            </w:r>
            <w:proofErr w:type="spellStart"/>
            <w:r w:rsidRPr="0032673B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374CB0" w:rsidRPr="00E40748" w:rsidRDefault="00374CB0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3267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326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1E14A3" w:rsidRPr="0032673B" w:rsidRDefault="001E14A3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3267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32673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комісії,</w:t>
      </w: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комісії.</w:t>
      </w:r>
    </w:p>
    <w:p w:rsidR="00374CB0" w:rsidRPr="00E40748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3267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326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4A3" w:rsidRPr="0032673B" w:rsidRDefault="001E14A3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374CB0" w:rsidRPr="00E40748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голова обласної ради, заступники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374CB0" w:rsidRPr="00E40748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32673B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32673B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32673B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374CB0" w:rsidRPr="00E40748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47549" w:rsidRPr="0032673B" w:rsidRDefault="00B47549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3267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673B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32673B">
        <w:rPr>
          <w:rFonts w:ascii="Times New Roman" w:hAnsi="Times New Roman" w:cs="Times New Roman"/>
          <w:sz w:val="28"/>
          <w:szCs w:val="28"/>
        </w:rPr>
        <w:t xml:space="preserve">який запропонував до порядку денного </w:t>
      </w:r>
      <w:proofErr w:type="spellStart"/>
      <w:r w:rsidR="008E70FC" w:rsidRPr="003267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8E70FC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Pr="0032673B">
        <w:rPr>
          <w:rFonts w:ascii="Times New Roman" w:hAnsi="Times New Roman" w:cs="Times New Roman"/>
          <w:sz w:val="28"/>
          <w:szCs w:val="28"/>
        </w:rPr>
        <w:t>додаткове питання:</w:t>
      </w:r>
    </w:p>
    <w:p w:rsidR="00805346" w:rsidRPr="0032673B" w:rsidRDefault="00805346" w:rsidP="0032673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2022 рік</w:t>
      </w:r>
    </w:p>
    <w:p w:rsidR="00B47549" w:rsidRPr="0032673B" w:rsidRDefault="00805346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73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</w:rPr>
        <w:t>Шевчук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Сергій Степанович – директор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B547DC" w:rsidRPr="00E40748" w:rsidRDefault="00B547DC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547DC" w:rsidRPr="0032673B" w:rsidRDefault="00B547DC" w:rsidP="0032673B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547DC" w:rsidRPr="00E40748" w:rsidRDefault="00B547DC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3267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673B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32673B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374CB0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748" w:rsidRPr="00E40748" w:rsidRDefault="00E40748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CB0" w:rsidRPr="0032673B" w:rsidRDefault="00374CB0" w:rsidP="0032673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C06331" w:rsidRPr="0032673B" w:rsidRDefault="00C06331" w:rsidP="0032673B">
      <w:pPr>
        <w:pStyle w:val="a7"/>
        <w:ind w:left="360"/>
        <w:jc w:val="center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>Власні питання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32673B">
        <w:rPr>
          <w:b/>
          <w:sz w:val="28"/>
          <w:szCs w:val="28"/>
          <w:lang w:val="uk-UA"/>
        </w:rPr>
        <w:t xml:space="preserve">Про встановлення Державному закладу «Луганський державний медичний університет» орендної плати в розмірі 1 грн на період дії договору оренди за оренду приміщень загальною площею 59,9 </w:t>
      </w:r>
      <w:proofErr w:type="spellStart"/>
      <w:r w:rsidRPr="0032673B">
        <w:rPr>
          <w:b/>
          <w:sz w:val="28"/>
          <w:szCs w:val="28"/>
          <w:lang w:val="uk-UA"/>
        </w:rPr>
        <w:t>кв.м</w:t>
      </w:r>
      <w:proofErr w:type="spellEnd"/>
      <w:r w:rsidRPr="0032673B">
        <w:rPr>
          <w:b/>
          <w:sz w:val="28"/>
          <w:szCs w:val="28"/>
          <w:lang w:val="uk-UA"/>
        </w:rPr>
        <w:t xml:space="preserve"> </w:t>
      </w:r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в будівлі за </w:t>
      </w:r>
      <w:proofErr w:type="spellStart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адресою</w:t>
      </w:r>
      <w:proofErr w:type="spellEnd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: </w:t>
      </w:r>
      <w:proofErr w:type="spellStart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м.Рівне</w:t>
      </w:r>
      <w:proofErr w:type="spellEnd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, вул. Міцкевича, 30, яка</w:t>
      </w:r>
      <w:r w:rsidRPr="0032673B">
        <w:rPr>
          <w:b/>
          <w:sz w:val="28"/>
          <w:szCs w:val="28"/>
          <w:lang w:val="uk-UA"/>
        </w:rPr>
        <w:t xml:space="preserve"> є спільною власністю </w:t>
      </w:r>
      <w:r w:rsidRPr="0032673B">
        <w:rPr>
          <w:b/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та обліковується на балансі комунального підприємства «Обласний </w:t>
      </w:r>
      <w:proofErr w:type="spellStart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перинатальний</w:t>
      </w:r>
      <w:proofErr w:type="spellEnd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цент» Рівненської обласної ради</w:t>
      </w:r>
    </w:p>
    <w:p w:rsidR="00C06331" w:rsidRPr="0032673B" w:rsidRDefault="00C06331" w:rsidP="0032673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  <w:r w:rsidRPr="0032673B">
        <w:rPr>
          <w:i/>
          <w:sz w:val="28"/>
          <w:szCs w:val="28"/>
          <w:u w:val="single"/>
        </w:rPr>
        <w:t>Доповідає:</w:t>
      </w:r>
      <w:r w:rsidRPr="0032673B">
        <w:rPr>
          <w:i/>
          <w:sz w:val="28"/>
          <w:szCs w:val="28"/>
        </w:rPr>
        <w:t> </w:t>
      </w:r>
      <w:r w:rsidRPr="0032673B">
        <w:rPr>
          <w:i/>
          <w:caps/>
          <w:sz w:val="28"/>
          <w:szCs w:val="28"/>
        </w:rPr>
        <w:t xml:space="preserve">Єнікеєва </w:t>
      </w:r>
      <w:r w:rsidRPr="0032673B">
        <w:rPr>
          <w:i/>
          <w:sz w:val="28"/>
          <w:szCs w:val="28"/>
        </w:rPr>
        <w:t>Вікторія Миколаївна – головний лікар</w:t>
      </w:r>
      <w:r w:rsidRPr="0032673B">
        <w:rPr>
          <w:b/>
          <w:i/>
          <w:noProof/>
          <w:sz w:val="28"/>
          <w:szCs w:val="28"/>
        </w:rPr>
        <w:t xml:space="preserve"> </w:t>
      </w:r>
      <w:r w:rsidRPr="0032673B">
        <w:rPr>
          <w:i/>
          <w:noProof/>
          <w:sz w:val="28"/>
          <w:szCs w:val="28"/>
        </w:rPr>
        <w:t>комунального підприємства «Рівненський обласний перинатальний центр» Рівненської обласної ради.</w:t>
      </w:r>
    </w:p>
    <w:p w:rsidR="00C06331" w:rsidRPr="0032673B" w:rsidRDefault="00C06331" w:rsidP="003267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Смірнов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Сергій Миколайович – ректор</w:t>
      </w: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ДЗ </w:t>
      </w:r>
      <w:r w:rsidRPr="0032673B">
        <w:rPr>
          <w:rFonts w:ascii="Times New Roman" w:hAnsi="Times New Roman" w:cs="Times New Roman"/>
          <w:i/>
          <w:sz w:val="28"/>
          <w:szCs w:val="28"/>
        </w:rPr>
        <w:t>«Луганський державний медичний університет».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  <w:r w:rsidRPr="0032673B">
        <w:rPr>
          <w:i/>
          <w:caps/>
          <w:noProof/>
          <w:sz w:val="28"/>
          <w:szCs w:val="28"/>
        </w:rPr>
        <w:t>Осіпчук</w:t>
      </w:r>
      <w:r w:rsidRPr="0032673B">
        <w:rPr>
          <w:i/>
          <w:noProof/>
          <w:sz w:val="28"/>
          <w:szCs w:val="28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обласної ради.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26.12.2022 №929/01-17/22)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26.12.2022 №930/01-17/22)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№931/01-17/22)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№932/01-17/22)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№933/01-17/22)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№934/01-17/22)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№935/01-17/22)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№936/01-17/22)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 xml:space="preserve"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IV квартал </w:t>
      </w:r>
      <w:r w:rsidR="004A621C" w:rsidRPr="0032673B">
        <w:rPr>
          <w:b/>
          <w:sz w:val="28"/>
          <w:szCs w:val="28"/>
          <w:lang w:val="uk-UA"/>
        </w:rPr>
        <w:t xml:space="preserve">             </w:t>
      </w:r>
      <w:r w:rsidRPr="0032673B">
        <w:rPr>
          <w:b/>
          <w:sz w:val="28"/>
          <w:szCs w:val="28"/>
          <w:lang w:val="uk-UA"/>
        </w:rPr>
        <w:t>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2673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2022 рік</w:t>
      </w:r>
    </w:p>
    <w:p w:rsidR="00C06331" w:rsidRPr="0032673B" w:rsidRDefault="00C06331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32673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структури та штатного розпису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Рівненська обласна дитяча лікарня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Колбач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Олег Святославович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                             КП «</w:t>
      </w:r>
      <w:r w:rsidRPr="0032673B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32673B">
        <w:rPr>
          <w:b/>
          <w:sz w:val="28"/>
          <w:szCs w:val="28"/>
          <w:lang w:val="uk-UA"/>
        </w:rPr>
        <w:t>Зірненська</w:t>
      </w:r>
      <w:proofErr w:type="spellEnd"/>
      <w:r w:rsidRPr="0032673B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32673B">
        <w:rPr>
          <w:b/>
          <w:sz w:val="28"/>
          <w:szCs w:val="28"/>
          <w:lang w:val="uk-UA"/>
        </w:rPr>
        <w:t>Хоспіс</w:t>
      </w:r>
      <w:proofErr w:type="spellEnd"/>
      <w:r w:rsidRPr="0032673B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proofErr w:type="spellStart"/>
      <w:r w:rsidRPr="0032673B">
        <w:rPr>
          <w:i/>
          <w:sz w:val="28"/>
          <w:szCs w:val="28"/>
          <w:lang w:val="uk-UA"/>
        </w:rPr>
        <w:t>Зірненська</w:t>
      </w:r>
      <w:proofErr w:type="spellEnd"/>
      <w:r w:rsidRPr="0032673B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32673B">
        <w:rPr>
          <w:i/>
          <w:sz w:val="28"/>
          <w:szCs w:val="28"/>
          <w:lang w:val="uk-UA"/>
        </w:rPr>
        <w:t>Хоспіс</w:t>
      </w:r>
      <w:proofErr w:type="spellEnd"/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центр служби крові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/>
        </w:rPr>
        <w:t>Доповідає</w:t>
      </w:r>
      <w:r w:rsidRPr="0032673B">
        <w:rPr>
          <w:i/>
          <w:sz w:val="28"/>
          <w:szCs w:val="28"/>
          <w:lang w:val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32673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2673B">
        <w:rPr>
          <w:i/>
          <w:sz w:val="28"/>
          <w:szCs w:val="28"/>
          <w:lang w:val="uk-UA"/>
        </w:rPr>
        <w:t>Острозька обласна психіатрична лікарня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32673B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32673B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внесення змін до фінансового плану </w:t>
      </w:r>
      <w:r w:rsidR="00170BD4" w:rsidRPr="0032673B">
        <w:rPr>
          <w:b/>
          <w:sz w:val="28"/>
          <w:szCs w:val="28"/>
          <w:lang w:val="uk-UA"/>
        </w:rPr>
        <w:t>на IV квартал 2022 року</w:t>
      </w:r>
      <w:r w:rsidR="00170BD4" w:rsidRPr="0032673B">
        <w:rPr>
          <w:i/>
          <w:sz w:val="28"/>
          <w:szCs w:val="28"/>
          <w:u w:val="single"/>
          <w:lang w:val="uk-UA" w:eastAsia="uk-UA"/>
        </w:rPr>
        <w:t xml:space="preserve"> </w:t>
      </w:r>
      <w:r w:rsidRPr="0032673B">
        <w:rPr>
          <w:i/>
          <w:sz w:val="28"/>
          <w:szCs w:val="28"/>
          <w:u w:val="single"/>
          <w:lang w:val="uk-UA" w:eastAsia="uk-UA"/>
        </w:rPr>
        <w:t>Доповідає</w:t>
      </w:r>
      <w:r w:rsidRPr="0032673B">
        <w:rPr>
          <w:i/>
          <w:sz w:val="28"/>
          <w:szCs w:val="28"/>
          <w:lang w:val="uk-UA" w:eastAsia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Аврука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Федір Сергійович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2673B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32673B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32673B">
        <w:rPr>
          <w:i/>
          <w:sz w:val="28"/>
          <w:szCs w:val="28"/>
          <w:lang w:val="uk-UA"/>
        </w:rPr>
        <w:t xml:space="preserve"> медичний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IV квартал 2022 року</w:t>
      </w:r>
    </w:p>
    <w:p w:rsidR="00C06331" w:rsidRPr="0032673B" w:rsidRDefault="00C06331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sz w:val="28"/>
          <w:szCs w:val="28"/>
          <w:u w:val="single"/>
          <w:lang w:val="uk-UA"/>
        </w:rPr>
        <w:t>Доповідає</w:t>
      </w:r>
      <w:r w:rsidRPr="0032673B">
        <w:rPr>
          <w:i/>
          <w:sz w:val="28"/>
          <w:szCs w:val="28"/>
          <w:lang w:val="uk-UA"/>
        </w:rPr>
        <w:t xml:space="preserve">: 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КП «</w:t>
      </w:r>
      <w:r w:rsidRPr="0032673B">
        <w:rPr>
          <w:i/>
          <w:sz w:val="28"/>
          <w:szCs w:val="28"/>
          <w:lang w:val="uk-UA"/>
        </w:rPr>
        <w:t>Рівненський обласний військовий госпіталь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06331" w:rsidRPr="0032673B" w:rsidRDefault="00C06331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2673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F3A2F" w:rsidRPr="0032673B" w:rsidRDefault="009F3A2F" w:rsidP="0032673B">
      <w:pPr>
        <w:pStyle w:val="a7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спеціалізований диспансер радіаційного захисту населення» Рівненської </w:t>
      </w:r>
      <w:r w:rsidRPr="0032673B">
        <w:rPr>
          <w:b/>
          <w:sz w:val="28"/>
          <w:szCs w:val="28"/>
          <w:lang w:val="uk-UA"/>
        </w:rPr>
        <w:lastRenderedPageBreak/>
        <w:t>обласної ради щодо погодження внесення змін до фінансового плану на 2022 рік</w:t>
      </w:r>
    </w:p>
    <w:p w:rsidR="009F3A2F" w:rsidRPr="0032673B" w:rsidRDefault="009F3A2F" w:rsidP="0032673B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i/>
          <w:sz w:val="28"/>
          <w:szCs w:val="28"/>
          <w:u w:val="single"/>
          <w:lang w:val="uk-UA"/>
        </w:rPr>
        <w:t>Доповідає: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i/>
          <w:caps/>
          <w:sz w:val="28"/>
          <w:szCs w:val="28"/>
          <w:lang w:val="uk-UA"/>
        </w:rPr>
        <w:t>Шевчук</w:t>
      </w:r>
      <w:r w:rsidRPr="0032673B">
        <w:rPr>
          <w:i/>
          <w:sz w:val="28"/>
          <w:szCs w:val="28"/>
          <w:lang w:val="uk-UA"/>
        </w:rPr>
        <w:t xml:space="preserve"> Сергій Степанович – директор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C06331" w:rsidRPr="0032673B" w:rsidRDefault="00C06331" w:rsidP="0032673B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Різне </w:t>
      </w:r>
    </w:p>
    <w:p w:rsidR="00374CB0" w:rsidRPr="0032673B" w:rsidRDefault="00374CB0" w:rsidP="0032673B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u w:val="single"/>
          <w:lang w:val="uk-UA"/>
        </w:rPr>
      </w:pPr>
    </w:p>
    <w:p w:rsidR="00374CB0" w:rsidRPr="0032673B" w:rsidRDefault="00374CB0" w:rsidP="0032673B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374CB0" w:rsidRPr="0032673B" w:rsidRDefault="00374CB0" w:rsidP="0032673B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32673B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374CB0" w:rsidRPr="0032673B" w:rsidRDefault="00374CB0" w:rsidP="003267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B0" w:rsidRPr="0032673B" w:rsidRDefault="00374CB0" w:rsidP="0032673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374CB0" w:rsidRPr="0032673B" w:rsidRDefault="00374CB0" w:rsidP="0032673B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0947FF" w:rsidRPr="0032673B" w:rsidRDefault="000947FF" w:rsidP="0032673B">
      <w:pPr>
        <w:pStyle w:val="a7"/>
        <w:ind w:left="360"/>
        <w:jc w:val="center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>Власні питання</w:t>
      </w:r>
    </w:p>
    <w:p w:rsidR="000947FF" w:rsidRPr="0032673B" w:rsidRDefault="000947FF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B13D2D" w:rsidRPr="0032673B" w:rsidRDefault="000947FF" w:rsidP="0032673B">
      <w:pPr>
        <w:pStyle w:val="a7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noProof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 xml:space="preserve">Про встановлення Державному закладу «Луганський державний медичний університет» орендної плати в розмірі 1 грн на період дії договору оренди за оренду приміщень загальною площею 59,9 </w:t>
      </w:r>
      <w:proofErr w:type="spellStart"/>
      <w:r w:rsidRPr="0032673B">
        <w:rPr>
          <w:b/>
          <w:sz w:val="28"/>
          <w:szCs w:val="28"/>
          <w:lang w:val="uk-UA"/>
        </w:rPr>
        <w:t>кв.м</w:t>
      </w:r>
      <w:proofErr w:type="spellEnd"/>
      <w:r w:rsidRPr="0032673B">
        <w:rPr>
          <w:b/>
          <w:sz w:val="28"/>
          <w:szCs w:val="28"/>
          <w:lang w:val="uk-UA"/>
        </w:rPr>
        <w:t xml:space="preserve"> </w:t>
      </w:r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в будівлі за </w:t>
      </w:r>
      <w:proofErr w:type="spellStart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адресою</w:t>
      </w:r>
      <w:proofErr w:type="spellEnd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: </w:t>
      </w:r>
      <w:proofErr w:type="spellStart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м.Рівне</w:t>
      </w:r>
      <w:proofErr w:type="spellEnd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, вул. Міцкевича, 30, яка</w:t>
      </w:r>
      <w:r w:rsidRPr="0032673B">
        <w:rPr>
          <w:b/>
          <w:sz w:val="28"/>
          <w:szCs w:val="28"/>
          <w:lang w:val="uk-UA"/>
        </w:rPr>
        <w:t xml:space="preserve"> є спільною власністю </w:t>
      </w:r>
      <w:r w:rsidRPr="0032673B">
        <w:rPr>
          <w:b/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та обліковується на балансі комунального підприємства «Обласний </w:t>
      </w:r>
      <w:proofErr w:type="spellStart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перинатальний</w:t>
      </w:r>
      <w:proofErr w:type="spellEnd"/>
      <w:r w:rsidRPr="0032673B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цент» Рівненської обласної ради</w:t>
      </w:r>
    </w:p>
    <w:p w:rsidR="00676116" w:rsidRPr="0032673B" w:rsidRDefault="00676116" w:rsidP="0032673B">
      <w:pPr>
        <w:pStyle w:val="a7"/>
        <w:tabs>
          <w:tab w:val="left" w:pos="0"/>
          <w:tab w:val="left" w:pos="142"/>
        </w:tabs>
        <w:ind w:left="0"/>
        <w:jc w:val="both"/>
        <w:rPr>
          <w:b/>
          <w:caps/>
          <w:sz w:val="28"/>
          <w:szCs w:val="28"/>
          <w:u w:val="single"/>
          <w:lang w:val="uk-UA"/>
        </w:rPr>
      </w:pPr>
      <w:r w:rsidRPr="0032673B">
        <w:rPr>
          <w:b/>
          <w:caps/>
          <w:sz w:val="28"/>
          <w:szCs w:val="28"/>
          <w:u w:val="single"/>
          <w:lang w:val="uk-UA"/>
        </w:rPr>
        <w:t>Інформував: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Білик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32673B">
        <w:rPr>
          <w:sz w:val="28"/>
          <w:szCs w:val="28"/>
          <w:lang w:val="uk-UA"/>
        </w:rPr>
        <w:t xml:space="preserve"> 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="00721734" w:rsidRPr="0032673B">
        <w:rPr>
          <w:i/>
          <w:sz w:val="28"/>
          <w:szCs w:val="28"/>
          <w:lang w:val="uk-UA"/>
        </w:rPr>
        <w:t xml:space="preserve">: </w:t>
      </w:r>
    </w:p>
    <w:p w:rsidR="00E74C4D" w:rsidRPr="0032673B" w:rsidRDefault="00B939B2" w:rsidP="003267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i/>
          <w:caps/>
          <w:sz w:val="28"/>
          <w:szCs w:val="28"/>
          <w:lang w:val="uk-UA" w:eastAsia="uk-UA"/>
        </w:rPr>
        <w:t xml:space="preserve">Свисталюк </w:t>
      </w:r>
      <w:r w:rsidRPr="0032673B">
        <w:rPr>
          <w:i/>
          <w:sz w:val="28"/>
          <w:szCs w:val="28"/>
          <w:lang w:val="uk-UA" w:eastAsia="uk-UA"/>
        </w:rPr>
        <w:t>Сергі</w:t>
      </w:r>
      <w:r w:rsidR="00A73771" w:rsidRPr="0032673B">
        <w:rPr>
          <w:i/>
          <w:sz w:val="28"/>
          <w:szCs w:val="28"/>
          <w:lang w:val="uk-UA" w:eastAsia="uk-UA"/>
        </w:rPr>
        <w:t>й</w:t>
      </w:r>
      <w:r w:rsidRPr="0032673B">
        <w:rPr>
          <w:i/>
          <w:sz w:val="28"/>
          <w:szCs w:val="28"/>
          <w:lang w:val="uk-UA" w:eastAsia="uk-UA"/>
        </w:rPr>
        <w:t xml:space="preserve"> Анатолійович – заступник голови обласної ради</w:t>
      </w:r>
      <w:r w:rsidR="00E74C4D" w:rsidRPr="0032673B">
        <w:rPr>
          <w:i/>
          <w:caps/>
          <w:sz w:val="28"/>
          <w:szCs w:val="28"/>
          <w:lang w:val="uk-UA"/>
        </w:rPr>
        <w:t xml:space="preserve">, </w:t>
      </w:r>
      <w:r w:rsidR="00E74C4D" w:rsidRPr="0032673B">
        <w:rPr>
          <w:sz w:val="28"/>
          <w:szCs w:val="28"/>
          <w:lang w:val="uk-UA"/>
        </w:rPr>
        <w:t xml:space="preserve">який запропонував розглянути це питання на наступному засіданні постійної комісії, оскільки </w:t>
      </w:r>
      <w:r w:rsidR="00721734" w:rsidRPr="0032673B">
        <w:rPr>
          <w:sz w:val="28"/>
          <w:szCs w:val="28"/>
          <w:lang w:val="uk-UA"/>
        </w:rPr>
        <w:t>засідання постійної комісії</w:t>
      </w:r>
      <w:r w:rsidR="00E74C4D" w:rsidRPr="0032673B">
        <w:rPr>
          <w:sz w:val="28"/>
          <w:szCs w:val="28"/>
          <w:lang w:val="uk-UA"/>
        </w:rPr>
        <w:t xml:space="preserve"> </w:t>
      </w:r>
      <w:r w:rsidR="000849BD" w:rsidRPr="0032673B">
        <w:rPr>
          <w:sz w:val="28"/>
          <w:szCs w:val="28"/>
          <w:lang w:val="uk-UA"/>
        </w:rPr>
        <w:t>з питань бюджету, фінансів та податків не відбул</w:t>
      </w:r>
      <w:r w:rsidR="00721734" w:rsidRPr="0032673B">
        <w:rPr>
          <w:sz w:val="28"/>
          <w:szCs w:val="28"/>
          <w:lang w:val="uk-UA"/>
        </w:rPr>
        <w:t>о</w:t>
      </w:r>
      <w:r w:rsidR="000849BD" w:rsidRPr="0032673B">
        <w:rPr>
          <w:sz w:val="28"/>
          <w:szCs w:val="28"/>
          <w:lang w:val="uk-UA"/>
        </w:rPr>
        <w:t>сь, а постійна комісія з економічних питань  та комунальної власності перенесла розгляд цього питання на наступне засідання</w:t>
      </w:r>
      <w:r w:rsidR="00E42B4B" w:rsidRPr="0032673B">
        <w:rPr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07449C" w:rsidRPr="0032673B">
        <w:rPr>
          <w:rFonts w:ascii="Times New Roman" w:hAnsi="Times New Roman" w:cs="Times New Roman"/>
          <w:sz w:val="28"/>
          <w:szCs w:val="28"/>
        </w:rPr>
        <w:t>перенести розгляд даного питання на наступне засідання постійної комісії.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967B31" w:rsidRPr="0032673B" w:rsidRDefault="00967B31" w:rsidP="0032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2. Перенести розгляд даного питання на наступне засідання постійної комісії.</w:t>
      </w:r>
    </w:p>
    <w:p w:rsidR="00967B31" w:rsidRPr="0032673B" w:rsidRDefault="00967B31" w:rsidP="0032673B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IV квартал 2022 року</w:t>
      </w:r>
    </w:p>
    <w:p w:rsidR="00B13D2D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466D24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466D24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466D24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466D24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B47D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466D24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466D24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466D24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7C5EDC" w:rsidRPr="0032673B">
        <w:rPr>
          <w:sz w:val="28"/>
          <w:szCs w:val="28"/>
          <w:lang w:val="uk-UA"/>
        </w:rPr>
        <w:t xml:space="preserve">ий </w:t>
      </w:r>
      <w:r w:rsidRPr="0032673B">
        <w:rPr>
          <w:sz w:val="28"/>
          <w:szCs w:val="28"/>
          <w:lang w:val="uk-UA"/>
        </w:rPr>
        <w:t>ознайоми</w:t>
      </w:r>
      <w:r w:rsidR="007C5EDC" w:rsidRPr="0032673B">
        <w:rPr>
          <w:sz w:val="28"/>
          <w:szCs w:val="28"/>
          <w:lang w:val="uk-UA"/>
        </w:rPr>
        <w:t>в</w:t>
      </w:r>
      <w:r w:rsidRPr="0032673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5560FC" w:rsidRPr="0032673B" w:rsidRDefault="005560FC" w:rsidP="0032673B">
      <w:pPr>
        <w:pStyle w:val="a7"/>
        <w:tabs>
          <w:tab w:val="left" w:pos="0"/>
          <w:tab w:val="left" w:pos="142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caps/>
          <w:sz w:val="28"/>
          <w:szCs w:val="28"/>
          <w:lang w:val="uk-UA"/>
        </w:rPr>
        <w:t>Карауш</w:t>
      </w:r>
      <w:r w:rsidRPr="0032673B">
        <w:rPr>
          <w:i/>
          <w:sz w:val="28"/>
          <w:szCs w:val="28"/>
          <w:lang w:val="uk-UA"/>
        </w:rPr>
        <w:t xml:space="preserve"> Андрій Петрович – голова обласної ради, </w:t>
      </w:r>
      <w:r w:rsidRPr="0032673B">
        <w:rPr>
          <w:sz w:val="28"/>
          <w:szCs w:val="28"/>
          <w:lang w:val="uk-UA"/>
        </w:rPr>
        <w:t xml:space="preserve">який уточнив, які </w:t>
      </w:r>
      <w:r w:rsidR="006E144E" w:rsidRPr="0032673B">
        <w:rPr>
          <w:sz w:val="28"/>
          <w:szCs w:val="28"/>
          <w:lang w:val="uk-UA"/>
        </w:rPr>
        <w:t xml:space="preserve">медичні </w:t>
      </w:r>
      <w:r w:rsidRPr="0032673B">
        <w:rPr>
          <w:sz w:val="28"/>
          <w:szCs w:val="28"/>
          <w:lang w:val="uk-UA"/>
        </w:rPr>
        <w:t xml:space="preserve">інформаційні системи запроваджені </w:t>
      </w:r>
      <w:r w:rsidR="00B068C5" w:rsidRPr="0032673B">
        <w:rPr>
          <w:sz w:val="28"/>
          <w:szCs w:val="28"/>
          <w:lang w:val="uk-UA"/>
        </w:rPr>
        <w:t>на підприємстві</w:t>
      </w:r>
      <w:r w:rsidR="006E144E" w:rsidRPr="0032673B">
        <w:rPr>
          <w:sz w:val="28"/>
          <w:szCs w:val="28"/>
          <w:lang w:val="uk-UA"/>
        </w:rPr>
        <w:t xml:space="preserve">. </w:t>
      </w:r>
      <w:r w:rsidR="0064179F" w:rsidRPr="0032673B">
        <w:rPr>
          <w:sz w:val="28"/>
          <w:szCs w:val="28"/>
          <w:lang w:val="uk-UA"/>
        </w:rPr>
        <w:t xml:space="preserve">Запропонував </w:t>
      </w:r>
      <w:r w:rsidR="007F4B42" w:rsidRPr="0032673B">
        <w:rPr>
          <w:sz w:val="28"/>
          <w:szCs w:val="28"/>
          <w:lang w:val="uk-UA"/>
        </w:rPr>
        <w:t xml:space="preserve">постійній комісії рекомендувати </w:t>
      </w:r>
      <w:r w:rsidR="00C74A7D" w:rsidRPr="002B700D">
        <w:rPr>
          <w:sz w:val="28"/>
          <w:szCs w:val="28"/>
          <w:lang w:val="uk-UA"/>
        </w:rPr>
        <w:t xml:space="preserve">департаменту </w:t>
      </w:r>
      <w:r w:rsidR="00C74A7D" w:rsidRPr="002B700D">
        <w:rPr>
          <w:sz w:val="28"/>
          <w:szCs w:val="28"/>
          <w:lang w:val="uk-UA" w:eastAsia="uk-UA"/>
        </w:rPr>
        <w:t xml:space="preserve">цивільного захисту та охорони здоров'я </w:t>
      </w:r>
      <w:r w:rsidR="00C74A7D" w:rsidRPr="002B700D">
        <w:rPr>
          <w:sz w:val="28"/>
          <w:szCs w:val="28"/>
          <w:lang w:val="uk-UA" w:eastAsia="uk-UA"/>
        </w:rPr>
        <w:lastRenderedPageBreak/>
        <w:t xml:space="preserve">населення Рівненської облдержадміністрації надати </w:t>
      </w:r>
      <w:r w:rsidR="00C74A7D">
        <w:rPr>
          <w:sz w:val="28"/>
          <w:szCs w:val="28"/>
          <w:lang w:val="uk-UA" w:eastAsia="uk-UA"/>
        </w:rPr>
        <w:t xml:space="preserve">обласній раді </w:t>
      </w:r>
      <w:r w:rsidR="00C74A7D" w:rsidRPr="002B700D">
        <w:rPr>
          <w:sz w:val="28"/>
          <w:szCs w:val="28"/>
          <w:lang w:val="uk-UA" w:eastAsia="uk-UA"/>
        </w:rPr>
        <w:t xml:space="preserve">інформацію щодо </w:t>
      </w:r>
      <w:r w:rsidR="00C74A7D">
        <w:rPr>
          <w:sz w:val="28"/>
          <w:szCs w:val="28"/>
          <w:lang w:val="uk-UA" w:eastAsia="uk-UA"/>
        </w:rPr>
        <w:t>медичних інформаційних систем та автоматизованих систем управління</w:t>
      </w:r>
      <w:r w:rsidR="00C74A7D" w:rsidRPr="002B700D">
        <w:rPr>
          <w:sz w:val="28"/>
          <w:szCs w:val="28"/>
          <w:lang w:val="uk-UA" w:eastAsia="uk-UA"/>
        </w:rPr>
        <w:t xml:space="preserve">, </w:t>
      </w:r>
      <w:r w:rsidR="00C74A7D">
        <w:rPr>
          <w:sz w:val="28"/>
          <w:szCs w:val="28"/>
          <w:lang w:val="uk-UA" w:eastAsia="uk-UA"/>
        </w:rPr>
        <w:t>що</w:t>
      </w:r>
      <w:r w:rsidR="00C74A7D" w:rsidRPr="002B700D">
        <w:rPr>
          <w:sz w:val="28"/>
          <w:szCs w:val="28"/>
          <w:lang w:val="uk-UA" w:eastAsia="uk-UA"/>
        </w:rPr>
        <w:t xml:space="preserve"> </w:t>
      </w:r>
      <w:r w:rsidR="00C74A7D">
        <w:rPr>
          <w:sz w:val="28"/>
          <w:szCs w:val="28"/>
          <w:lang w:val="uk-UA" w:eastAsia="uk-UA"/>
        </w:rPr>
        <w:t>використовуються</w:t>
      </w:r>
      <w:r w:rsidR="00C74A7D" w:rsidRPr="002B700D">
        <w:rPr>
          <w:sz w:val="28"/>
          <w:szCs w:val="28"/>
          <w:lang w:val="uk-UA" w:eastAsia="uk-UA"/>
        </w:rPr>
        <w:t xml:space="preserve"> у кожному обласному медичному </w:t>
      </w:r>
      <w:r w:rsidR="00C74A7D">
        <w:rPr>
          <w:sz w:val="28"/>
          <w:szCs w:val="28"/>
          <w:lang w:val="uk-UA" w:eastAsia="uk-UA"/>
        </w:rPr>
        <w:t>підприємстві.</w:t>
      </w:r>
    </w:p>
    <w:p w:rsidR="0064179F" w:rsidRPr="0032673B" w:rsidRDefault="005560FC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</w:t>
      </w:r>
      <w:r w:rsidR="00B068C5"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й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Іванович</w:t>
      </w: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</w:t>
      </w:r>
      <w:r w:rsidR="00B068C5"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ий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лікар КП «</w:t>
      </w:r>
      <w:r w:rsidRPr="0032673B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73B">
        <w:rPr>
          <w:rFonts w:ascii="Times New Roman" w:hAnsi="Times New Roman" w:cs="Times New Roman"/>
          <w:sz w:val="28"/>
          <w:szCs w:val="28"/>
        </w:rPr>
        <w:t xml:space="preserve">який </w:t>
      </w:r>
      <w:r w:rsidR="0064179F" w:rsidRPr="0032673B">
        <w:rPr>
          <w:rFonts w:ascii="Times New Roman" w:hAnsi="Times New Roman" w:cs="Times New Roman"/>
          <w:sz w:val="28"/>
          <w:szCs w:val="28"/>
        </w:rPr>
        <w:t xml:space="preserve">розповів з якими управлінськими </w:t>
      </w:r>
      <w:r w:rsidR="00035851" w:rsidRPr="0032673B">
        <w:rPr>
          <w:rFonts w:ascii="Times New Roman" w:hAnsi="Times New Roman" w:cs="Times New Roman"/>
          <w:sz w:val="28"/>
          <w:szCs w:val="28"/>
        </w:rPr>
        <w:t xml:space="preserve">інформаційними </w:t>
      </w:r>
      <w:r w:rsidR="0064179F" w:rsidRPr="0032673B">
        <w:rPr>
          <w:rFonts w:ascii="Times New Roman" w:hAnsi="Times New Roman" w:cs="Times New Roman"/>
          <w:sz w:val="28"/>
          <w:szCs w:val="28"/>
        </w:rPr>
        <w:t>системами працювали протягом року. Коротко розповів про їх недоліки.</w:t>
      </w:r>
    </w:p>
    <w:p w:rsidR="0064179F" w:rsidRPr="0032673B" w:rsidRDefault="0064179F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32673B">
        <w:rPr>
          <w:rFonts w:ascii="Times New Roman" w:hAnsi="Times New Roman" w:cs="Times New Roman"/>
          <w:sz w:val="28"/>
          <w:szCs w:val="28"/>
          <w:lang w:eastAsia="uk-UA"/>
        </w:rPr>
        <w:t>який</w:t>
      </w:r>
      <w:r w:rsidRPr="0032673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</w:t>
      </w:r>
      <w:r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розповів, які </w:t>
      </w:r>
      <w:r w:rsidR="00035851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інформаційні </w:t>
      </w:r>
      <w:r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управлінські системи </w:t>
      </w:r>
      <w:r w:rsidR="00035851" w:rsidRPr="0032673B">
        <w:rPr>
          <w:rFonts w:ascii="Times New Roman" w:hAnsi="Times New Roman" w:cs="Times New Roman"/>
          <w:sz w:val="28"/>
          <w:szCs w:val="28"/>
          <w:lang w:eastAsia="uk-UA"/>
        </w:rPr>
        <w:t>використовуються</w:t>
      </w:r>
      <w:r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93044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32673B">
        <w:rPr>
          <w:rFonts w:ascii="Times New Roman" w:hAnsi="Times New Roman" w:cs="Times New Roman"/>
          <w:sz w:val="28"/>
          <w:szCs w:val="28"/>
          <w:lang w:eastAsia="uk-UA"/>
        </w:rPr>
        <w:t>медичних підприємствах.</w:t>
      </w:r>
    </w:p>
    <w:p w:rsidR="00305629" w:rsidRPr="0032673B" w:rsidRDefault="00305629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Богатирчук-Кривко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Світлана Кирилівна – зас</w:t>
      </w:r>
      <w:r w:rsidR="00306760"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тупник голови постійної комісії,</w:t>
      </w:r>
      <w:r w:rsidR="00306760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яка уточнила</w:t>
      </w:r>
      <w:r w:rsidR="00E42B8C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306760" w:rsidRPr="0032673B">
        <w:rPr>
          <w:rFonts w:ascii="Times New Roman" w:hAnsi="Times New Roman" w:cs="Times New Roman"/>
          <w:iCs/>
          <w:caps/>
          <w:sz w:val="28"/>
          <w:szCs w:val="28"/>
          <w:bdr w:val="none" w:sz="0" w:space="0" w:color="auto" w:frame="1"/>
        </w:rPr>
        <w:t xml:space="preserve"> </w:t>
      </w:r>
      <w:r w:rsidR="00E42B8C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який спосіб на підприємстві вирішується питання </w:t>
      </w:r>
      <w:r w:rsidR="00190EEA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 оплатою праці</w:t>
      </w:r>
      <w:r w:rsidR="008C38C0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фізиків-</w:t>
      </w:r>
      <w:r w:rsidR="00E42B8C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ядерників.</w:t>
      </w:r>
    </w:p>
    <w:p w:rsidR="000912BE" w:rsidRPr="0032673B" w:rsidRDefault="000912BE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</w:t>
      </w: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головний лікар КП «</w:t>
      </w:r>
      <w:r w:rsidRPr="0032673B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73B">
        <w:rPr>
          <w:rFonts w:ascii="Times New Roman" w:hAnsi="Times New Roman" w:cs="Times New Roman"/>
          <w:sz w:val="28"/>
          <w:szCs w:val="28"/>
        </w:rPr>
        <w:t xml:space="preserve">який </w:t>
      </w:r>
      <w:r w:rsidR="00D43F21" w:rsidRPr="0032673B">
        <w:rPr>
          <w:rFonts w:ascii="Times New Roman" w:hAnsi="Times New Roman" w:cs="Times New Roman"/>
          <w:sz w:val="28"/>
          <w:szCs w:val="28"/>
        </w:rPr>
        <w:t xml:space="preserve">заначив, що на даний час </w:t>
      </w:r>
      <w:r w:rsidR="00326379" w:rsidRPr="0032673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732AF" w:rsidRPr="0032673B">
        <w:rPr>
          <w:rFonts w:ascii="Times New Roman" w:hAnsi="Times New Roman" w:cs="Times New Roman"/>
          <w:sz w:val="28"/>
          <w:szCs w:val="28"/>
        </w:rPr>
        <w:t xml:space="preserve">чинного законодавства головному лікарю </w:t>
      </w:r>
      <w:r w:rsidR="00D43F21" w:rsidRPr="0032673B">
        <w:rPr>
          <w:rFonts w:ascii="Times New Roman" w:hAnsi="Times New Roman" w:cs="Times New Roman"/>
          <w:sz w:val="28"/>
          <w:szCs w:val="28"/>
        </w:rPr>
        <w:t>надано право самостійно визначати рівень заробітної плати для певної категорії працівників.</w:t>
      </w:r>
      <w:r w:rsidR="00195D47" w:rsidRPr="0032673B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814FED" w:rsidRPr="0032673B">
        <w:rPr>
          <w:rFonts w:ascii="Times New Roman" w:hAnsi="Times New Roman" w:cs="Times New Roman"/>
          <w:sz w:val="28"/>
          <w:szCs w:val="28"/>
        </w:rPr>
        <w:t>у</w:t>
      </w:r>
      <w:r w:rsidR="00195D47" w:rsidRPr="0032673B">
        <w:rPr>
          <w:rFonts w:ascii="Times New Roman" w:hAnsi="Times New Roman" w:cs="Times New Roman"/>
          <w:sz w:val="28"/>
          <w:szCs w:val="28"/>
        </w:rPr>
        <w:t xml:space="preserve"> плат</w:t>
      </w:r>
      <w:r w:rsidR="00814FED" w:rsidRPr="0032673B">
        <w:rPr>
          <w:rFonts w:ascii="Times New Roman" w:hAnsi="Times New Roman" w:cs="Times New Roman"/>
          <w:sz w:val="28"/>
          <w:szCs w:val="28"/>
        </w:rPr>
        <w:t>у</w:t>
      </w:r>
      <w:r w:rsidR="00195D47" w:rsidRPr="0032673B">
        <w:rPr>
          <w:rFonts w:ascii="Times New Roman" w:hAnsi="Times New Roman" w:cs="Times New Roman"/>
          <w:sz w:val="28"/>
          <w:szCs w:val="28"/>
        </w:rPr>
        <w:t xml:space="preserve"> цієї категорії </w:t>
      </w:r>
      <w:r w:rsidR="007732AF" w:rsidRPr="0032673B">
        <w:rPr>
          <w:rFonts w:ascii="Times New Roman" w:hAnsi="Times New Roman" w:cs="Times New Roman"/>
          <w:sz w:val="28"/>
          <w:szCs w:val="28"/>
        </w:rPr>
        <w:t xml:space="preserve">на підприємстві </w:t>
      </w:r>
      <w:r w:rsidR="00195D47" w:rsidRPr="0032673B">
        <w:rPr>
          <w:rFonts w:ascii="Times New Roman" w:hAnsi="Times New Roman" w:cs="Times New Roman"/>
          <w:sz w:val="28"/>
          <w:szCs w:val="28"/>
        </w:rPr>
        <w:t>прирівн</w:t>
      </w:r>
      <w:r w:rsidR="007732AF" w:rsidRPr="0032673B">
        <w:rPr>
          <w:rFonts w:ascii="Times New Roman" w:hAnsi="Times New Roman" w:cs="Times New Roman"/>
          <w:sz w:val="28"/>
          <w:szCs w:val="28"/>
        </w:rPr>
        <w:t xml:space="preserve">яли </w:t>
      </w:r>
      <w:r w:rsidR="00195D47" w:rsidRPr="0032673B">
        <w:rPr>
          <w:rFonts w:ascii="Times New Roman" w:hAnsi="Times New Roman" w:cs="Times New Roman"/>
          <w:sz w:val="28"/>
          <w:szCs w:val="28"/>
        </w:rPr>
        <w:t>до заробітної плати лікарів.</w:t>
      </w:r>
      <w:r w:rsidR="007C146D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E5373E" w:rsidRPr="0032673B">
        <w:rPr>
          <w:rFonts w:ascii="Times New Roman" w:hAnsi="Times New Roman" w:cs="Times New Roman"/>
          <w:sz w:val="28"/>
          <w:szCs w:val="28"/>
        </w:rPr>
        <w:t>Н</w:t>
      </w:r>
      <w:r w:rsidR="00865BA6" w:rsidRPr="0032673B">
        <w:rPr>
          <w:rFonts w:ascii="Times New Roman" w:hAnsi="Times New Roman" w:cs="Times New Roman"/>
          <w:sz w:val="28"/>
          <w:szCs w:val="28"/>
        </w:rPr>
        <w:t>аразі проблемою</w:t>
      </w:r>
      <w:r w:rsidR="00E5373E" w:rsidRPr="0032673B">
        <w:rPr>
          <w:rFonts w:ascii="Times New Roman" w:hAnsi="Times New Roman" w:cs="Times New Roman"/>
          <w:sz w:val="28"/>
          <w:szCs w:val="28"/>
        </w:rPr>
        <w:t xml:space="preserve"> є те, щ</w:t>
      </w:r>
      <w:r w:rsidR="00865BA6" w:rsidRPr="0032673B">
        <w:rPr>
          <w:rFonts w:ascii="Times New Roman" w:hAnsi="Times New Roman" w:cs="Times New Roman"/>
          <w:sz w:val="28"/>
          <w:szCs w:val="28"/>
        </w:rPr>
        <w:t xml:space="preserve">о підприємство </w:t>
      </w:r>
      <w:r w:rsidR="00814FED" w:rsidRPr="0032673B">
        <w:rPr>
          <w:rFonts w:ascii="Times New Roman" w:hAnsi="Times New Roman" w:cs="Times New Roman"/>
          <w:sz w:val="28"/>
          <w:szCs w:val="28"/>
        </w:rPr>
        <w:t xml:space="preserve">підвищує кваліфікацію </w:t>
      </w:r>
      <w:r w:rsidR="00865BA6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E5373E" w:rsidRPr="0032673B">
        <w:rPr>
          <w:rFonts w:ascii="Times New Roman" w:hAnsi="Times New Roman" w:cs="Times New Roman"/>
          <w:sz w:val="28"/>
          <w:szCs w:val="28"/>
        </w:rPr>
        <w:t xml:space="preserve">інженерів-фізиків та інженерів-ядерників </w:t>
      </w:r>
      <w:r w:rsidR="00865BA6" w:rsidRPr="0032673B">
        <w:rPr>
          <w:rFonts w:ascii="Times New Roman" w:hAnsi="Times New Roman" w:cs="Times New Roman"/>
          <w:sz w:val="28"/>
          <w:szCs w:val="28"/>
        </w:rPr>
        <w:t>за кордоном, а згодом</w:t>
      </w:r>
      <w:r w:rsidR="00D27570" w:rsidRPr="0032673B">
        <w:rPr>
          <w:rFonts w:ascii="Times New Roman" w:hAnsi="Times New Roman" w:cs="Times New Roman"/>
          <w:sz w:val="28"/>
          <w:szCs w:val="28"/>
        </w:rPr>
        <w:t>,</w:t>
      </w:r>
      <w:r w:rsidR="00865BA6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D27570" w:rsidRPr="0032673B">
        <w:rPr>
          <w:rFonts w:ascii="Times New Roman" w:hAnsi="Times New Roman" w:cs="Times New Roman"/>
          <w:sz w:val="28"/>
          <w:szCs w:val="28"/>
        </w:rPr>
        <w:t xml:space="preserve">отримавши </w:t>
      </w:r>
      <w:r w:rsidR="00865BA6" w:rsidRPr="0032673B">
        <w:rPr>
          <w:rFonts w:ascii="Times New Roman" w:hAnsi="Times New Roman" w:cs="Times New Roman"/>
          <w:sz w:val="28"/>
          <w:szCs w:val="28"/>
        </w:rPr>
        <w:t>висококваліфікован</w:t>
      </w:r>
      <w:r w:rsidR="00D27570" w:rsidRPr="0032673B">
        <w:rPr>
          <w:rFonts w:ascii="Times New Roman" w:hAnsi="Times New Roman" w:cs="Times New Roman"/>
          <w:sz w:val="28"/>
          <w:szCs w:val="28"/>
        </w:rPr>
        <w:t>у освіту,</w:t>
      </w:r>
      <w:r w:rsidR="00865BA6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E5373E" w:rsidRPr="0032673B">
        <w:rPr>
          <w:rFonts w:ascii="Times New Roman" w:hAnsi="Times New Roman" w:cs="Times New Roman"/>
          <w:sz w:val="28"/>
          <w:szCs w:val="28"/>
        </w:rPr>
        <w:t xml:space="preserve">вони </w:t>
      </w:r>
      <w:r w:rsidR="00865BA6" w:rsidRPr="0032673B">
        <w:rPr>
          <w:rFonts w:ascii="Times New Roman" w:hAnsi="Times New Roman" w:cs="Times New Roman"/>
          <w:sz w:val="28"/>
          <w:szCs w:val="28"/>
        </w:rPr>
        <w:t xml:space="preserve">переходять на більш оплачувану роботу і це </w:t>
      </w:r>
      <w:r w:rsidR="00211147" w:rsidRPr="0032673B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865BA6" w:rsidRPr="0032673B">
        <w:rPr>
          <w:rFonts w:ascii="Times New Roman" w:hAnsi="Times New Roman" w:cs="Times New Roman"/>
          <w:sz w:val="28"/>
          <w:szCs w:val="28"/>
        </w:rPr>
        <w:t>не можна врегулювати, навіть у судовому порядку.</w:t>
      </w:r>
      <w:r w:rsidR="00B0436B" w:rsidRPr="003267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D2D" w:rsidRPr="008D35AD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B2EEB" w:rsidRPr="0032673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IV квартал 2022 року                КП «Рівненський обласний протипухлинний центр» Рівненської обласної ради (лис</w:t>
      </w:r>
      <w:r w:rsidR="00546A93">
        <w:rPr>
          <w:rFonts w:ascii="Times New Roman" w:hAnsi="Times New Roman" w:cs="Times New Roman"/>
          <w:sz w:val="28"/>
          <w:szCs w:val="28"/>
        </w:rPr>
        <w:t xml:space="preserve">т від 22.12.2022 №922/01-17/22) та рекомендувати </w:t>
      </w:r>
      <w:r w:rsidR="00546A93" w:rsidRPr="0032673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546A93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цивільного захисту та охорони здоров'я населення Рівненської облдержадміністрації </w:t>
      </w:r>
      <w:r w:rsidR="008D35AD" w:rsidRPr="008D35AD">
        <w:rPr>
          <w:rFonts w:ascii="Times New Roman" w:hAnsi="Times New Roman" w:cs="Times New Roman"/>
          <w:sz w:val="28"/>
          <w:szCs w:val="28"/>
          <w:lang w:eastAsia="uk-UA"/>
        </w:rPr>
        <w:t>надати обласній раді інформацію щодо медичних інформаційних систем та автоматизованих систем управління, що використовуються у кожному обласному медичному підприємстві.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DB2EEB" w:rsidRPr="0032673B" w:rsidRDefault="00DB2EEB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      КП «Рівненський обласний протипухлинний центр» Рівненської обласної ради (лист від 22.12.2022 №922/01-17/22).</w:t>
      </w:r>
    </w:p>
    <w:p w:rsidR="00E24BBF" w:rsidRPr="0032673B" w:rsidRDefault="00E24BBF" w:rsidP="0032673B">
      <w:pPr>
        <w:pStyle w:val="a7"/>
        <w:tabs>
          <w:tab w:val="left" w:pos="0"/>
          <w:tab w:val="left" w:pos="142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sz w:val="28"/>
          <w:szCs w:val="28"/>
          <w:lang w:val="uk-UA"/>
        </w:rPr>
        <w:t>3. </w:t>
      </w:r>
      <w:r w:rsidR="00C74A7D" w:rsidRPr="002B700D">
        <w:rPr>
          <w:sz w:val="28"/>
          <w:szCs w:val="28"/>
          <w:lang w:val="uk-UA"/>
        </w:rPr>
        <w:t xml:space="preserve">Рекомендувати департаменту </w:t>
      </w:r>
      <w:r w:rsidR="00C74A7D" w:rsidRPr="002B700D">
        <w:rPr>
          <w:sz w:val="28"/>
          <w:szCs w:val="28"/>
          <w:lang w:val="uk-UA" w:eastAsia="uk-UA"/>
        </w:rPr>
        <w:t xml:space="preserve">цивільного захисту та охорони здоров'я населення Рівненської облдержадміністрації надати </w:t>
      </w:r>
      <w:r w:rsidR="00C74A7D">
        <w:rPr>
          <w:sz w:val="28"/>
          <w:szCs w:val="28"/>
          <w:lang w:val="uk-UA" w:eastAsia="uk-UA"/>
        </w:rPr>
        <w:t xml:space="preserve">обласній раді </w:t>
      </w:r>
      <w:r w:rsidR="00C74A7D" w:rsidRPr="002B700D">
        <w:rPr>
          <w:sz w:val="28"/>
          <w:szCs w:val="28"/>
          <w:lang w:val="uk-UA" w:eastAsia="uk-UA"/>
        </w:rPr>
        <w:t xml:space="preserve">інформацію щодо </w:t>
      </w:r>
      <w:r w:rsidR="00C74A7D">
        <w:rPr>
          <w:sz w:val="28"/>
          <w:szCs w:val="28"/>
          <w:lang w:val="uk-UA" w:eastAsia="uk-UA"/>
        </w:rPr>
        <w:t>медичних інформаційних систем та автоматизованих систем управління</w:t>
      </w:r>
      <w:r w:rsidR="00C74A7D" w:rsidRPr="002B700D">
        <w:rPr>
          <w:sz w:val="28"/>
          <w:szCs w:val="28"/>
          <w:lang w:val="uk-UA" w:eastAsia="uk-UA"/>
        </w:rPr>
        <w:t xml:space="preserve">, </w:t>
      </w:r>
      <w:r w:rsidR="00C74A7D">
        <w:rPr>
          <w:sz w:val="28"/>
          <w:szCs w:val="28"/>
          <w:lang w:val="uk-UA" w:eastAsia="uk-UA"/>
        </w:rPr>
        <w:t>що</w:t>
      </w:r>
      <w:r w:rsidR="00C74A7D" w:rsidRPr="002B700D">
        <w:rPr>
          <w:sz w:val="28"/>
          <w:szCs w:val="28"/>
          <w:lang w:val="uk-UA" w:eastAsia="uk-UA"/>
        </w:rPr>
        <w:t xml:space="preserve"> </w:t>
      </w:r>
      <w:r w:rsidR="00C74A7D">
        <w:rPr>
          <w:sz w:val="28"/>
          <w:szCs w:val="28"/>
          <w:lang w:val="uk-UA" w:eastAsia="uk-UA"/>
        </w:rPr>
        <w:t>використовуються</w:t>
      </w:r>
      <w:r w:rsidR="00C74A7D" w:rsidRPr="002B700D">
        <w:rPr>
          <w:sz w:val="28"/>
          <w:szCs w:val="28"/>
          <w:lang w:val="uk-UA" w:eastAsia="uk-UA"/>
        </w:rPr>
        <w:t xml:space="preserve"> у кожному обласному медичному </w:t>
      </w:r>
      <w:r w:rsidR="00C74A7D">
        <w:rPr>
          <w:sz w:val="28"/>
          <w:szCs w:val="28"/>
          <w:lang w:val="uk-UA" w:eastAsia="uk-UA"/>
        </w:rPr>
        <w:t>підприємстві.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26.12.2022 №929/01-17/22)</w:t>
      </w:r>
    </w:p>
    <w:p w:rsidR="006002CC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6002CC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6002C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6002CC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002C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="006002C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6002CC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6002C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6002CC" w:rsidRPr="0032673B">
        <w:rPr>
          <w:i/>
          <w:sz w:val="28"/>
          <w:szCs w:val="28"/>
          <w:lang w:val="uk-UA"/>
        </w:rPr>
        <w:t xml:space="preserve"> </w:t>
      </w:r>
      <w:r w:rsidR="006002CC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A15D91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15D91" w:rsidRPr="0032673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«Рівненський обласний протипухлинний центр» Рівненської обласної ради (лист від 26.12.2022 №929/01-17/22).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A15D91" w:rsidRPr="0032673B" w:rsidRDefault="00A15D91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26.12.2022 №929/01-17/22).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26.12.2022 №930/01-17/22)</w:t>
      </w:r>
    </w:p>
    <w:p w:rsidR="000F4349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0F4349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0F434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0F4349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F434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="000F434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0F4349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0F434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0F4349" w:rsidRPr="0032673B">
        <w:rPr>
          <w:i/>
          <w:sz w:val="28"/>
          <w:szCs w:val="28"/>
          <w:lang w:val="uk-UA"/>
        </w:rPr>
        <w:t xml:space="preserve"> </w:t>
      </w:r>
      <w:r w:rsidR="000F4349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2D5376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F11055" w:rsidRPr="0032673B">
        <w:rPr>
          <w:rFonts w:ascii="Times New Roman" w:hAnsi="Times New Roman" w:cs="Times New Roman"/>
          <w:sz w:val="28"/>
          <w:szCs w:val="28"/>
        </w:rPr>
        <w:t>п</w:t>
      </w:r>
      <w:r w:rsidR="002D5376" w:rsidRPr="0032673B">
        <w:rPr>
          <w:rFonts w:ascii="Times New Roman" w:hAnsi="Times New Roman" w:cs="Times New Roman"/>
          <w:sz w:val="28"/>
          <w:szCs w:val="28"/>
        </w:rPr>
        <w:t>огодити внесення змін до штатного розпису КП «Рівненський обласний протипухлинний центр» Рівненської обласної ради (лист від 26.12.2022 №930/01-17/22).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2D5376" w:rsidRPr="0032673B" w:rsidRDefault="002D5376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26.12.2022 №930/01-17/22).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№931/01-17/22)</w:t>
      </w:r>
    </w:p>
    <w:p w:rsidR="00B026F9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B026F9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B026F9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B026F9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B026F9" w:rsidRPr="0032673B">
        <w:rPr>
          <w:i/>
          <w:sz w:val="28"/>
          <w:szCs w:val="28"/>
          <w:lang w:val="uk-UA"/>
        </w:rPr>
        <w:t xml:space="preserve"> </w:t>
      </w:r>
      <w:r w:rsidR="00B026F9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7A4832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7A4832" w:rsidRPr="0032673B">
        <w:rPr>
          <w:rFonts w:ascii="Times New Roman" w:hAnsi="Times New Roman" w:cs="Times New Roman"/>
          <w:sz w:val="28"/>
          <w:szCs w:val="28"/>
        </w:rPr>
        <w:t>погодити внесення змін до структури КП «Рівненський обласний протипухлинний центр» Рівненської обласної ради (лист від 26.12.2022 №931/01-17/22).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lastRenderedPageBreak/>
        <w:t xml:space="preserve">1. Інформацію взяти до відома. </w:t>
      </w:r>
    </w:p>
    <w:p w:rsidR="007A4832" w:rsidRPr="0032673B" w:rsidRDefault="007A4832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№931/01-17/22).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№932/01-17/22)</w:t>
      </w:r>
    </w:p>
    <w:p w:rsidR="00B026F9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B026F9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B026F9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B026F9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B026F9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B026F9" w:rsidRPr="0032673B">
        <w:rPr>
          <w:i/>
          <w:sz w:val="28"/>
          <w:szCs w:val="28"/>
          <w:lang w:val="uk-UA"/>
        </w:rPr>
        <w:t xml:space="preserve"> </w:t>
      </w:r>
      <w:r w:rsidR="00B026F9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4356C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B4356C" w:rsidRPr="0032673B">
        <w:rPr>
          <w:rFonts w:ascii="Times New Roman" w:hAnsi="Times New Roman" w:cs="Times New Roman"/>
          <w:sz w:val="28"/>
          <w:szCs w:val="28"/>
        </w:rPr>
        <w:t>погодити внесення змін до структури КП «Рівненський обласний протипухлинний центр» Рівненської обласної ради (лист від 26.12.2022 №932/01-17/22).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B4356C" w:rsidRPr="0032673B" w:rsidRDefault="00B4356C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№932/01-17/22).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№933/01-17/22)</w:t>
      </w:r>
    </w:p>
    <w:p w:rsidR="002E371D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2E371D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2E371D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2E371D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2E371D" w:rsidRPr="0032673B">
        <w:rPr>
          <w:i/>
          <w:sz w:val="28"/>
          <w:szCs w:val="28"/>
          <w:lang w:val="uk-UA"/>
        </w:rPr>
        <w:t xml:space="preserve"> </w:t>
      </w:r>
      <w:r w:rsidR="002E371D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9835F4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514330" w:rsidRPr="0032673B">
        <w:rPr>
          <w:rFonts w:ascii="Times New Roman" w:hAnsi="Times New Roman" w:cs="Times New Roman"/>
          <w:sz w:val="28"/>
          <w:szCs w:val="28"/>
        </w:rPr>
        <w:t>п</w:t>
      </w:r>
      <w:r w:rsidR="009835F4" w:rsidRPr="0032673B">
        <w:rPr>
          <w:rFonts w:ascii="Times New Roman" w:hAnsi="Times New Roman" w:cs="Times New Roman"/>
          <w:sz w:val="28"/>
          <w:szCs w:val="28"/>
        </w:rPr>
        <w:t>огодити внесення змін до структури КП «Рівненський обласний протипухлинний центр» Рівненської обласної ради (лист від 26.12.2022 №933/01-17/22).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9835F4" w:rsidRPr="0032673B" w:rsidRDefault="009835F4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№933/01-17/22).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№934/01-17/22)</w:t>
      </w:r>
    </w:p>
    <w:p w:rsidR="002E371D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2E371D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2E371D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2E371D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2E371D" w:rsidRPr="0032673B">
        <w:rPr>
          <w:i/>
          <w:sz w:val="28"/>
          <w:szCs w:val="28"/>
          <w:lang w:val="uk-UA"/>
        </w:rPr>
        <w:t xml:space="preserve"> </w:t>
      </w:r>
      <w:r w:rsidR="002E371D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2638F5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2638F5" w:rsidRPr="0032673B">
        <w:rPr>
          <w:rFonts w:ascii="Times New Roman" w:hAnsi="Times New Roman" w:cs="Times New Roman"/>
          <w:sz w:val="28"/>
          <w:szCs w:val="28"/>
        </w:rPr>
        <w:t>погодити внесення змін до структури КП «Рівненський обласний протипухлинний центр» Рівненської обласної ради (лист від 26.12.2022 №934/01-17/22).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2638F5" w:rsidRPr="0032673B" w:rsidRDefault="002638F5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№934/01-17/22).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№935/01-17/22)</w:t>
      </w:r>
    </w:p>
    <w:p w:rsidR="002E371D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2E371D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2E371D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2E371D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2E371D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2E371D" w:rsidRPr="0032673B">
        <w:rPr>
          <w:i/>
          <w:sz w:val="28"/>
          <w:szCs w:val="28"/>
          <w:lang w:val="uk-UA"/>
        </w:rPr>
        <w:t xml:space="preserve"> </w:t>
      </w:r>
      <w:r w:rsidR="002E371D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F948ED" w:rsidRPr="0032673B" w:rsidRDefault="00B13D2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F948ED" w:rsidRPr="0032673B">
        <w:rPr>
          <w:rFonts w:ascii="Times New Roman" w:hAnsi="Times New Roman" w:cs="Times New Roman"/>
          <w:sz w:val="28"/>
          <w:szCs w:val="28"/>
        </w:rPr>
        <w:t>погодити внесення змін до структури КП «Рівненський обласний протипухлинний центр» Рівненської обласної ради (лист від 26.12.2022 №935/01-17/22).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F948ED" w:rsidRPr="0032673B" w:rsidRDefault="00F948ED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№935/01-17/22).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№936/01-17/22)</w:t>
      </w:r>
    </w:p>
    <w:p w:rsidR="00D47A33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D47A33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D47A33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D47A33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47A33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D47A33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D47A33"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D47A33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D47A33" w:rsidRPr="0032673B">
        <w:rPr>
          <w:i/>
          <w:sz w:val="28"/>
          <w:szCs w:val="28"/>
          <w:lang w:val="uk-UA"/>
        </w:rPr>
        <w:t xml:space="preserve"> </w:t>
      </w:r>
      <w:r w:rsidR="00D47A33"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533AB8" w:rsidRPr="0032673B" w:rsidRDefault="00E80F6E" w:rsidP="0032673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Сологуб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Євстафійович – керуючий справами виконавчого апарату обласної ради, керівник секретаріату, </w:t>
      </w:r>
      <w:r w:rsidRPr="0032673B">
        <w:rPr>
          <w:iCs/>
          <w:sz w:val="28"/>
          <w:szCs w:val="28"/>
          <w:bdr w:val="none" w:sz="0" w:space="0" w:color="auto" w:frame="1"/>
          <w:lang w:val="uk-UA"/>
        </w:rPr>
        <w:t xml:space="preserve">який звернув увагу на те, що створення </w:t>
      </w:r>
      <w:r w:rsidRPr="0032673B">
        <w:rPr>
          <w:iCs/>
          <w:sz w:val="28"/>
          <w:szCs w:val="28"/>
          <w:bdr w:val="none" w:sz="0" w:space="0" w:color="auto" w:frame="1"/>
          <w:lang w:val="uk-UA"/>
        </w:rPr>
        <w:lastRenderedPageBreak/>
        <w:t>відділу інфекційного контролю у комунальному підприємстві не зазначено у жодному з листів.</w:t>
      </w:r>
    </w:p>
    <w:p w:rsidR="00A26FDD" w:rsidRPr="0032673B" w:rsidRDefault="00A26FD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</w:t>
      </w: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головний лікар КП «</w:t>
      </w:r>
      <w:r w:rsidRPr="0032673B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73B">
        <w:rPr>
          <w:rFonts w:ascii="Times New Roman" w:hAnsi="Times New Roman" w:cs="Times New Roman"/>
          <w:sz w:val="28"/>
          <w:szCs w:val="28"/>
        </w:rPr>
        <w:t xml:space="preserve">який </w:t>
      </w:r>
      <w:r w:rsidR="009F5EE6" w:rsidRPr="0032673B">
        <w:rPr>
          <w:rFonts w:ascii="Times New Roman" w:hAnsi="Times New Roman" w:cs="Times New Roman"/>
          <w:sz w:val="28"/>
          <w:szCs w:val="28"/>
        </w:rPr>
        <w:t xml:space="preserve">повідомив, що наказ з цього питання </w:t>
      </w:r>
      <w:r w:rsidR="00D05592" w:rsidRPr="0032673B">
        <w:rPr>
          <w:rFonts w:ascii="Times New Roman" w:hAnsi="Times New Roman" w:cs="Times New Roman"/>
          <w:sz w:val="28"/>
          <w:szCs w:val="28"/>
        </w:rPr>
        <w:t xml:space="preserve">на підприємстві </w:t>
      </w:r>
      <w:r w:rsidR="009F5EE6" w:rsidRPr="0032673B">
        <w:rPr>
          <w:rFonts w:ascii="Times New Roman" w:hAnsi="Times New Roman" w:cs="Times New Roman"/>
          <w:sz w:val="28"/>
          <w:szCs w:val="28"/>
        </w:rPr>
        <w:t xml:space="preserve">видано лише 28.12.2022, тому </w:t>
      </w:r>
      <w:r w:rsidR="00D05592" w:rsidRPr="0032673B">
        <w:rPr>
          <w:rFonts w:ascii="Times New Roman" w:hAnsi="Times New Roman" w:cs="Times New Roman"/>
          <w:sz w:val="28"/>
          <w:szCs w:val="28"/>
        </w:rPr>
        <w:t xml:space="preserve">це питання </w:t>
      </w:r>
      <w:r w:rsidR="009F5EE6" w:rsidRPr="0032673B">
        <w:rPr>
          <w:rFonts w:ascii="Times New Roman" w:hAnsi="Times New Roman" w:cs="Times New Roman"/>
          <w:sz w:val="28"/>
          <w:szCs w:val="28"/>
        </w:rPr>
        <w:t>планували подавати на погодження наступного засідання постійної комісії.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976B08" w:rsidRPr="0032673B">
        <w:rPr>
          <w:rFonts w:ascii="Times New Roman" w:hAnsi="Times New Roman" w:cs="Times New Roman"/>
          <w:sz w:val="28"/>
          <w:szCs w:val="28"/>
        </w:rPr>
        <w:t xml:space="preserve">погодити внесення змін до структури КП «Рівненський обласний протипухлинний центр» Рівненської обласної ради (лист від 26.12.2022 </w:t>
      </w:r>
      <w:r w:rsidR="00254C9D" w:rsidRPr="0032673B">
        <w:rPr>
          <w:rFonts w:ascii="Times New Roman" w:hAnsi="Times New Roman" w:cs="Times New Roman"/>
          <w:sz w:val="28"/>
          <w:szCs w:val="28"/>
        </w:rPr>
        <w:t xml:space="preserve">№936/01-17/22) </w:t>
      </w:r>
      <w:r w:rsidR="00B04235">
        <w:rPr>
          <w:rFonts w:ascii="Times New Roman" w:hAnsi="Times New Roman" w:cs="Times New Roman"/>
          <w:sz w:val="28"/>
          <w:szCs w:val="28"/>
        </w:rPr>
        <w:t>та</w:t>
      </w:r>
      <w:r w:rsidR="00B04235" w:rsidRPr="0032673B">
        <w:rPr>
          <w:rFonts w:ascii="Times New Roman" w:hAnsi="Times New Roman" w:cs="Times New Roman"/>
          <w:sz w:val="28"/>
          <w:szCs w:val="28"/>
        </w:rPr>
        <w:t xml:space="preserve"> введення</w:t>
      </w:r>
      <w:r w:rsidR="00254C9D" w:rsidRPr="0032673B">
        <w:rPr>
          <w:rFonts w:ascii="Times New Roman" w:hAnsi="Times New Roman" w:cs="Times New Roman"/>
          <w:sz w:val="28"/>
          <w:szCs w:val="28"/>
        </w:rPr>
        <w:t xml:space="preserve"> до структури відділу з інфекційного контролю відповідно до наказу КП «Рівненський обласний протипухлинний центр» Рівненської обласної ради від 28.12.2022 №135-од.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B13D2D" w:rsidRPr="0032673B" w:rsidRDefault="00976B08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 xml:space="preserve">2. Погодити </w:t>
      </w:r>
      <w:r w:rsidR="00CE01F0" w:rsidRPr="0032673B">
        <w:rPr>
          <w:rFonts w:ascii="Times New Roman" w:hAnsi="Times New Roman" w:cs="Times New Roman"/>
          <w:sz w:val="28"/>
          <w:szCs w:val="28"/>
        </w:rPr>
        <w:t xml:space="preserve">внесення змін до структури КП «Рівненський обласний протипухлинний центр» Рівненської обласної ради (лист від 26.12.2022 №936/01-17/22) </w:t>
      </w:r>
      <w:r w:rsidR="00B04235">
        <w:rPr>
          <w:rFonts w:ascii="Times New Roman" w:hAnsi="Times New Roman" w:cs="Times New Roman"/>
          <w:sz w:val="28"/>
          <w:szCs w:val="28"/>
        </w:rPr>
        <w:t>та</w:t>
      </w:r>
      <w:r w:rsidR="00CE01F0" w:rsidRPr="0032673B">
        <w:rPr>
          <w:rFonts w:ascii="Times New Roman" w:hAnsi="Times New Roman" w:cs="Times New Roman"/>
          <w:sz w:val="28"/>
          <w:szCs w:val="28"/>
        </w:rPr>
        <w:t xml:space="preserve"> введення до структури відділу з інфекційного контролю відповідно до наказу КП «Рівненський обласний протипухлинний центр» Рівненської обласної ради від 28.12.2022 №135-од.</w:t>
      </w:r>
    </w:p>
    <w:p w:rsidR="00CE01F0" w:rsidRPr="0032673B" w:rsidRDefault="00CE01F0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 xml:space="preserve"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IV квартал </w:t>
      </w:r>
      <w:r w:rsidR="004A621C" w:rsidRPr="0032673B">
        <w:rPr>
          <w:b/>
          <w:sz w:val="28"/>
          <w:szCs w:val="28"/>
          <w:lang w:val="uk-UA"/>
        </w:rPr>
        <w:t xml:space="preserve">                </w:t>
      </w:r>
      <w:r w:rsidRPr="0032673B">
        <w:rPr>
          <w:b/>
          <w:sz w:val="28"/>
          <w:szCs w:val="28"/>
          <w:lang w:val="uk-UA"/>
        </w:rPr>
        <w:t>2022 року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0010EE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Бортніка </w:t>
      </w:r>
      <w:r w:rsidR="000010E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Андрія Анатолійовича</w:t>
      </w:r>
      <w:r w:rsidR="000010EE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010E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0010EE" w:rsidRPr="0032673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0010E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0010EE" w:rsidRPr="0032673B">
        <w:rPr>
          <w:sz w:val="28"/>
          <w:szCs w:val="28"/>
          <w:lang w:val="uk-UA"/>
        </w:rPr>
        <w:t>ий</w:t>
      </w:r>
      <w:r w:rsidRPr="0032673B">
        <w:rPr>
          <w:sz w:val="28"/>
          <w:szCs w:val="28"/>
          <w:lang w:val="uk-UA"/>
        </w:rPr>
        <w:t xml:space="preserve"> ознайоми</w:t>
      </w:r>
      <w:r w:rsidR="000010EE" w:rsidRPr="0032673B">
        <w:rPr>
          <w:sz w:val="28"/>
          <w:szCs w:val="28"/>
          <w:lang w:val="uk-UA"/>
        </w:rPr>
        <w:t>в</w:t>
      </w:r>
      <w:r w:rsidRPr="0032673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7875A1" w:rsidRPr="0032673B">
        <w:rPr>
          <w:rFonts w:ascii="Times New Roman" w:hAnsi="Times New Roman" w:cs="Times New Roman"/>
          <w:sz w:val="28"/>
          <w:szCs w:val="28"/>
        </w:rPr>
        <w:t xml:space="preserve">погодити внесення змін до фінансового плану на IV квартал 2022 року </w:t>
      </w:r>
      <w:r w:rsidR="004A621C" w:rsidRPr="003267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5A1" w:rsidRPr="0032673B">
        <w:rPr>
          <w:rFonts w:ascii="Times New Roman" w:hAnsi="Times New Roman" w:cs="Times New Roman"/>
          <w:sz w:val="28"/>
          <w:szCs w:val="28"/>
        </w:rPr>
        <w:t>КП «Обласний центр екстреної медичної допомоги та медицини катастроф»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712E45" w:rsidRPr="0032673B" w:rsidRDefault="00712E45" w:rsidP="0032673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>2. Погодити внесення змін до фінансового плану на IV квартал 2022 року        КП «Обласний центр екстреної медичної допомоги та медицини катастроф» Рівненської обласної ради (лист від 20.12.2022 №1294).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2022 рік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D61E93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Костюкевича </w:t>
      </w:r>
      <w:r w:rsidR="00D61E93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Руслана Миколайовича – заступника директора КП «</w:t>
      </w:r>
      <w:r w:rsidR="00D61E93" w:rsidRPr="0032673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D61E93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</w:t>
      </w:r>
      <w:r w:rsidR="0014731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147316" w:rsidRPr="0032673B">
        <w:rPr>
          <w:sz w:val="28"/>
          <w:szCs w:val="28"/>
          <w:lang w:val="uk-UA"/>
        </w:rPr>
        <w:t>ий</w:t>
      </w:r>
      <w:r w:rsidRPr="0032673B">
        <w:rPr>
          <w:sz w:val="28"/>
          <w:szCs w:val="28"/>
          <w:lang w:val="uk-UA"/>
        </w:rPr>
        <w:t xml:space="preserve"> ознайом</w:t>
      </w:r>
      <w:r w:rsidR="00147316" w:rsidRPr="0032673B">
        <w:rPr>
          <w:sz w:val="28"/>
          <w:szCs w:val="28"/>
          <w:lang w:val="uk-UA"/>
        </w:rPr>
        <w:t>ив</w:t>
      </w:r>
      <w:r w:rsidRPr="0032673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3E049C" w:rsidRPr="0032673B" w:rsidRDefault="003E049C" w:rsidP="0032673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32673B">
        <w:rPr>
          <w:sz w:val="28"/>
          <w:szCs w:val="28"/>
          <w:lang w:val="uk-UA"/>
        </w:rPr>
        <w:t xml:space="preserve"> який уточнив, </w:t>
      </w:r>
      <w:r w:rsidR="00662B2D">
        <w:rPr>
          <w:sz w:val="28"/>
          <w:szCs w:val="28"/>
          <w:lang w:val="uk-UA"/>
        </w:rPr>
        <w:t xml:space="preserve">чи </w:t>
      </w:r>
      <w:r w:rsidRPr="0032673B">
        <w:rPr>
          <w:sz w:val="28"/>
          <w:szCs w:val="28"/>
          <w:lang w:val="uk-UA"/>
        </w:rPr>
        <w:t xml:space="preserve">зміни вносяться </w:t>
      </w:r>
      <w:r w:rsidR="00662B2D">
        <w:rPr>
          <w:sz w:val="28"/>
          <w:szCs w:val="28"/>
          <w:lang w:val="uk-UA"/>
        </w:rPr>
        <w:t>до фінансового плану за</w:t>
      </w:r>
      <w:r w:rsidRPr="0032673B">
        <w:rPr>
          <w:sz w:val="28"/>
          <w:szCs w:val="28"/>
          <w:lang w:val="uk-UA"/>
        </w:rPr>
        <w:t xml:space="preserve"> IV квартал?</w:t>
      </w:r>
    </w:p>
    <w:p w:rsidR="00022581" w:rsidRPr="0032673B" w:rsidRDefault="00022581" w:rsidP="0032673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Костюкевич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Руслан Миколайович – заступник директора КП «</w:t>
      </w:r>
      <w:r w:rsidRPr="0032673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 xml:space="preserve">який заначив, що зміни вносяться </w:t>
      </w:r>
      <w:r w:rsidR="00A57263">
        <w:rPr>
          <w:sz w:val="28"/>
          <w:szCs w:val="28"/>
          <w:lang w:val="uk-UA"/>
        </w:rPr>
        <w:t>до фінансового плану на</w:t>
      </w:r>
      <w:r w:rsidRPr="0032673B">
        <w:rPr>
          <w:sz w:val="28"/>
          <w:szCs w:val="28"/>
          <w:lang w:val="uk-UA"/>
        </w:rPr>
        <w:t xml:space="preserve"> IV квартал.</w:t>
      </w:r>
    </w:p>
    <w:p w:rsidR="00693109" w:rsidRPr="0032673B" w:rsidRDefault="003E049C" w:rsidP="0032673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32673B">
        <w:rPr>
          <w:sz w:val="28"/>
          <w:szCs w:val="28"/>
          <w:lang w:val="uk-UA"/>
        </w:rPr>
        <w:t xml:space="preserve"> який </w:t>
      </w:r>
      <w:r w:rsidR="00B13D2D" w:rsidRPr="0032673B">
        <w:rPr>
          <w:sz w:val="28"/>
          <w:szCs w:val="28"/>
          <w:lang w:val="uk-UA"/>
        </w:rPr>
        <w:t xml:space="preserve">запропонував </w:t>
      </w:r>
      <w:r w:rsidR="00693109" w:rsidRPr="0032673B">
        <w:rPr>
          <w:sz w:val="28"/>
          <w:szCs w:val="28"/>
          <w:lang w:val="uk-UA"/>
        </w:rPr>
        <w:t xml:space="preserve">погодити </w:t>
      </w:r>
      <w:r w:rsidR="00346FB0" w:rsidRPr="0032673B">
        <w:rPr>
          <w:sz w:val="28"/>
          <w:szCs w:val="28"/>
          <w:lang w:val="uk-UA"/>
        </w:rPr>
        <w:t xml:space="preserve">внесення змін до фінансового плану на IV квартал 2022 року </w:t>
      </w:r>
      <w:r w:rsidR="004A621C" w:rsidRPr="0032673B">
        <w:rPr>
          <w:sz w:val="28"/>
          <w:szCs w:val="28"/>
          <w:lang w:val="uk-UA"/>
        </w:rPr>
        <w:t xml:space="preserve">                    </w:t>
      </w:r>
      <w:r w:rsidR="00693109" w:rsidRPr="0032673B">
        <w:rPr>
          <w:sz w:val="28"/>
          <w:szCs w:val="28"/>
          <w:lang w:val="uk-UA"/>
        </w:rPr>
        <w:t>КП «Рівненська обласна клінічна лікарня імені Юрія Семе</w:t>
      </w:r>
      <w:r w:rsidR="00C22427" w:rsidRPr="0032673B">
        <w:rPr>
          <w:sz w:val="28"/>
          <w:szCs w:val="28"/>
          <w:lang w:val="uk-UA"/>
        </w:rPr>
        <w:t>нюка»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693109" w:rsidRPr="0032673B" w:rsidRDefault="00693109" w:rsidP="0032673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2. Погодити </w:t>
      </w:r>
      <w:r w:rsidR="003E049C" w:rsidRPr="0032673B">
        <w:rPr>
          <w:sz w:val="28"/>
          <w:szCs w:val="28"/>
          <w:lang w:val="uk-UA"/>
        </w:rPr>
        <w:t xml:space="preserve">внесення змін до фінансового плану на IV квартал 2022 року        </w:t>
      </w:r>
      <w:r w:rsidRPr="0032673B">
        <w:rPr>
          <w:sz w:val="28"/>
          <w:szCs w:val="28"/>
          <w:lang w:val="uk-UA"/>
        </w:rPr>
        <w:t>КП «Рівненська обласна клінічна лікарня імені Юрія Семенюка» Рівненської обласної ради (лист від 22.12.2022 №2569/01-13/22).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структури та штатного розпису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="00AE07A8" w:rsidRPr="0032673B">
        <w:rPr>
          <w:i/>
          <w:caps/>
          <w:sz w:val="28"/>
          <w:szCs w:val="28"/>
          <w:lang w:val="uk-UA"/>
        </w:rPr>
        <w:t xml:space="preserve"> </w:t>
      </w:r>
      <w:r w:rsidR="0058352B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Бойка </w:t>
      </w:r>
      <w:r w:rsidR="0058352B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Віталія Ярославовича</w:t>
      </w:r>
      <w:r w:rsidR="0058352B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8352B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головного лікаря КП «</w:t>
      </w:r>
      <w:r w:rsidR="0058352B" w:rsidRPr="0032673B">
        <w:rPr>
          <w:i/>
          <w:sz w:val="28"/>
          <w:szCs w:val="28"/>
          <w:lang w:val="uk-UA"/>
        </w:rPr>
        <w:t>Рівненська обласна дитяча лікарня</w:t>
      </w:r>
      <w:r w:rsidR="0058352B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58352B" w:rsidRPr="0032673B">
        <w:rPr>
          <w:sz w:val="28"/>
          <w:szCs w:val="28"/>
          <w:lang w:val="uk-UA"/>
        </w:rPr>
        <w:t>ий</w:t>
      </w:r>
      <w:r w:rsidRPr="0032673B">
        <w:rPr>
          <w:sz w:val="28"/>
          <w:szCs w:val="28"/>
          <w:lang w:val="uk-UA"/>
        </w:rPr>
        <w:t xml:space="preserve"> ознайоми</w:t>
      </w:r>
      <w:r w:rsidR="0058352B" w:rsidRPr="0032673B">
        <w:rPr>
          <w:sz w:val="28"/>
          <w:szCs w:val="28"/>
          <w:lang w:val="uk-UA"/>
        </w:rPr>
        <w:t xml:space="preserve">в </w:t>
      </w:r>
      <w:r w:rsidRPr="0032673B">
        <w:rPr>
          <w:sz w:val="28"/>
          <w:szCs w:val="28"/>
          <w:lang w:val="uk-UA"/>
        </w:rPr>
        <w:t>присутніх із суттю даного питання.</w:t>
      </w:r>
    </w:p>
    <w:p w:rsidR="00533AB8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1F0302" w:rsidRPr="0032673B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916942" w:rsidRPr="0032673B">
        <w:rPr>
          <w:rFonts w:ascii="Times New Roman" w:hAnsi="Times New Roman" w:cs="Times New Roman"/>
          <w:sz w:val="28"/>
          <w:szCs w:val="28"/>
        </w:rPr>
        <w:t>внесення змін до структури та штатного розпису</w:t>
      </w:r>
      <w:r w:rsidR="00916942" w:rsidRPr="0032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42" w:rsidRPr="0032673B">
        <w:rPr>
          <w:rFonts w:ascii="Times New Roman" w:hAnsi="Times New Roman" w:cs="Times New Roman"/>
          <w:sz w:val="28"/>
          <w:szCs w:val="28"/>
        </w:rPr>
        <w:t>КП «Рівненська обласна дитяча лікарня» Рівненської обласної ради в частині зменшення штатної чисельності на 21,25 штатних посад, в тому числі однієї штатної посади лікаря-педіатра-</w:t>
      </w:r>
      <w:proofErr w:type="spellStart"/>
      <w:r w:rsidR="00916942" w:rsidRPr="0032673B">
        <w:rPr>
          <w:rFonts w:ascii="Times New Roman" w:hAnsi="Times New Roman" w:cs="Times New Roman"/>
          <w:sz w:val="28"/>
          <w:szCs w:val="28"/>
        </w:rPr>
        <w:t>неонатолога</w:t>
      </w:r>
      <w:proofErr w:type="spellEnd"/>
      <w:r w:rsidR="00916942" w:rsidRPr="00326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942" w:rsidRPr="0032673B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="00916942" w:rsidRPr="0032673B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63617A" w:rsidRPr="0032673B">
        <w:rPr>
          <w:rFonts w:ascii="Times New Roman" w:hAnsi="Times New Roman" w:cs="Times New Roman"/>
          <w:sz w:val="28"/>
          <w:szCs w:val="28"/>
        </w:rPr>
        <w:t>, а також р</w:t>
      </w:r>
      <w:r w:rsidR="00423D06" w:rsidRPr="0032673B">
        <w:rPr>
          <w:rFonts w:ascii="Times New Roman" w:hAnsi="Times New Roman" w:cs="Times New Roman"/>
          <w:sz w:val="28"/>
          <w:szCs w:val="28"/>
        </w:rPr>
        <w:t xml:space="preserve">екомендувати відділу з питань спільної власності територіальних громад та економічного розвитку виконавчого апарату обласної ради </w:t>
      </w:r>
      <w:r w:rsidR="00423D06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звернутися до </w:t>
      </w:r>
      <w:r w:rsidR="009D63D9">
        <w:rPr>
          <w:rFonts w:ascii="Times New Roman" w:hAnsi="Times New Roman" w:cs="Times New Roman"/>
          <w:sz w:val="28"/>
          <w:szCs w:val="28"/>
          <w:lang w:eastAsia="uk-UA"/>
        </w:rPr>
        <w:t xml:space="preserve">усіх </w:t>
      </w:r>
      <w:r w:rsidR="00423D06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комунальних підприємств галузі медицини Рівненської обласної ради з листом щодо надання інформації про введення </w:t>
      </w:r>
      <w:r w:rsidR="001C1120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до структури </w:t>
      </w:r>
      <w:r w:rsidR="00A215F6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підприємств </w:t>
      </w:r>
      <w:r w:rsidR="001C1120" w:rsidRPr="0032673B"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r w:rsidR="009D63D9"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3B73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23D06" w:rsidRPr="0032673B">
        <w:rPr>
          <w:rFonts w:ascii="Times New Roman" w:hAnsi="Times New Roman" w:cs="Times New Roman"/>
          <w:sz w:val="28"/>
          <w:szCs w:val="28"/>
          <w:lang w:eastAsia="uk-UA"/>
        </w:rPr>
        <w:t>інфекційного контролю.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1F0302" w:rsidRPr="0032673B" w:rsidRDefault="001F0302" w:rsidP="0032673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>2. Погодити внесення змін до структури та штатного розпису</w:t>
      </w:r>
      <w:r w:rsidRPr="0032673B">
        <w:rPr>
          <w:b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 xml:space="preserve">КП «Рівненська обласна дитяча лікарня» Рівненської обласної ради </w:t>
      </w:r>
      <w:r w:rsidR="00F936EA" w:rsidRPr="0032673B">
        <w:rPr>
          <w:sz w:val="28"/>
          <w:szCs w:val="28"/>
          <w:lang w:val="uk-UA"/>
        </w:rPr>
        <w:t xml:space="preserve">в частині зменшення штатної чисельності </w:t>
      </w:r>
      <w:r w:rsidR="008A2444" w:rsidRPr="0032673B">
        <w:rPr>
          <w:sz w:val="28"/>
          <w:szCs w:val="28"/>
          <w:lang w:val="uk-UA"/>
        </w:rPr>
        <w:t xml:space="preserve">на </w:t>
      </w:r>
      <w:r w:rsidR="00F936EA" w:rsidRPr="0032673B">
        <w:rPr>
          <w:sz w:val="28"/>
          <w:szCs w:val="28"/>
          <w:lang w:val="uk-UA"/>
        </w:rPr>
        <w:t>21,25 штатних посад, в тому числі однієї штатної посади лікар</w:t>
      </w:r>
      <w:r w:rsidR="008A2444" w:rsidRPr="0032673B">
        <w:rPr>
          <w:sz w:val="28"/>
          <w:szCs w:val="28"/>
          <w:lang w:val="uk-UA"/>
        </w:rPr>
        <w:t>я</w:t>
      </w:r>
      <w:r w:rsidR="00F936EA" w:rsidRPr="0032673B">
        <w:rPr>
          <w:sz w:val="28"/>
          <w:szCs w:val="28"/>
          <w:lang w:val="uk-UA"/>
        </w:rPr>
        <w:t>-педіатр</w:t>
      </w:r>
      <w:r w:rsidR="008A2444" w:rsidRPr="0032673B">
        <w:rPr>
          <w:sz w:val="28"/>
          <w:szCs w:val="28"/>
          <w:lang w:val="uk-UA"/>
        </w:rPr>
        <w:t>а</w:t>
      </w:r>
      <w:r w:rsidR="00F936EA" w:rsidRPr="0032673B">
        <w:rPr>
          <w:sz w:val="28"/>
          <w:szCs w:val="28"/>
          <w:lang w:val="uk-UA"/>
        </w:rPr>
        <w:t>-</w:t>
      </w:r>
      <w:proofErr w:type="spellStart"/>
      <w:r w:rsidR="00F936EA" w:rsidRPr="0032673B">
        <w:rPr>
          <w:sz w:val="28"/>
          <w:szCs w:val="28"/>
          <w:lang w:val="uk-UA"/>
        </w:rPr>
        <w:t>неонатолог</w:t>
      </w:r>
      <w:r w:rsidR="008A2444" w:rsidRPr="0032673B">
        <w:rPr>
          <w:sz w:val="28"/>
          <w:szCs w:val="28"/>
          <w:lang w:val="uk-UA"/>
        </w:rPr>
        <w:t>а</w:t>
      </w:r>
      <w:proofErr w:type="spellEnd"/>
      <w:r w:rsidR="00F936EA" w:rsidRPr="0032673B">
        <w:rPr>
          <w:sz w:val="28"/>
          <w:szCs w:val="28"/>
          <w:lang w:val="uk-UA"/>
        </w:rPr>
        <w:t xml:space="preserve"> </w:t>
      </w:r>
      <w:proofErr w:type="spellStart"/>
      <w:r w:rsidR="00F936EA" w:rsidRPr="0032673B">
        <w:rPr>
          <w:sz w:val="28"/>
          <w:szCs w:val="28"/>
          <w:lang w:val="uk-UA"/>
        </w:rPr>
        <w:t>неонатального</w:t>
      </w:r>
      <w:proofErr w:type="spellEnd"/>
      <w:r w:rsidR="00F936EA" w:rsidRPr="0032673B">
        <w:rPr>
          <w:sz w:val="28"/>
          <w:szCs w:val="28"/>
          <w:lang w:val="uk-UA"/>
        </w:rPr>
        <w:t xml:space="preserve"> центру </w:t>
      </w:r>
      <w:r w:rsidRPr="0032673B">
        <w:rPr>
          <w:sz w:val="28"/>
          <w:szCs w:val="28"/>
          <w:lang w:val="uk-UA"/>
        </w:rPr>
        <w:t>(лист від 21.12.2022 №1526/01-09/22).</w:t>
      </w:r>
    </w:p>
    <w:p w:rsidR="00354AE9" w:rsidRPr="0032673B" w:rsidRDefault="00354AE9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 xml:space="preserve">3. Рекомендувати відділу з питань спільної власності територіальних громад та економічного розвитку виконавчого апарату обласної ради </w:t>
      </w:r>
      <w:r w:rsidR="000F0A60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звернутися до </w:t>
      </w:r>
      <w:r w:rsidR="000F0A60">
        <w:rPr>
          <w:rFonts w:ascii="Times New Roman" w:hAnsi="Times New Roman" w:cs="Times New Roman"/>
          <w:sz w:val="28"/>
          <w:szCs w:val="28"/>
          <w:lang w:eastAsia="uk-UA"/>
        </w:rPr>
        <w:t xml:space="preserve">усіх </w:t>
      </w:r>
      <w:r w:rsidR="000F0A60" w:rsidRPr="0032673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комунальних підприємств галузі медицини Рівненської обласної ради з листом щодо надання інформації про введення до структури підприємств відділ</w:t>
      </w:r>
      <w:r w:rsidR="000F0A60">
        <w:rPr>
          <w:rFonts w:ascii="Times New Roman" w:hAnsi="Times New Roman" w:cs="Times New Roman"/>
          <w:sz w:val="28"/>
          <w:szCs w:val="28"/>
          <w:lang w:eastAsia="uk-UA"/>
        </w:rPr>
        <w:t xml:space="preserve">ів </w:t>
      </w:r>
      <w:r w:rsidR="000F0A60" w:rsidRPr="0032673B">
        <w:rPr>
          <w:rFonts w:ascii="Times New Roman" w:hAnsi="Times New Roman" w:cs="Times New Roman"/>
          <w:sz w:val="28"/>
          <w:szCs w:val="28"/>
          <w:lang w:eastAsia="uk-UA"/>
        </w:rPr>
        <w:t>інфекційного контролю.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32673B">
        <w:rPr>
          <w:b/>
          <w:sz w:val="28"/>
          <w:szCs w:val="28"/>
          <w:lang w:val="uk-UA"/>
        </w:rPr>
        <w:t>Зірненська</w:t>
      </w:r>
      <w:proofErr w:type="spellEnd"/>
      <w:r w:rsidRPr="0032673B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32673B">
        <w:rPr>
          <w:b/>
          <w:sz w:val="28"/>
          <w:szCs w:val="28"/>
          <w:lang w:val="uk-UA"/>
        </w:rPr>
        <w:t>Хоспіс</w:t>
      </w:r>
      <w:proofErr w:type="spellEnd"/>
      <w:r w:rsidRPr="0032673B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IV квартал 2022 року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110ABE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110AB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Олександру Ярославівну</w:t>
      </w:r>
      <w:r w:rsidR="00110ABE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10AB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110AB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110ABE" w:rsidRPr="0032673B">
        <w:rPr>
          <w:i/>
          <w:sz w:val="28"/>
          <w:szCs w:val="28"/>
          <w:lang w:val="uk-UA"/>
        </w:rPr>
        <w:t>Зірненська</w:t>
      </w:r>
      <w:proofErr w:type="spellEnd"/>
      <w:r w:rsidR="00110ABE" w:rsidRPr="0032673B">
        <w:rPr>
          <w:i/>
          <w:sz w:val="28"/>
          <w:szCs w:val="28"/>
          <w:lang w:val="uk-UA"/>
        </w:rPr>
        <w:t xml:space="preserve"> лікарня «</w:t>
      </w:r>
      <w:proofErr w:type="spellStart"/>
      <w:r w:rsidR="00110ABE" w:rsidRPr="0032673B">
        <w:rPr>
          <w:i/>
          <w:sz w:val="28"/>
          <w:szCs w:val="28"/>
          <w:lang w:val="uk-UA"/>
        </w:rPr>
        <w:t>Хоспіс</w:t>
      </w:r>
      <w:proofErr w:type="spellEnd"/>
      <w:r w:rsidR="00110AB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F3D94" w:rsidRPr="0032673B">
        <w:rPr>
          <w:rFonts w:ascii="Times New Roman" w:hAnsi="Times New Roman" w:cs="Times New Roman"/>
          <w:sz w:val="28"/>
          <w:szCs w:val="28"/>
        </w:rPr>
        <w:t xml:space="preserve">погодити внесення змін до фінансового плану на IV квартал 2022 року </w:t>
      </w:r>
      <w:r w:rsidR="004A621C" w:rsidRPr="003267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3D94" w:rsidRPr="0032673B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DF3D94" w:rsidRPr="0032673B">
        <w:rPr>
          <w:rFonts w:ascii="Times New Roman" w:hAnsi="Times New Roman" w:cs="Times New Roman"/>
          <w:sz w:val="28"/>
          <w:szCs w:val="28"/>
        </w:rPr>
        <w:t>Зірненська</w:t>
      </w:r>
      <w:proofErr w:type="spellEnd"/>
      <w:r w:rsidR="00DF3D94" w:rsidRPr="0032673B">
        <w:rPr>
          <w:rFonts w:ascii="Times New Roman" w:hAnsi="Times New Roman" w:cs="Times New Roman"/>
          <w:sz w:val="28"/>
          <w:szCs w:val="28"/>
        </w:rPr>
        <w:t xml:space="preserve"> лікарня «</w:t>
      </w:r>
      <w:proofErr w:type="spellStart"/>
      <w:r w:rsidR="00DF3D94" w:rsidRPr="0032673B">
        <w:rPr>
          <w:rFonts w:ascii="Times New Roman" w:hAnsi="Times New Roman" w:cs="Times New Roman"/>
          <w:sz w:val="28"/>
          <w:szCs w:val="28"/>
        </w:rPr>
        <w:t>Хоспіс</w:t>
      </w:r>
      <w:proofErr w:type="spellEnd"/>
      <w:r w:rsidR="00DF3D94" w:rsidRPr="0032673B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537BE9" w:rsidRPr="0032673B" w:rsidRDefault="00537BE9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 КП «</w:t>
      </w:r>
      <w:proofErr w:type="spellStart"/>
      <w:r w:rsidRPr="0032673B">
        <w:rPr>
          <w:rFonts w:ascii="Times New Roman" w:hAnsi="Times New Roman" w:cs="Times New Roman"/>
          <w:sz w:val="28"/>
          <w:szCs w:val="28"/>
        </w:rPr>
        <w:t>Зірненська</w:t>
      </w:r>
      <w:proofErr w:type="spellEnd"/>
      <w:r w:rsidRPr="0032673B">
        <w:rPr>
          <w:rFonts w:ascii="Times New Roman" w:hAnsi="Times New Roman" w:cs="Times New Roman"/>
          <w:sz w:val="28"/>
          <w:szCs w:val="28"/>
        </w:rPr>
        <w:t xml:space="preserve"> лікарня «</w:t>
      </w:r>
      <w:proofErr w:type="spellStart"/>
      <w:r w:rsidRPr="0032673B">
        <w:rPr>
          <w:rFonts w:ascii="Times New Roman" w:hAnsi="Times New Roman" w:cs="Times New Roman"/>
          <w:sz w:val="28"/>
          <w:szCs w:val="28"/>
        </w:rPr>
        <w:t>Хоспіс</w:t>
      </w:r>
      <w:proofErr w:type="spellEnd"/>
      <w:r w:rsidRPr="0032673B">
        <w:rPr>
          <w:rFonts w:ascii="Times New Roman" w:hAnsi="Times New Roman" w:cs="Times New Roman"/>
          <w:sz w:val="28"/>
          <w:szCs w:val="28"/>
        </w:rPr>
        <w:t>» Рівненської обласної ради (лист від 22.12.2022 №230).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IV квартал 2022 року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D41DA0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="00D41DA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Ліну Миколаївну</w:t>
      </w:r>
      <w:r w:rsidR="00D41DA0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41DA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 </w:t>
      </w:r>
      <w:r w:rsidR="00D41DA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D41DA0" w:rsidRPr="0032673B">
        <w:rPr>
          <w:i/>
          <w:sz w:val="28"/>
          <w:szCs w:val="28"/>
          <w:lang w:val="uk-UA"/>
        </w:rPr>
        <w:t>Рівненський обласний центр служби крові</w:t>
      </w:r>
      <w:r w:rsidR="00D41DA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DA7636" w:rsidRPr="0032673B">
        <w:rPr>
          <w:rFonts w:ascii="Times New Roman" w:hAnsi="Times New Roman" w:cs="Times New Roman"/>
          <w:sz w:val="28"/>
          <w:szCs w:val="28"/>
        </w:rPr>
        <w:t xml:space="preserve">погодити внесення змін до фінансового плану на IV квартал 2022 року </w:t>
      </w:r>
      <w:r w:rsidR="004A621C" w:rsidRPr="003267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636" w:rsidRPr="0032673B">
        <w:rPr>
          <w:rFonts w:ascii="Times New Roman" w:hAnsi="Times New Roman" w:cs="Times New Roman"/>
          <w:sz w:val="28"/>
          <w:szCs w:val="28"/>
        </w:rPr>
        <w:t>КП «Рівненський обласний центр служби крові» Рівненської обласної ради</w:t>
      </w:r>
      <w:r w:rsidR="009B4059" w:rsidRPr="0032673B">
        <w:rPr>
          <w:rFonts w:ascii="Times New Roman" w:hAnsi="Times New Roman" w:cs="Times New Roman"/>
          <w:sz w:val="28"/>
          <w:szCs w:val="28"/>
        </w:rPr>
        <w:t>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DA7636" w:rsidRPr="0032673B" w:rsidRDefault="00DA7636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КП «Рівненський обласний центр служби крові» Рівненської обласної ради (лист від 15.12.2022 №776/01-12/22).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IV квартал 2022 року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D41DA0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Боярчука </w:t>
      </w:r>
      <w:r w:rsidR="00D41DA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="00D41DA0" w:rsidRPr="0032673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D41DA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2E1D1B" w:rsidRPr="0032673B">
        <w:rPr>
          <w:sz w:val="28"/>
          <w:szCs w:val="28"/>
          <w:lang w:val="uk-UA"/>
        </w:rPr>
        <w:t xml:space="preserve">ий </w:t>
      </w:r>
      <w:r w:rsidRPr="0032673B">
        <w:rPr>
          <w:sz w:val="28"/>
          <w:szCs w:val="28"/>
          <w:lang w:val="uk-UA"/>
        </w:rPr>
        <w:t>ознайоми</w:t>
      </w:r>
      <w:r w:rsidR="002E1D1B" w:rsidRPr="0032673B">
        <w:rPr>
          <w:sz w:val="28"/>
          <w:szCs w:val="28"/>
          <w:lang w:val="uk-UA"/>
        </w:rPr>
        <w:t>в</w:t>
      </w:r>
      <w:r w:rsidRPr="0032673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F2590A" w:rsidRPr="0032673B" w:rsidRDefault="00F2590A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звернув увагу на те, що зміни до фінансового плану на IV квартал 2022 року </w:t>
      </w:r>
      <w:r w:rsidR="00851D1A" w:rsidRPr="0032673B">
        <w:rPr>
          <w:rFonts w:ascii="Times New Roman" w:hAnsi="Times New Roman" w:cs="Times New Roman"/>
          <w:sz w:val="28"/>
          <w:szCs w:val="28"/>
        </w:rPr>
        <w:t>вносять</w:t>
      </w:r>
      <w:r w:rsidR="00E85B1F" w:rsidRPr="0032673B">
        <w:rPr>
          <w:rFonts w:ascii="Times New Roman" w:hAnsi="Times New Roman" w:cs="Times New Roman"/>
          <w:sz w:val="28"/>
          <w:szCs w:val="28"/>
        </w:rPr>
        <w:t>ся</w:t>
      </w:r>
      <w:r w:rsidR="00851D1A" w:rsidRPr="0032673B">
        <w:rPr>
          <w:rFonts w:ascii="Times New Roman" w:hAnsi="Times New Roman" w:cs="Times New Roman"/>
          <w:sz w:val="28"/>
          <w:szCs w:val="28"/>
        </w:rPr>
        <w:t xml:space="preserve"> вдруге.</w:t>
      </w:r>
    </w:p>
    <w:p w:rsidR="00B56085" w:rsidRPr="0032673B" w:rsidRDefault="00B56085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Сологуб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Богдан Євстафійович – керуючий справами виконавчого апарату обласної ради, керівник секретаріату</w:t>
      </w:r>
      <w:r w:rsidR="00586369"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="00586369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уточнив, коли був проведений тендер і</w:t>
      </w:r>
      <w:r w:rsidR="00704181" w:rsidRPr="003267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чи кошти повертаються у бюджет?</w:t>
      </w:r>
    </w:p>
    <w:p w:rsidR="00DD6AB6" w:rsidRPr="0032673B" w:rsidRDefault="00DD6AB6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Боярчук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Володимир Анатолійович – генеральний директор КП «</w:t>
      </w:r>
      <w:r w:rsidRPr="0032673B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73B">
        <w:rPr>
          <w:rFonts w:ascii="Times New Roman" w:hAnsi="Times New Roman" w:cs="Times New Roman"/>
          <w:sz w:val="28"/>
          <w:szCs w:val="28"/>
        </w:rPr>
        <w:t>який зазначив, що тендер проведено три дні тому і кошти повертаються у бюджет.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9A17E2" w:rsidRPr="0032673B">
        <w:rPr>
          <w:rFonts w:ascii="Times New Roman" w:hAnsi="Times New Roman" w:cs="Times New Roman"/>
          <w:sz w:val="28"/>
          <w:szCs w:val="28"/>
        </w:rPr>
        <w:t>п</w:t>
      </w:r>
      <w:r w:rsidR="00891454" w:rsidRPr="0032673B">
        <w:rPr>
          <w:rFonts w:ascii="Times New Roman" w:hAnsi="Times New Roman" w:cs="Times New Roman"/>
          <w:sz w:val="28"/>
          <w:szCs w:val="28"/>
        </w:rPr>
        <w:t>огодити внесення змін до фінансового плану на IV квартал 2022 року             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891454" w:rsidRPr="0032673B" w:rsidRDefault="00891454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   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26.12.2022 №649).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70401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IV квартал 2022 року</w:t>
      </w:r>
    </w:p>
    <w:p w:rsidR="00B13D2D" w:rsidRPr="0032673B" w:rsidRDefault="00B13D2D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EE6B80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Бондарчука </w:t>
      </w:r>
      <w:r w:rsidR="00EE6B8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</w:t>
      </w:r>
      <w:r w:rsidR="00EE6B80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E6B8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директора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EE6B8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EE6B80" w:rsidRPr="0032673B">
        <w:rPr>
          <w:i/>
          <w:sz w:val="28"/>
          <w:szCs w:val="28"/>
          <w:lang w:val="uk-UA"/>
        </w:rPr>
        <w:t>Острозька обласна психіатрична лікарня</w:t>
      </w:r>
      <w:r w:rsidR="00EE6B80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EE6B80" w:rsidRPr="0032673B">
        <w:rPr>
          <w:sz w:val="28"/>
          <w:szCs w:val="28"/>
          <w:lang w:val="uk-UA"/>
        </w:rPr>
        <w:t>ий</w:t>
      </w:r>
      <w:r w:rsidRPr="0032673B">
        <w:rPr>
          <w:sz w:val="28"/>
          <w:szCs w:val="28"/>
          <w:lang w:val="uk-UA"/>
        </w:rPr>
        <w:t xml:space="preserve"> ознайоми</w:t>
      </w:r>
      <w:r w:rsidR="00EE6B80" w:rsidRPr="0032673B">
        <w:rPr>
          <w:sz w:val="28"/>
          <w:szCs w:val="28"/>
          <w:lang w:val="uk-UA"/>
        </w:rPr>
        <w:t>в</w:t>
      </w:r>
      <w:r w:rsidRPr="0032673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DC6352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БОгатирчук - Кривко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Світлана Кирилівна – заступник голови постійної комісії</w:t>
      </w:r>
      <w:r w:rsidR="00B13D2D"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B13D2D" w:rsidRPr="0032673B">
        <w:rPr>
          <w:rFonts w:ascii="Times New Roman" w:hAnsi="Times New Roman" w:cs="Times New Roman"/>
          <w:sz w:val="28"/>
          <w:szCs w:val="28"/>
        </w:rPr>
        <w:t xml:space="preserve"> як</w:t>
      </w:r>
      <w:r w:rsidRPr="0032673B">
        <w:rPr>
          <w:rFonts w:ascii="Times New Roman" w:hAnsi="Times New Roman" w:cs="Times New Roman"/>
          <w:sz w:val="28"/>
          <w:szCs w:val="28"/>
        </w:rPr>
        <w:t>а</w:t>
      </w:r>
      <w:r w:rsidR="00B13D2D" w:rsidRPr="0032673B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Pr="0032673B">
        <w:rPr>
          <w:rFonts w:ascii="Times New Roman" w:hAnsi="Times New Roman" w:cs="Times New Roman"/>
          <w:sz w:val="28"/>
          <w:szCs w:val="28"/>
        </w:rPr>
        <w:t>ла</w:t>
      </w:r>
      <w:r w:rsidR="00B13D2D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210A4E" w:rsidRPr="0032673B">
        <w:rPr>
          <w:rFonts w:ascii="Times New Roman" w:hAnsi="Times New Roman" w:cs="Times New Roman"/>
          <w:sz w:val="28"/>
          <w:szCs w:val="28"/>
        </w:rPr>
        <w:t xml:space="preserve">погодити внесення змін до фінансового плану на </w:t>
      </w:r>
      <w:r w:rsidR="00391073" w:rsidRPr="0032673B">
        <w:rPr>
          <w:rFonts w:ascii="Times New Roman" w:hAnsi="Times New Roman" w:cs="Times New Roman"/>
          <w:sz w:val="28"/>
          <w:szCs w:val="28"/>
        </w:rPr>
        <w:t xml:space="preserve">   </w:t>
      </w:r>
      <w:r w:rsidR="00210A4E" w:rsidRPr="0032673B">
        <w:rPr>
          <w:rFonts w:ascii="Times New Roman" w:hAnsi="Times New Roman" w:cs="Times New Roman"/>
          <w:sz w:val="28"/>
          <w:szCs w:val="28"/>
        </w:rPr>
        <w:t>IV квартал 2022 року КП «Острозька обласна психіатрична лікарня»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210A4E" w:rsidRPr="0032673B" w:rsidRDefault="00210A4E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lastRenderedPageBreak/>
        <w:t xml:space="preserve">2. Погодити внесення змін до фінансового плану на IV квартал 2022 року                 КП «Острозька обласна психіатрична лікарня» Рівненської </w:t>
      </w:r>
      <w:r w:rsidR="008526B4">
        <w:rPr>
          <w:rFonts w:ascii="Times New Roman" w:hAnsi="Times New Roman" w:cs="Times New Roman"/>
          <w:sz w:val="28"/>
          <w:szCs w:val="28"/>
        </w:rPr>
        <w:t>обласної ради (лист від 27.12.2022 №886</w:t>
      </w:r>
      <w:bookmarkStart w:id="0" w:name="_GoBack"/>
      <w:bookmarkEnd w:id="0"/>
      <w:r w:rsidRPr="0032673B">
        <w:rPr>
          <w:rFonts w:ascii="Times New Roman" w:hAnsi="Times New Roman" w:cs="Times New Roman"/>
          <w:sz w:val="28"/>
          <w:szCs w:val="28"/>
        </w:rPr>
        <w:t>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</w:t>
      </w:r>
      <w:r w:rsidR="00A91F6E" w:rsidRPr="0032673B">
        <w:rPr>
          <w:i/>
          <w:sz w:val="28"/>
          <w:szCs w:val="28"/>
          <w:lang w:val="uk-UA"/>
        </w:rPr>
        <w:t>4</w:t>
      </w:r>
      <w:r w:rsidRPr="0032673B">
        <w:rPr>
          <w:i/>
          <w:sz w:val="28"/>
          <w:szCs w:val="28"/>
          <w:lang w:val="uk-UA"/>
        </w:rPr>
        <w:t xml:space="preserve">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  <w:r w:rsidR="005E7A8A" w:rsidRPr="0032673B">
        <w:rPr>
          <w:i/>
          <w:sz w:val="28"/>
          <w:szCs w:val="28"/>
          <w:lang w:val="uk-UA"/>
        </w:rPr>
        <w:t>, «не голосували» –1.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32673B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32673B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внесення змін до фінансового плану </w:t>
      </w:r>
      <w:r w:rsidR="00E5184F" w:rsidRPr="0032673B">
        <w:rPr>
          <w:b/>
          <w:sz w:val="28"/>
          <w:szCs w:val="28"/>
          <w:lang w:val="uk-UA"/>
        </w:rPr>
        <w:t>на IV квартал 2022 року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ED7536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Авруку </w:t>
      </w:r>
      <w:r w:rsidR="00ED753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Федора Сергійовича</w:t>
      </w:r>
      <w:r w:rsidR="00ED7536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D753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ED7536" w:rsidRPr="0032673B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="00ED7536" w:rsidRPr="0032673B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="00ED7536" w:rsidRPr="0032673B">
        <w:rPr>
          <w:i/>
          <w:sz w:val="28"/>
          <w:szCs w:val="28"/>
          <w:lang w:val="uk-UA"/>
        </w:rPr>
        <w:t xml:space="preserve"> медичний центр</w:t>
      </w:r>
      <w:r w:rsidR="00ED753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ED7536" w:rsidRPr="0032673B">
        <w:rPr>
          <w:sz w:val="28"/>
          <w:szCs w:val="28"/>
          <w:lang w:val="uk-UA"/>
        </w:rPr>
        <w:t>ий</w:t>
      </w:r>
      <w:r w:rsidRPr="0032673B">
        <w:rPr>
          <w:sz w:val="28"/>
          <w:szCs w:val="28"/>
          <w:lang w:val="uk-UA"/>
        </w:rPr>
        <w:t xml:space="preserve"> ознайоми</w:t>
      </w:r>
      <w:r w:rsidR="00ED7536" w:rsidRPr="0032673B">
        <w:rPr>
          <w:sz w:val="28"/>
          <w:szCs w:val="28"/>
          <w:lang w:val="uk-UA"/>
        </w:rPr>
        <w:t>в</w:t>
      </w:r>
      <w:r w:rsidRPr="0032673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DF6F01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фінансового плану на IV квартал 2022 року</w:t>
      </w:r>
      <w:r w:rsidR="00A633EA"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4A621C" w:rsidRPr="003267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33EA" w:rsidRPr="0032673B">
        <w:rPr>
          <w:rFonts w:ascii="Times New Roman" w:hAnsi="Times New Roman" w:cs="Times New Roman"/>
          <w:sz w:val="28"/>
          <w:szCs w:val="28"/>
        </w:rPr>
        <w:t xml:space="preserve">КП «Рівненський обласний </w:t>
      </w:r>
      <w:proofErr w:type="spellStart"/>
      <w:r w:rsidR="00A633EA" w:rsidRPr="0032673B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A633EA" w:rsidRPr="0032673B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B13D2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A94A46" w:rsidRPr="0032673B" w:rsidRDefault="00A94A46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 xml:space="preserve">2. Погодити </w:t>
      </w:r>
      <w:r w:rsidR="006A7E4F" w:rsidRPr="0032673B">
        <w:rPr>
          <w:rFonts w:ascii="Times New Roman" w:hAnsi="Times New Roman" w:cs="Times New Roman"/>
          <w:sz w:val="28"/>
          <w:szCs w:val="28"/>
        </w:rPr>
        <w:t xml:space="preserve">внесення змін до фінансового плану на IV квартал 2022 року                 </w:t>
      </w:r>
      <w:r w:rsidRPr="0032673B">
        <w:rPr>
          <w:rFonts w:ascii="Times New Roman" w:hAnsi="Times New Roman" w:cs="Times New Roman"/>
          <w:sz w:val="28"/>
          <w:szCs w:val="28"/>
        </w:rPr>
        <w:t xml:space="preserve">КП «Рівненський обласний </w:t>
      </w:r>
      <w:proofErr w:type="spellStart"/>
      <w:r w:rsidRPr="0032673B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Pr="0032673B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 (лист від 26.12.2022 №1775).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IV квартал 2022 року</w:t>
      </w:r>
    </w:p>
    <w:p w:rsidR="00B13D2D" w:rsidRPr="0032673B" w:rsidRDefault="00B13D2D" w:rsidP="0032673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</w:t>
      </w:r>
      <w:r w:rsidR="00ED7536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Бурачика </w:t>
      </w:r>
      <w:r w:rsidR="00ED753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</w:t>
      </w:r>
      <w:r w:rsidR="00ED7536"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D753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="00ED7536" w:rsidRPr="0032673B">
        <w:rPr>
          <w:i/>
          <w:sz w:val="28"/>
          <w:szCs w:val="28"/>
          <w:lang w:val="uk-UA"/>
        </w:rPr>
        <w:t>Рівненський обласний військовий госпіталь</w:t>
      </w:r>
      <w:r w:rsidR="00ED7536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</w:t>
      </w:r>
      <w:r w:rsidR="00ED7536" w:rsidRPr="0032673B">
        <w:rPr>
          <w:sz w:val="28"/>
          <w:szCs w:val="28"/>
          <w:lang w:val="uk-UA"/>
        </w:rPr>
        <w:t>ий</w:t>
      </w:r>
      <w:r w:rsidRPr="0032673B">
        <w:rPr>
          <w:sz w:val="28"/>
          <w:szCs w:val="28"/>
          <w:lang w:val="uk-UA"/>
        </w:rPr>
        <w:t xml:space="preserve"> </w:t>
      </w:r>
      <w:r w:rsidR="00FD21AC">
        <w:rPr>
          <w:sz w:val="28"/>
          <w:szCs w:val="28"/>
          <w:lang w:val="uk-UA"/>
        </w:rPr>
        <w:t>п</w:t>
      </w:r>
      <w:r w:rsidR="00900BF0" w:rsidRPr="0032673B">
        <w:rPr>
          <w:sz w:val="28"/>
          <w:szCs w:val="28"/>
          <w:lang w:val="uk-UA"/>
        </w:rPr>
        <w:t>овідомив про конфлікт інтересів та зазначив, що участі у голосуванні брати не буде.</w:t>
      </w:r>
    </w:p>
    <w:p w:rsidR="00B13D2D" w:rsidRPr="0032673B" w:rsidRDefault="00B13D2D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C3DFD" w:rsidRPr="0032673B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326AF3" w:rsidRPr="0032673B">
        <w:rPr>
          <w:rFonts w:ascii="Times New Roman" w:hAnsi="Times New Roman" w:cs="Times New Roman"/>
          <w:sz w:val="28"/>
          <w:szCs w:val="28"/>
        </w:rPr>
        <w:t xml:space="preserve">внесення змін до фінансового плану на IV квартал 2022 року </w:t>
      </w:r>
      <w:r w:rsidR="004A621C" w:rsidRPr="003267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AF3" w:rsidRPr="0032673B">
        <w:rPr>
          <w:rFonts w:ascii="Times New Roman" w:hAnsi="Times New Roman" w:cs="Times New Roman"/>
          <w:sz w:val="28"/>
          <w:szCs w:val="28"/>
        </w:rPr>
        <w:t>КП «Рівненський обласний госпіталь ветеранів війни» Рівненської обласної ради.</w:t>
      </w:r>
    </w:p>
    <w:p w:rsidR="00B13D2D" w:rsidRPr="0032673B" w:rsidRDefault="00B13D2D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13D2D" w:rsidRPr="0032673B" w:rsidRDefault="00DC3DFD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>1. </w:t>
      </w:r>
      <w:r w:rsidR="00B13D2D" w:rsidRPr="0032673B">
        <w:rPr>
          <w:sz w:val="28"/>
          <w:szCs w:val="28"/>
          <w:lang w:val="uk-UA"/>
        </w:rPr>
        <w:t xml:space="preserve">Інформацію взяти до відома. </w:t>
      </w:r>
    </w:p>
    <w:p w:rsidR="004757A8" w:rsidRPr="0032673B" w:rsidRDefault="004757A8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 КП «Рівненський обласний госпіталь ветеранів війни» Рівненської обласної ради (лист від 27.12.2022 №964/09-02/22).</w:t>
      </w:r>
    </w:p>
    <w:p w:rsidR="00B13D2D" w:rsidRPr="0032673B" w:rsidRDefault="00B13D2D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13D2D" w:rsidRPr="0032673B" w:rsidRDefault="00B13D2D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</w:t>
      </w:r>
      <w:r w:rsidR="00E7707F" w:rsidRPr="0032673B">
        <w:rPr>
          <w:i/>
          <w:sz w:val="28"/>
          <w:szCs w:val="28"/>
          <w:lang w:val="uk-UA"/>
        </w:rPr>
        <w:t>4</w:t>
      </w:r>
      <w:r w:rsidRPr="0032673B">
        <w:rPr>
          <w:i/>
          <w:sz w:val="28"/>
          <w:szCs w:val="28"/>
          <w:lang w:val="uk-UA"/>
        </w:rPr>
        <w:t xml:space="preserve">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  <w:r w:rsidR="00E7707F" w:rsidRPr="0032673B">
        <w:rPr>
          <w:i/>
          <w:sz w:val="28"/>
          <w:szCs w:val="28"/>
          <w:lang w:val="uk-UA"/>
        </w:rPr>
        <w:t>, «не голосували» –1.</w:t>
      </w:r>
    </w:p>
    <w:p w:rsidR="00B13D2D" w:rsidRPr="0032673B" w:rsidRDefault="00B13D2D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1053A5" w:rsidRPr="0032673B" w:rsidRDefault="005657E5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32673B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</w:t>
      </w:r>
      <w:r w:rsidR="001053A5" w:rsidRPr="0032673B">
        <w:rPr>
          <w:b/>
          <w:sz w:val="28"/>
          <w:szCs w:val="28"/>
          <w:lang w:val="uk-UA"/>
        </w:rPr>
        <w:t>на</w:t>
      </w:r>
      <w:r w:rsidR="00655202" w:rsidRPr="0032673B">
        <w:rPr>
          <w:b/>
          <w:sz w:val="28"/>
          <w:szCs w:val="28"/>
          <w:lang w:val="uk-UA"/>
        </w:rPr>
        <w:t xml:space="preserve">         </w:t>
      </w:r>
      <w:r w:rsidR="001053A5" w:rsidRPr="0032673B">
        <w:rPr>
          <w:b/>
          <w:sz w:val="28"/>
          <w:szCs w:val="28"/>
          <w:lang w:val="uk-UA"/>
        </w:rPr>
        <w:t xml:space="preserve"> IV квартал 2022 року</w:t>
      </w:r>
      <w:r w:rsidR="001053A5" w:rsidRPr="0032673B">
        <w:rPr>
          <w:b/>
          <w:sz w:val="28"/>
          <w:szCs w:val="28"/>
          <w:u w:val="single"/>
          <w:lang w:val="uk-UA"/>
        </w:rPr>
        <w:t xml:space="preserve"> </w:t>
      </w:r>
    </w:p>
    <w:p w:rsidR="00FA6198" w:rsidRPr="0032673B" w:rsidRDefault="00FA6198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СЛУХАЛИ:</w:t>
      </w:r>
      <w:r w:rsidRPr="0032673B">
        <w:rPr>
          <w:i/>
          <w:caps/>
          <w:sz w:val="28"/>
          <w:szCs w:val="28"/>
          <w:lang w:val="uk-UA"/>
        </w:rPr>
        <w:t xml:space="preserve"> Шевчука</w:t>
      </w:r>
      <w:r w:rsidRPr="0032673B">
        <w:rPr>
          <w:i/>
          <w:sz w:val="28"/>
          <w:szCs w:val="28"/>
          <w:lang w:val="uk-UA"/>
        </w:rPr>
        <w:t xml:space="preserve"> Сергія Степановича – директора 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A6198" w:rsidRPr="0032673B" w:rsidRDefault="00FA6198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2F7999" w:rsidRPr="0032673B" w:rsidRDefault="00FA6198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2F7999" w:rsidRPr="0032673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2022 рік КП «Рівненський обласний спеціалізований диспансер радіаційного захисту населення» Рівненської обласної ради</w:t>
      </w:r>
      <w:r w:rsidR="002F7999" w:rsidRPr="003267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6198" w:rsidRPr="0032673B" w:rsidRDefault="00FA6198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FA6198" w:rsidRPr="0032673B" w:rsidRDefault="00FA6198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8F52C3" w:rsidRPr="0032673B" w:rsidRDefault="008F52C3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 xml:space="preserve">2. Погодити </w:t>
      </w:r>
      <w:r w:rsidR="008F35C9" w:rsidRPr="0032673B">
        <w:rPr>
          <w:rFonts w:ascii="Times New Roman" w:hAnsi="Times New Roman" w:cs="Times New Roman"/>
          <w:sz w:val="28"/>
          <w:szCs w:val="28"/>
        </w:rPr>
        <w:t>внесення змін до фінансового плану на IV квартал 2022 року</w:t>
      </w:r>
      <w:r w:rsidRPr="0032673B">
        <w:rPr>
          <w:rFonts w:ascii="Times New Roman" w:hAnsi="Times New Roman" w:cs="Times New Roman"/>
          <w:sz w:val="28"/>
          <w:szCs w:val="28"/>
        </w:rPr>
        <w:t xml:space="preserve"> </w:t>
      </w:r>
      <w:r w:rsidR="00652816" w:rsidRPr="003267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673B">
        <w:rPr>
          <w:rFonts w:ascii="Times New Roman" w:hAnsi="Times New Roman" w:cs="Times New Roman"/>
          <w:sz w:val="28"/>
          <w:szCs w:val="28"/>
        </w:rPr>
        <w:t>КП «Рівненський обласний спеціалізований диспансер радіаційного захисту населення» Рівненської обласної ради (лист від 26.12.2022 №553/01-12/22).</w:t>
      </w:r>
    </w:p>
    <w:p w:rsidR="00FA6198" w:rsidRPr="0032673B" w:rsidRDefault="00FA6198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A6198" w:rsidRPr="0032673B" w:rsidRDefault="00FA6198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FA6198" w:rsidRPr="0032673B" w:rsidRDefault="00FA6198" w:rsidP="0032673B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E24D69" w:rsidRPr="0032673B" w:rsidRDefault="00E24D69" w:rsidP="0032673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Про </w:t>
      </w:r>
      <w:r w:rsidRPr="0032673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IV квартал 2022 року</w:t>
      </w:r>
    </w:p>
    <w:p w:rsidR="00E24D69" w:rsidRPr="0032673B" w:rsidRDefault="00E24D69" w:rsidP="0032673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ВИСТУПИЛИ</w:t>
      </w:r>
      <w:r w:rsidRPr="0032673B">
        <w:rPr>
          <w:i/>
          <w:sz w:val="28"/>
          <w:szCs w:val="28"/>
          <w:lang w:val="uk-UA"/>
        </w:rPr>
        <w:t xml:space="preserve">:  </w:t>
      </w:r>
    </w:p>
    <w:p w:rsidR="00E24D69" w:rsidRPr="0032673B" w:rsidRDefault="00E24D69" w:rsidP="0032673B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i/>
          <w:caps/>
          <w:sz w:val="28"/>
          <w:szCs w:val="28"/>
          <w:lang w:val="uk-UA" w:eastAsia="uk-UA"/>
        </w:rPr>
        <w:t xml:space="preserve">Свисталюк </w:t>
      </w:r>
      <w:r w:rsidRPr="0032673B">
        <w:rPr>
          <w:i/>
          <w:sz w:val="28"/>
          <w:szCs w:val="28"/>
          <w:lang w:val="uk-UA" w:eastAsia="uk-UA"/>
        </w:rPr>
        <w:t>Сергі</w:t>
      </w:r>
      <w:r w:rsidR="003E5FA0" w:rsidRPr="0032673B">
        <w:rPr>
          <w:i/>
          <w:sz w:val="28"/>
          <w:szCs w:val="28"/>
          <w:lang w:val="uk-UA" w:eastAsia="uk-UA"/>
        </w:rPr>
        <w:t>й</w:t>
      </w:r>
      <w:r w:rsidRPr="0032673B">
        <w:rPr>
          <w:i/>
          <w:sz w:val="28"/>
          <w:szCs w:val="28"/>
          <w:lang w:val="uk-UA" w:eastAsia="uk-UA"/>
        </w:rPr>
        <w:t xml:space="preserve"> Анатолійович – заступник голови обласної ради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2673B">
        <w:rPr>
          <w:i/>
          <w:sz w:val="28"/>
          <w:szCs w:val="28"/>
          <w:lang w:val="uk-UA"/>
        </w:rPr>
        <w:t xml:space="preserve"> </w:t>
      </w:r>
      <w:r w:rsidRPr="0032673B">
        <w:rPr>
          <w:sz w:val="28"/>
          <w:szCs w:val="28"/>
          <w:lang w:val="uk-UA"/>
        </w:rPr>
        <w:t>який запропонував п</w:t>
      </w:r>
      <w:r w:rsidR="00565C14" w:rsidRPr="0032673B">
        <w:rPr>
          <w:sz w:val="28"/>
          <w:szCs w:val="28"/>
          <w:lang w:val="uk-UA"/>
        </w:rPr>
        <w:t>огодити.</w:t>
      </w:r>
    </w:p>
    <w:p w:rsidR="00E24D69" w:rsidRPr="0032673B" w:rsidRDefault="00E24D69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2673B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фінансового плану на IV квартал 2022 року </w:t>
      </w:r>
      <w:r w:rsidR="004A621C" w:rsidRPr="003267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73B">
        <w:rPr>
          <w:rFonts w:ascii="Times New Roman" w:hAnsi="Times New Roman" w:cs="Times New Roman"/>
          <w:sz w:val="28"/>
          <w:szCs w:val="28"/>
        </w:rPr>
        <w:t>КП «Рівненський обласний центр психічного здоров’я населення» Рівненської обласної ради.</w:t>
      </w:r>
    </w:p>
    <w:p w:rsidR="00E24D69" w:rsidRPr="0032673B" w:rsidRDefault="00E24D69" w:rsidP="00326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3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E24D69" w:rsidRPr="0032673B" w:rsidRDefault="00E24D69" w:rsidP="003267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673B">
        <w:rPr>
          <w:sz w:val="28"/>
          <w:szCs w:val="28"/>
          <w:lang w:val="uk-UA"/>
        </w:rPr>
        <w:t xml:space="preserve">1. Інформацію взяти до відома. </w:t>
      </w:r>
    </w:p>
    <w:p w:rsidR="00E24D69" w:rsidRPr="0032673B" w:rsidRDefault="00E24D69" w:rsidP="003267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673B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КП «Рівненський обласний центр психічного здоров’я населення» Рівненської обласної ради (лист від 07.12.2022 №3344).</w:t>
      </w:r>
    </w:p>
    <w:p w:rsidR="00E24D69" w:rsidRPr="0032673B" w:rsidRDefault="00E24D69" w:rsidP="0032673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24D69" w:rsidRPr="0032673B" w:rsidRDefault="00E24D69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sz w:val="28"/>
          <w:szCs w:val="28"/>
          <w:u w:val="single"/>
          <w:lang w:val="uk-UA"/>
        </w:rPr>
        <w:t>ГОЛОСУВАЛИ:</w:t>
      </w:r>
      <w:r w:rsidRPr="0032673B">
        <w:rPr>
          <w:sz w:val="28"/>
          <w:szCs w:val="28"/>
          <w:lang w:val="uk-UA"/>
        </w:rPr>
        <w:t xml:space="preserve"> </w:t>
      </w:r>
      <w:r w:rsidRPr="0032673B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2673B">
        <w:rPr>
          <w:i/>
          <w:sz w:val="28"/>
          <w:szCs w:val="28"/>
          <w:lang w:val="uk-UA"/>
        </w:rPr>
        <w:t>чол</w:t>
      </w:r>
      <w:proofErr w:type="spellEnd"/>
      <w:r w:rsidRPr="0032673B">
        <w:rPr>
          <w:i/>
          <w:sz w:val="28"/>
          <w:szCs w:val="28"/>
          <w:lang w:val="uk-UA"/>
        </w:rPr>
        <w:t>.</w:t>
      </w:r>
    </w:p>
    <w:p w:rsidR="00E24D69" w:rsidRPr="0032673B" w:rsidRDefault="00E24D69" w:rsidP="0032673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0947FF" w:rsidRPr="0032673B" w:rsidRDefault="000947FF" w:rsidP="0032673B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2673B">
        <w:rPr>
          <w:b/>
          <w:sz w:val="28"/>
          <w:szCs w:val="28"/>
          <w:lang w:val="uk-UA" w:eastAsia="uk-UA"/>
        </w:rPr>
        <w:t xml:space="preserve">Різне </w:t>
      </w:r>
    </w:p>
    <w:p w:rsidR="00374CB0" w:rsidRDefault="00374CB0" w:rsidP="0032673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74CB0" w:rsidRPr="0032673B" w:rsidRDefault="00374CB0" w:rsidP="0032673B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32673B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Юрій БІЛИК</w:t>
      </w:r>
    </w:p>
    <w:p w:rsidR="00374CB0" w:rsidRDefault="00374CB0" w:rsidP="003267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D1F03" w:rsidRPr="0032673B" w:rsidRDefault="007D1F03" w:rsidP="003267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32673B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374CB0" w:rsidRPr="0032673B" w:rsidRDefault="00374CB0" w:rsidP="003267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74CB0" w:rsidRPr="0032673B" w:rsidRDefault="00374CB0" w:rsidP="003267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374CB0" w:rsidRPr="0032673B" w:rsidRDefault="00374CB0" w:rsidP="003267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73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32673B">
        <w:rPr>
          <w:rFonts w:ascii="Times New Roman" w:hAnsi="Times New Roman" w:cs="Times New Roman"/>
          <w:b/>
          <w:sz w:val="28"/>
          <w:szCs w:val="28"/>
        </w:rPr>
        <w:t>№3</w:t>
      </w:r>
      <w:r w:rsidR="00B039E8" w:rsidRPr="0032673B">
        <w:rPr>
          <w:rFonts w:ascii="Times New Roman" w:hAnsi="Times New Roman" w:cs="Times New Roman"/>
          <w:b/>
          <w:sz w:val="28"/>
          <w:szCs w:val="28"/>
        </w:rPr>
        <w:t>8</w:t>
      </w:r>
    </w:p>
    <w:p w:rsidR="00374CB0" w:rsidRPr="0032673B" w:rsidRDefault="00374CB0" w:rsidP="003267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73B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32673B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B039E8" w:rsidRPr="0032673B">
        <w:rPr>
          <w:rFonts w:ascii="Times New Roman" w:hAnsi="Times New Roman" w:cs="Times New Roman"/>
          <w:b/>
          <w:sz w:val="28"/>
          <w:szCs w:val="28"/>
        </w:rPr>
        <w:t>2</w:t>
      </w:r>
      <w:r w:rsidRPr="0032673B">
        <w:rPr>
          <w:rFonts w:ascii="Times New Roman" w:hAnsi="Times New Roman" w:cs="Times New Roman"/>
          <w:b/>
          <w:sz w:val="28"/>
          <w:szCs w:val="28"/>
        </w:rPr>
        <w:t>9 грудня 2022 року</w:t>
      </w:r>
    </w:p>
    <w:p w:rsidR="00374CB0" w:rsidRPr="0032673B" w:rsidRDefault="00374CB0" w:rsidP="0032673B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374CB0" w:rsidRPr="0032673B" w:rsidRDefault="00374CB0" w:rsidP="0032673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Аврука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Федір Сергійович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2673B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32673B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32673B">
        <w:rPr>
          <w:i/>
          <w:sz w:val="28"/>
          <w:szCs w:val="28"/>
          <w:lang w:val="uk-UA"/>
        </w:rPr>
        <w:t xml:space="preserve"> медичний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Віталій Ярославович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Рівненська обласна дитяча лікарня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A01DD" w:rsidRPr="0032673B" w:rsidRDefault="005A01DD" w:rsidP="0032673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2673B">
        <w:rPr>
          <w:i/>
          <w:sz w:val="28"/>
          <w:szCs w:val="28"/>
          <w:lang w:val="uk-UA"/>
        </w:rPr>
        <w:t>Острозька обласна психіатрична лікарня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A01DD" w:rsidRPr="0032673B" w:rsidRDefault="005A01DD" w:rsidP="0032673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2673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генеральний директор </w:t>
      </w:r>
      <w:r w:rsidR="004A621C"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32673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E10B0" w:rsidRPr="0032673B" w:rsidRDefault="005E10B0" w:rsidP="0032673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 w:rsidRPr="0032673B">
        <w:rPr>
          <w:b/>
          <w:i/>
          <w:caps/>
          <w:sz w:val="28"/>
          <w:szCs w:val="28"/>
          <w:lang w:val="uk-UA" w:eastAsia="uk-UA"/>
        </w:rPr>
        <w:t>Вівсянник</w:t>
      </w:r>
      <w:r w:rsidRPr="0032673B">
        <w:rPr>
          <w:b/>
          <w:i/>
          <w:sz w:val="28"/>
          <w:szCs w:val="28"/>
          <w:lang w:val="uk-UA" w:eastAsia="uk-UA"/>
        </w:rPr>
        <w:t xml:space="preserve"> Олег Михайлович</w:t>
      </w:r>
      <w:r w:rsidRPr="0032673B">
        <w:rPr>
          <w:i/>
          <w:sz w:val="28"/>
          <w:szCs w:val="28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</w:t>
      </w:r>
      <w:r w:rsidRPr="0032673B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5E10B0" w:rsidRPr="0032673B" w:rsidRDefault="005E10B0" w:rsidP="0032673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374CB0" w:rsidRPr="0032673B" w:rsidRDefault="00374CB0" w:rsidP="0032673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32673B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32673B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32673B">
        <w:rPr>
          <w:i/>
          <w:sz w:val="28"/>
          <w:szCs w:val="28"/>
          <w:lang w:val="uk-UA" w:eastAsia="uk-UA"/>
        </w:rPr>
        <w:t>заступник</w:t>
      </w:r>
      <w:r w:rsidRPr="0032673B">
        <w:rPr>
          <w:b/>
          <w:i/>
          <w:sz w:val="28"/>
          <w:szCs w:val="28"/>
          <w:lang w:val="uk-UA" w:eastAsia="uk-UA"/>
        </w:rPr>
        <w:t xml:space="preserve"> </w:t>
      </w:r>
      <w:r w:rsidRPr="0032673B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1E7579" w:rsidRPr="0032673B" w:rsidRDefault="001E7579" w:rsidP="0032673B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32673B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1E7579" w:rsidRPr="0032673B" w:rsidRDefault="001E7579" w:rsidP="0032673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614875" w:rsidRPr="0032673B" w:rsidRDefault="00614875" w:rsidP="0032673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 w:rsidRPr="0032673B">
        <w:rPr>
          <w:b/>
          <w:i/>
          <w:caps/>
          <w:sz w:val="28"/>
          <w:szCs w:val="28"/>
          <w:lang w:val="uk-UA" w:eastAsia="uk-UA"/>
        </w:rPr>
        <w:t xml:space="preserve">Демидов </w:t>
      </w:r>
      <w:r w:rsidRPr="0032673B">
        <w:rPr>
          <w:b/>
          <w:i/>
          <w:sz w:val="28"/>
          <w:szCs w:val="28"/>
          <w:lang w:val="uk-UA" w:eastAsia="uk-UA"/>
        </w:rPr>
        <w:t xml:space="preserve">Віталій </w:t>
      </w:r>
      <w:proofErr w:type="spellStart"/>
      <w:r w:rsidRPr="0032673B">
        <w:rPr>
          <w:b/>
          <w:i/>
          <w:sz w:val="28"/>
          <w:szCs w:val="28"/>
          <w:lang w:val="uk-UA" w:eastAsia="uk-UA"/>
        </w:rPr>
        <w:t>Сніжикович</w:t>
      </w:r>
      <w:proofErr w:type="spellEnd"/>
      <w:r w:rsidRPr="0032673B">
        <w:rPr>
          <w:i/>
          <w:sz w:val="28"/>
          <w:szCs w:val="28"/>
          <w:lang w:val="uk-UA" w:eastAsia="uk-UA"/>
        </w:rPr>
        <w:t xml:space="preserve"> – заступник директора департаменту цивільного захисту та охорони здоров'я населення Рівненської облдержадміністрації</w:t>
      </w:r>
      <w:r w:rsidRPr="0032673B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614875" w:rsidRPr="0032673B" w:rsidRDefault="00614875" w:rsidP="0032673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i/>
          <w:caps/>
          <w:sz w:val="28"/>
          <w:szCs w:val="28"/>
          <w:lang w:val="uk-UA"/>
        </w:rPr>
        <w:t>Карауш</w:t>
      </w:r>
      <w:r w:rsidRPr="0032673B">
        <w:rPr>
          <w:b/>
          <w:i/>
          <w:sz w:val="28"/>
          <w:szCs w:val="28"/>
          <w:lang w:val="uk-UA"/>
        </w:rPr>
        <w:t xml:space="preserve"> Андрій Петрович</w:t>
      </w:r>
      <w:r w:rsidRPr="0032673B">
        <w:rPr>
          <w:i/>
          <w:sz w:val="28"/>
          <w:szCs w:val="28"/>
          <w:lang w:val="uk-UA"/>
        </w:rPr>
        <w:t xml:space="preserve"> – голова Рівненської обласної ради.</w:t>
      </w: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E10B0" w:rsidRPr="0032673B" w:rsidRDefault="005E10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Костюкевич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Руслан Миколайович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 директора КП «</w:t>
      </w:r>
      <w:r w:rsidRPr="0032673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E10B0" w:rsidRPr="0032673B" w:rsidRDefault="005E10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proofErr w:type="spellStart"/>
      <w:r w:rsidRPr="0032673B">
        <w:rPr>
          <w:i/>
          <w:sz w:val="28"/>
          <w:szCs w:val="28"/>
          <w:lang w:val="uk-UA"/>
        </w:rPr>
        <w:t>Зірненська</w:t>
      </w:r>
      <w:proofErr w:type="spellEnd"/>
      <w:r w:rsidRPr="0032673B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32673B">
        <w:rPr>
          <w:i/>
          <w:sz w:val="28"/>
          <w:szCs w:val="28"/>
          <w:lang w:val="uk-UA"/>
        </w:rPr>
        <w:t>Хоспіс</w:t>
      </w:r>
      <w:proofErr w:type="spellEnd"/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74CB0" w:rsidRPr="0032673B" w:rsidRDefault="00374CB0" w:rsidP="0032673B">
      <w:pPr>
        <w:pStyle w:val="a7"/>
        <w:tabs>
          <w:tab w:val="left" w:pos="567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 xml:space="preserve">Михальчук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32673B">
        <w:rPr>
          <w:i/>
          <w:sz w:val="28"/>
          <w:szCs w:val="28"/>
          <w:lang w:val="uk-UA"/>
        </w:rPr>
        <w:t>Рівненський обласний центр служби крові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74CB0" w:rsidRPr="0032673B" w:rsidRDefault="00374CB0" w:rsidP="0032673B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374CB0" w:rsidRPr="0032673B" w:rsidRDefault="00374CB0" w:rsidP="0032673B">
      <w:pPr>
        <w:pStyle w:val="a7"/>
        <w:tabs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Вікторович 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>– перший заступник голови обласної державної адміністрації.</w:t>
      </w:r>
      <w:r w:rsidRPr="0032673B">
        <w:rPr>
          <w:i/>
          <w:caps/>
          <w:sz w:val="28"/>
          <w:szCs w:val="28"/>
          <w:lang w:val="uk-UA"/>
        </w:rPr>
        <w:t xml:space="preserve"> </w:t>
      </w:r>
    </w:p>
    <w:p w:rsidR="00374CB0" w:rsidRPr="0032673B" w:rsidRDefault="00374CB0" w:rsidP="0032673B">
      <w:pPr>
        <w:pStyle w:val="a7"/>
        <w:tabs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3E5FA0" w:rsidRPr="0032673B" w:rsidRDefault="003E5FA0" w:rsidP="0032673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caps/>
          <w:sz w:val="28"/>
          <w:szCs w:val="28"/>
          <w:lang w:val="uk-UA" w:eastAsia="uk-UA"/>
        </w:rPr>
        <w:t xml:space="preserve">Свисталюк </w:t>
      </w:r>
      <w:r w:rsidRPr="0032673B">
        <w:rPr>
          <w:b/>
          <w:i/>
          <w:sz w:val="28"/>
          <w:szCs w:val="28"/>
          <w:lang w:val="uk-UA" w:eastAsia="uk-UA"/>
        </w:rPr>
        <w:t>Сергій Анатолійович</w:t>
      </w:r>
      <w:r w:rsidRPr="0032673B">
        <w:rPr>
          <w:i/>
          <w:sz w:val="28"/>
          <w:szCs w:val="28"/>
          <w:lang w:val="uk-UA" w:eastAsia="uk-UA"/>
        </w:rPr>
        <w:t xml:space="preserve"> – заступник голови обласної ради</w:t>
      </w:r>
      <w:r w:rsidR="005A01DD" w:rsidRPr="0032673B">
        <w:rPr>
          <w:i/>
          <w:sz w:val="28"/>
          <w:szCs w:val="28"/>
          <w:lang w:val="uk-UA" w:eastAsia="uk-UA"/>
        </w:rPr>
        <w:t>.</w:t>
      </w: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E5FA0" w:rsidRPr="0032673B" w:rsidRDefault="003E5FA0" w:rsidP="0032673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Смірнов 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Миколайович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ректор</w:t>
      </w:r>
      <w:r w:rsidRPr="0032673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ДЗ </w:t>
      </w:r>
      <w:r w:rsidRPr="0032673B">
        <w:rPr>
          <w:i/>
          <w:sz w:val="28"/>
          <w:szCs w:val="28"/>
          <w:lang w:val="uk-UA"/>
        </w:rPr>
        <w:t>«Луганський державний медичний університет».</w:t>
      </w:r>
    </w:p>
    <w:p w:rsidR="00374CB0" w:rsidRPr="0032673B" w:rsidRDefault="00374CB0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374CB0" w:rsidRPr="0032673B" w:rsidRDefault="00374CB0" w:rsidP="0032673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Скубік </w:t>
      </w:r>
      <w:r w:rsidRPr="003267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Роман Володимирович 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 виконавчого апарату обласної ради.</w:t>
      </w: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Сологуб</w:t>
      </w:r>
      <w:r w:rsidRPr="0032673B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Богдан Євстафійович</w:t>
      </w:r>
      <w:r w:rsidRPr="0032673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керуючий справами виконавчого апарату обласної ради, керівник секретаріату</w:t>
      </w:r>
      <w:r w:rsidR="00E80F6E" w:rsidRPr="0032673B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  <w:r w:rsidRPr="0032673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74CB0" w:rsidRPr="0032673B" w:rsidRDefault="00374CB0" w:rsidP="0032673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74CB0" w:rsidRPr="0032673B" w:rsidRDefault="00374CB0" w:rsidP="0032673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Ундір</w:t>
      </w:r>
      <w:r w:rsidRPr="003267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Віталій Олександрович</w:t>
      </w:r>
      <w:r w:rsidRPr="003267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заступник голови обласної ради.</w:t>
      </w:r>
      <w:r w:rsidRPr="0032673B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</w:p>
    <w:p w:rsidR="00E45D4D" w:rsidRPr="0032673B" w:rsidRDefault="00E45D4D" w:rsidP="0032673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374CB0" w:rsidRPr="0032673B" w:rsidRDefault="009F207C" w:rsidP="0032673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  <w:r w:rsidRPr="0032673B">
        <w:rPr>
          <w:rFonts w:ascii="Times New Roman" w:hAnsi="Times New Roman" w:cs="Times New Roman"/>
          <w:b/>
          <w:i/>
          <w:caps/>
          <w:sz w:val="28"/>
          <w:szCs w:val="28"/>
        </w:rPr>
        <w:t>Шевчук</w:t>
      </w:r>
      <w:r w:rsidRPr="0032673B">
        <w:rPr>
          <w:rFonts w:ascii="Times New Roman" w:hAnsi="Times New Roman" w:cs="Times New Roman"/>
          <w:b/>
          <w:i/>
          <w:sz w:val="28"/>
          <w:szCs w:val="28"/>
        </w:rPr>
        <w:t xml:space="preserve"> Сергій Степанович</w:t>
      </w:r>
      <w:r w:rsidRPr="0032673B">
        <w:rPr>
          <w:rFonts w:ascii="Times New Roman" w:hAnsi="Times New Roman" w:cs="Times New Roman"/>
          <w:i/>
          <w:sz w:val="28"/>
          <w:szCs w:val="28"/>
        </w:rPr>
        <w:t xml:space="preserve"> – директор 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="008C3DED" w:rsidRPr="0032673B">
        <w:rPr>
          <w:rFonts w:ascii="Times New Roman" w:hAnsi="Times New Roman" w:cs="Times New Roman"/>
          <w:i/>
          <w:sz w:val="28"/>
          <w:szCs w:val="28"/>
        </w:rPr>
        <w:t>.</w:t>
      </w:r>
    </w:p>
    <w:p w:rsidR="00374CB0" w:rsidRPr="0032673B" w:rsidRDefault="00374CB0" w:rsidP="0032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CB0" w:rsidRPr="0032673B" w:rsidRDefault="00374CB0" w:rsidP="0032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CB0" w:rsidRPr="0032673B" w:rsidRDefault="00374CB0" w:rsidP="0032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CB0" w:rsidRPr="0032673B" w:rsidSect="005F571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4B9"/>
    <w:multiLevelType w:val="hybridMultilevel"/>
    <w:tmpl w:val="95963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0D3"/>
    <w:multiLevelType w:val="hybridMultilevel"/>
    <w:tmpl w:val="3C2CD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661"/>
    <w:multiLevelType w:val="hybridMultilevel"/>
    <w:tmpl w:val="DE5E7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09FA"/>
    <w:multiLevelType w:val="hybridMultilevel"/>
    <w:tmpl w:val="7C8A6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B43"/>
    <w:multiLevelType w:val="hybridMultilevel"/>
    <w:tmpl w:val="101C4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6DFD"/>
    <w:multiLevelType w:val="hybridMultilevel"/>
    <w:tmpl w:val="6366A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7A6"/>
    <w:multiLevelType w:val="hybridMultilevel"/>
    <w:tmpl w:val="279C1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263"/>
    <w:multiLevelType w:val="hybridMultilevel"/>
    <w:tmpl w:val="A052F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11F1"/>
    <w:multiLevelType w:val="hybridMultilevel"/>
    <w:tmpl w:val="E7623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0C4D"/>
    <w:multiLevelType w:val="hybridMultilevel"/>
    <w:tmpl w:val="1C5AF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80BC2"/>
    <w:multiLevelType w:val="hybridMultilevel"/>
    <w:tmpl w:val="2B281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38DD"/>
    <w:multiLevelType w:val="hybridMultilevel"/>
    <w:tmpl w:val="78C22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6B7"/>
    <w:multiLevelType w:val="hybridMultilevel"/>
    <w:tmpl w:val="7E2A780A"/>
    <w:lvl w:ilvl="0" w:tplc="8348F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8CF36B4"/>
    <w:multiLevelType w:val="hybridMultilevel"/>
    <w:tmpl w:val="F66AFA9A"/>
    <w:lvl w:ilvl="0" w:tplc="A9F6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23BD"/>
    <w:multiLevelType w:val="hybridMultilevel"/>
    <w:tmpl w:val="80EEB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22EA"/>
    <w:multiLevelType w:val="hybridMultilevel"/>
    <w:tmpl w:val="43C40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2B1"/>
    <w:multiLevelType w:val="hybridMultilevel"/>
    <w:tmpl w:val="83F261CC"/>
    <w:lvl w:ilvl="0" w:tplc="29A29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F3B7F"/>
    <w:multiLevelType w:val="hybridMultilevel"/>
    <w:tmpl w:val="A65E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743C9"/>
    <w:multiLevelType w:val="hybridMultilevel"/>
    <w:tmpl w:val="8E5E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0DC4"/>
    <w:multiLevelType w:val="hybridMultilevel"/>
    <w:tmpl w:val="61569AC4"/>
    <w:lvl w:ilvl="0" w:tplc="FC66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026E7"/>
    <w:multiLevelType w:val="hybridMultilevel"/>
    <w:tmpl w:val="685E3E76"/>
    <w:lvl w:ilvl="0" w:tplc="9DAA2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18F3"/>
    <w:multiLevelType w:val="hybridMultilevel"/>
    <w:tmpl w:val="A84E3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0A67"/>
    <w:multiLevelType w:val="hybridMultilevel"/>
    <w:tmpl w:val="26B66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F03DC"/>
    <w:multiLevelType w:val="hybridMultilevel"/>
    <w:tmpl w:val="C8249F1C"/>
    <w:lvl w:ilvl="0" w:tplc="990CC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22"/>
  </w:num>
  <w:num w:numId="8">
    <w:abstractNumId w:val="23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9"/>
  </w:num>
  <w:num w:numId="14">
    <w:abstractNumId w:val="15"/>
  </w:num>
  <w:num w:numId="15">
    <w:abstractNumId w:val="11"/>
  </w:num>
  <w:num w:numId="16">
    <w:abstractNumId w:val="7"/>
  </w:num>
  <w:num w:numId="17">
    <w:abstractNumId w:val="1"/>
  </w:num>
  <w:num w:numId="18">
    <w:abstractNumId w:val="4"/>
  </w:num>
  <w:num w:numId="19">
    <w:abstractNumId w:val="8"/>
  </w:num>
  <w:num w:numId="20">
    <w:abstractNumId w:val="18"/>
  </w:num>
  <w:num w:numId="21">
    <w:abstractNumId w:val="24"/>
  </w:num>
  <w:num w:numId="22">
    <w:abstractNumId w:val="14"/>
  </w:num>
  <w:num w:numId="23">
    <w:abstractNumId w:val="20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0"/>
    <w:rsid w:val="000010EE"/>
    <w:rsid w:val="00014562"/>
    <w:rsid w:val="00022581"/>
    <w:rsid w:val="00035851"/>
    <w:rsid w:val="00066EA1"/>
    <w:rsid w:val="00070401"/>
    <w:rsid w:val="0007449C"/>
    <w:rsid w:val="000849BD"/>
    <w:rsid w:val="000912BE"/>
    <w:rsid w:val="000947FF"/>
    <w:rsid w:val="000A329A"/>
    <w:rsid w:val="000A50C9"/>
    <w:rsid w:val="000F0A60"/>
    <w:rsid w:val="000F4349"/>
    <w:rsid w:val="00101C7E"/>
    <w:rsid w:val="001053A5"/>
    <w:rsid w:val="00105FD7"/>
    <w:rsid w:val="00110ABE"/>
    <w:rsid w:val="00147316"/>
    <w:rsid w:val="00170BD4"/>
    <w:rsid w:val="00181477"/>
    <w:rsid w:val="00183233"/>
    <w:rsid w:val="00190EEA"/>
    <w:rsid w:val="00192950"/>
    <w:rsid w:val="00195D47"/>
    <w:rsid w:val="001C1120"/>
    <w:rsid w:val="001E14A3"/>
    <w:rsid w:val="001E7579"/>
    <w:rsid w:val="001F0302"/>
    <w:rsid w:val="00210A4E"/>
    <w:rsid w:val="00211147"/>
    <w:rsid w:val="00211433"/>
    <w:rsid w:val="00254C9D"/>
    <w:rsid w:val="002636A4"/>
    <w:rsid w:val="002638F5"/>
    <w:rsid w:val="00291C88"/>
    <w:rsid w:val="002B700D"/>
    <w:rsid w:val="002D5376"/>
    <w:rsid w:val="002E1D1B"/>
    <w:rsid w:val="002E371D"/>
    <w:rsid w:val="002F7999"/>
    <w:rsid w:val="00305629"/>
    <w:rsid w:val="00306760"/>
    <w:rsid w:val="00316C74"/>
    <w:rsid w:val="00326379"/>
    <w:rsid w:val="0032673B"/>
    <w:rsid w:val="00326AF3"/>
    <w:rsid w:val="00346FB0"/>
    <w:rsid w:val="00354AE9"/>
    <w:rsid w:val="00374CB0"/>
    <w:rsid w:val="003820CA"/>
    <w:rsid w:val="00391073"/>
    <w:rsid w:val="0039469D"/>
    <w:rsid w:val="003B19B3"/>
    <w:rsid w:val="003B73CC"/>
    <w:rsid w:val="003D1390"/>
    <w:rsid w:val="003E049C"/>
    <w:rsid w:val="003E5FA0"/>
    <w:rsid w:val="00417C57"/>
    <w:rsid w:val="00423D06"/>
    <w:rsid w:val="00466D24"/>
    <w:rsid w:val="004757A8"/>
    <w:rsid w:val="004A4F23"/>
    <w:rsid w:val="004A621C"/>
    <w:rsid w:val="004B41B0"/>
    <w:rsid w:val="004C06A7"/>
    <w:rsid w:val="00514330"/>
    <w:rsid w:val="00533AB8"/>
    <w:rsid w:val="00537BE9"/>
    <w:rsid w:val="00546A93"/>
    <w:rsid w:val="005560FC"/>
    <w:rsid w:val="005572E6"/>
    <w:rsid w:val="0056223E"/>
    <w:rsid w:val="00565374"/>
    <w:rsid w:val="005657E5"/>
    <w:rsid w:val="00565C14"/>
    <w:rsid w:val="0058352B"/>
    <w:rsid w:val="00586369"/>
    <w:rsid w:val="005A01DD"/>
    <w:rsid w:val="005E10B0"/>
    <w:rsid w:val="005E42EC"/>
    <w:rsid w:val="005E7A8A"/>
    <w:rsid w:val="006002CC"/>
    <w:rsid w:val="0061118A"/>
    <w:rsid w:val="00614572"/>
    <w:rsid w:val="00614875"/>
    <w:rsid w:val="00615DF6"/>
    <w:rsid w:val="00620C32"/>
    <w:rsid w:val="00627323"/>
    <w:rsid w:val="0063617A"/>
    <w:rsid w:val="0064179F"/>
    <w:rsid w:val="00652816"/>
    <w:rsid w:val="00655202"/>
    <w:rsid w:val="00662B2D"/>
    <w:rsid w:val="00676116"/>
    <w:rsid w:val="00677DAC"/>
    <w:rsid w:val="00693109"/>
    <w:rsid w:val="006A7E4F"/>
    <w:rsid w:val="006B3C9C"/>
    <w:rsid w:val="006C19A2"/>
    <w:rsid w:val="006E144E"/>
    <w:rsid w:val="00704181"/>
    <w:rsid w:val="00712E45"/>
    <w:rsid w:val="00721734"/>
    <w:rsid w:val="00727AAC"/>
    <w:rsid w:val="00730B61"/>
    <w:rsid w:val="0075366B"/>
    <w:rsid w:val="007715B0"/>
    <w:rsid w:val="007732AF"/>
    <w:rsid w:val="007875A1"/>
    <w:rsid w:val="00790951"/>
    <w:rsid w:val="00793044"/>
    <w:rsid w:val="007A4832"/>
    <w:rsid w:val="007C146D"/>
    <w:rsid w:val="007C5EDC"/>
    <w:rsid w:val="007D1F03"/>
    <w:rsid w:val="007F4B42"/>
    <w:rsid w:val="00805346"/>
    <w:rsid w:val="008105EF"/>
    <w:rsid w:val="00814FED"/>
    <w:rsid w:val="00851D1A"/>
    <w:rsid w:val="008520C8"/>
    <w:rsid w:val="008526B4"/>
    <w:rsid w:val="00865BA6"/>
    <w:rsid w:val="00891454"/>
    <w:rsid w:val="008A2444"/>
    <w:rsid w:val="008B61D9"/>
    <w:rsid w:val="008C38C0"/>
    <w:rsid w:val="008C3DED"/>
    <w:rsid w:val="008D35AD"/>
    <w:rsid w:val="008E188C"/>
    <w:rsid w:val="008E70FC"/>
    <w:rsid w:val="008F35C9"/>
    <w:rsid w:val="008F52C3"/>
    <w:rsid w:val="00900B4E"/>
    <w:rsid w:val="00900BF0"/>
    <w:rsid w:val="00916942"/>
    <w:rsid w:val="00941C21"/>
    <w:rsid w:val="00946E20"/>
    <w:rsid w:val="00967B31"/>
    <w:rsid w:val="00967D29"/>
    <w:rsid w:val="00976B08"/>
    <w:rsid w:val="009825AF"/>
    <w:rsid w:val="009835F4"/>
    <w:rsid w:val="009901B6"/>
    <w:rsid w:val="009A17E2"/>
    <w:rsid w:val="009B4059"/>
    <w:rsid w:val="009D63D9"/>
    <w:rsid w:val="009E5D62"/>
    <w:rsid w:val="009F207C"/>
    <w:rsid w:val="009F3A2F"/>
    <w:rsid w:val="009F5EE6"/>
    <w:rsid w:val="009F671D"/>
    <w:rsid w:val="00A15A3D"/>
    <w:rsid w:val="00A15D91"/>
    <w:rsid w:val="00A215F6"/>
    <w:rsid w:val="00A26FDD"/>
    <w:rsid w:val="00A33C18"/>
    <w:rsid w:val="00A57263"/>
    <w:rsid w:val="00A633EA"/>
    <w:rsid w:val="00A73771"/>
    <w:rsid w:val="00A91F6E"/>
    <w:rsid w:val="00A94A46"/>
    <w:rsid w:val="00AE07A8"/>
    <w:rsid w:val="00AE36DF"/>
    <w:rsid w:val="00B00157"/>
    <w:rsid w:val="00B026F9"/>
    <w:rsid w:val="00B039E8"/>
    <w:rsid w:val="00B04235"/>
    <w:rsid w:val="00B0436B"/>
    <w:rsid w:val="00B068C5"/>
    <w:rsid w:val="00B1340C"/>
    <w:rsid w:val="00B13D2D"/>
    <w:rsid w:val="00B21766"/>
    <w:rsid w:val="00B4356C"/>
    <w:rsid w:val="00B47549"/>
    <w:rsid w:val="00B47D1D"/>
    <w:rsid w:val="00B547DC"/>
    <w:rsid w:val="00B56085"/>
    <w:rsid w:val="00B611A1"/>
    <w:rsid w:val="00B85742"/>
    <w:rsid w:val="00B939B2"/>
    <w:rsid w:val="00BA20E5"/>
    <w:rsid w:val="00BF275A"/>
    <w:rsid w:val="00C05E69"/>
    <w:rsid w:val="00C06331"/>
    <w:rsid w:val="00C22427"/>
    <w:rsid w:val="00C3438F"/>
    <w:rsid w:val="00C74A7D"/>
    <w:rsid w:val="00C81354"/>
    <w:rsid w:val="00C91E8B"/>
    <w:rsid w:val="00C96D5E"/>
    <w:rsid w:val="00CB3A39"/>
    <w:rsid w:val="00CE01F0"/>
    <w:rsid w:val="00D05592"/>
    <w:rsid w:val="00D12A16"/>
    <w:rsid w:val="00D25C71"/>
    <w:rsid w:val="00D25F3C"/>
    <w:rsid w:val="00D27570"/>
    <w:rsid w:val="00D41DA0"/>
    <w:rsid w:val="00D43F21"/>
    <w:rsid w:val="00D47A33"/>
    <w:rsid w:val="00D61E93"/>
    <w:rsid w:val="00DA7636"/>
    <w:rsid w:val="00DB2EEB"/>
    <w:rsid w:val="00DC3DFD"/>
    <w:rsid w:val="00DC6352"/>
    <w:rsid w:val="00DD6AB6"/>
    <w:rsid w:val="00DF3D94"/>
    <w:rsid w:val="00DF6F01"/>
    <w:rsid w:val="00E03B4A"/>
    <w:rsid w:val="00E24BBF"/>
    <w:rsid w:val="00E24D69"/>
    <w:rsid w:val="00E40748"/>
    <w:rsid w:val="00E42B4B"/>
    <w:rsid w:val="00E42B8C"/>
    <w:rsid w:val="00E45D4D"/>
    <w:rsid w:val="00E5184F"/>
    <w:rsid w:val="00E5373E"/>
    <w:rsid w:val="00E74C4D"/>
    <w:rsid w:val="00E7707F"/>
    <w:rsid w:val="00E80F6E"/>
    <w:rsid w:val="00E85B1F"/>
    <w:rsid w:val="00EA665E"/>
    <w:rsid w:val="00ED7536"/>
    <w:rsid w:val="00EE3F30"/>
    <w:rsid w:val="00EE5999"/>
    <w:rsid w:val="00EE6B80"/>
    <w:rsid w:val="00F11055"/>
    <w:rsid w:val="00F2590A"/>
    <w:rsid w:val="00F3422B"/>
    <w:rsid w:val="00F852C9"/>
    <w:rsid w:val="00F936EA"/>
    <w:rsid w:val="00F948ED"/>
    <w:rsid w:val="00FA02C6"/>
    <w:rsid w:val="00FA6198"/>
    <w:rsid w:val="00FD21AC"/>
    <w:rsid w:val="00FD261C"/>
    <w:rsid w:val="00FD3AA3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CB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74CB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4CB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74CB0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74C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74C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74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7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374CB0"/>
    <w:rPr>
      <w:b/>
      <w:bCs/>
    </w:rPr>
  </w:style>
  <w:style w:type="paragraph" w:styleId="a9">
    <w:name w:val="Normal (Web)"/>
    <w:basedOn w:val="a"/>
    <w:uiPriority w:val="99"/>
    <w:unhideWhenUsed/>
    <w:rsid w:val="0037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74CB0"/>
  </w:style>
  <w:style w:type="character" w:styleId="aa">
    <w:name w:val="Hyperlink"/>
    <w:basedOn w:val="a0"/>
    <w:uiPriority w:val="99"/>
    <w:semiHidden/>
    <w:unhideWhenUsed/>
    <w:rsid w:val="00374CB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74CB0"/>
    <w:rPr>
      <w:rFonts w:ascii="Tahoma" w:hAnsi="Tahoma" w:cs="Tahoma"/>
      <w:sz w:val="16"/>
      <w:szCs w:val="16"/>
    </w:rPr>
  </w:style>
  <w:style w:type="character" w:customStyle="1" w:styleId="4">
    <w:name w:val="Основний текст (4)"/>
    <w:basedOn w:val="a0"/>
    <w:rsid w:val="00C063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CB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74CB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4CB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74CB0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74C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74C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74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7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374CB0"/>
    <w:rPr>
      <w:b/>
      <w:bCs/>
    </w:rPr>
  </w:style>
  <w:style w:type="paragraph" w:styleId="a9">
    <w:name w:val="Normal (Web)"/>
    <w:basedOn w:val="a"/>
    <w:uiPriority w:val="99"/>
    <w:unhideWhenUsed/>
    <w:rsid w:val="0037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74CB0"/>
  </w:style>
  <w:style w:type="character" w:styleId="aa">
    <w:name w:val="Hyperlink"/>
    <w:basedOn w:val="a0"/>
    <w:uiPriority w:val="99"/>
    <w:semiHidden/>
    <w:unhideWhenUsed/>
    <w:rsid w:val="00374CB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74CB0"/>
    <w:rPr>
      <w:rFonts w:ascii="Tahoma" w:hAnsi="Tahoma" w:cs="Tahoma"/>
      <w:sz w:val="16"/>
      <w:szCs w:val="16"/>
    </w:rPr>
  </w:style>
  <w:style w:type="character" w:customStyle="1" w:styleId="4">
    <w:name w:val="Основний текст (4)"/>
    <w:basedOn w:val="a0"/>
    <w:rsid w:val="00C063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26174</Words>
  <Characters>14920</Characters>
  <Application>Microsoft Office Word</Application>
  <DocSecurity>0</DocSecurity>
  <Lines>124</Lines>
  <Paragraphs>82</Paragraphs>
  <ScaleCrop>false</ScaleCrop>
  <Company/>
  <LinksUpToDate>false</LinksUpToDate>
  <CharactersWithSpaces>41012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383</cp:revision>
  <dcterms:created xsi:type="dcterms:W3CDTF">2022-12-30T08:44:00Z</dcterms:created>
  <dcterms:modified xsi:type="dcterms:W3CDTF">2023-01-09T09:05:00Z</dcterms:modified>
</cp:coreProperties>
</file>