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30" w:rsidRPr="00435502" w:rsidRDefault="00316830" w:rsidP="00316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5502">
        <w:rPr>
          <w:rFonts w:ascii="Arial" w:hAnsi="Arial" w:cs="Arial"/>
          <w:b/>
          <w:sz w:val="20"/>
          <w:szCs w:val="20"/>
          <w:u w:val="single"/>
        </w:rPr>
        <w:t xml:space="preserve">Результати голосування з питань порядку денного </w:t>
      </w:r>
      <w:r>
        <w:rPr>
          <w:rFonts w:ascii="Arial" w:hAnsi="Arial" w:cs="Arial"/>
          <w:b/>
          <w:sz w:val="20"/>
          <w:szCs w:val="20"/>
          <w:u w:val="single"/>
        </w:rPr>
        <w:t>другого</w:t>
      </w:r>
      <w:r w:rsidRPr="00435502">
        <w:rPr>
          <w:rFonts w:ascii="Arial" w:hAnsi="Arial" w:cs="Arial"/>
          <w:b/>
          <w:sz w:val="20"/>
          <w:szCs w:val="20"/>
          <w:u w:val="single"/>
        </w:rPr>
        <w:t xml:space="preserve"> пленарного засідання</w:t>
      </w:r>
    </w:p>
    <w:p w:rsidR="00316830" w:rsidRPr="00435502" w:rsidRDefault="00316830" w:rsidP="00316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5502">
        <w:rPr>
          <w:rFonts w:ascii="Arial" w:hAnsi="Arial" w:cs="Arial"/>
          <w:b/>
          <w:sz w:val="20"/>
          <w:szCs w:val="20"/>
          <w:u w:val="single"/>
        </w:rPr>
        <w:t xml:space="preserve"> тринадцятої сесії обласної ради восьмого скликання 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 xml:space="preserve">Про зміну персонального складу лічильної комісії тринадцятої сесії </w:t>
      </w:r>
      <w:r w:rsidR="00F33D9C" w:rsidRPr="00E9105E">
        <w:rPr>
          <w:rFonts w:ascii="Arial CYR" w:hAnsi="Arial CYR" w:cs="Arial CYR"/>
          <w:b/>
          <w:sz w:val="20"/>
          <w:szCs w:val="20"/>
        </w:rPr>
        <w:t xml:space="preserve"> 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11:06:51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3F45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 xml:space="preserve">Про повернення до порядку денного тринадцятої сесії 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11:07:44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Пропозиції Карауша А.П. – голови обласної ради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11:19:06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1 Утр.: 0 Не гол.: 11.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lastRenderedPageBreak/>
        <w:t>Пропозиції Стасюка Р.П.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11:19:29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 Пр.: 5 Утр.: 0 Не гол.: 51. Рішення не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Пропозиція Кондачука С.Ю.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11:19:52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12 Пр.: 0 Утр.: 2 Не гол.: 45. Рішення не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Пропозиції Самардак К.В.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11:20:15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24 Пр.: 0 Утр.: 1 Не гол.: 34. Рішення не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 xml:space="preserve">Порядок денний </w:t>
      </w:r>
      <w:r w:rsidR="00F33D9C" w:rsidRPr="00E9105E">
        <w:rPr>
          <w:rFonts w:ascii="Arial CYR" w:hAnsi="Arial CYR" w:cs="Arial CYR"/>
          <w:b/>
          <w:sz w:val="20"/>
          <w:szCs w:val="20"/>
        </w:rPr>
        <w:t xml:space="preserve"> тринадцятої сесії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11:20:40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Регламент робити другого пленарного засідання</w:t>
      </w:r>
      <w:r w:rsidR="00F33D9C" w:rsidRPr="00E9105E">
        <w:rPr>
          <w:rFonts w:ascii="Arial CYR" w:hAnsi="Arial CYR" w:cs="Arial CYR"/>
          <w:b/>
          <w:sz w:val="20"/>
          <w:szCs w:val="20"/>
        </w:rPr>
        <w:t xml:space="preserve"> тринадцятої сесії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11:21:12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15.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Заява Рівненської обласної ради щодо напрямків діяльності обласної ради восьмого скликання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11:22:58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11:27:34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6.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Заява Рівненської обласної ради щодо напрямків діяльності обласної ради восьмого скликання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11:27:59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1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18.05.2018 </w:t>
      </w:r>
      <w:r w:rsidRPr="00E9105E">
        <w:rPr>
          <w:rFonts w:ascii="Arial" w:hAnsi="Arial" w:cs="Arial"/>
          <w:b/>
          <w:sz w:val="20"/>
          <w:szCs w:val="20"/>
        </w:rPr>
        <w:t>№982 "</w:t>
      </w:r>
      <w:r w:rsidRPr="00E9105E">
        <w:rPr>
          <w:rFonts w:ascii="Arial CYR" w:hAnsi="Arial CYR" w:cs="Arial CYR"/>
          <w:b/>
          <w:sz w:val="20"/>
          <w:szCs w:val="20"/>
        </w:rPr>
        <w:t>Про структуру та чисельність виконавчого апарату обласної ради"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11:29:31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E9105E" w:rsidRDefault="00E9105E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05E">
        <w:rPr>
          <w:rFonts w:ascii="Arial CYR" w:hAnsi="Arial CYR" w:cs="Arial CYR"/>
          <w:b/>
          <w:sz w:val="20"/>
          <w:szCs w:val="20"/>
        </w:rPr>
        <w:t>Про дострокове припинення повноважень та звільнення з посади першого заступника голови Рівненської обласної ради Свисталюка С.А.-</w:t>
      </w:r>
      <w:r w:rsidR="00F33D9C" w:rsidRPr="00E9105E">
        <w:rPr>
          <w:rFonts w:ascii="Arial CYR" w:hAnsi="Arial CYR" w:cs="Arial CYR"/>
          <w:b/>
          <w:sz w:val="20"/>
          <w:szCs w:val="20"/>
        </w:rPr>
        <w:t>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11:35:19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1 Не гол.: 13.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Бучинський О. А. </w:t>
      </w:r>
      <w:r w:rsidR="006C2618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6C2618" w:rsidRDefault="006C2618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F6990" w:rsidRPr="00DF6990" w:rsidRDefault="006C2618" w:rsidP="00DF6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6990">
        <w:rPr>
          <w:rFonts w:ascii="Arial CYR" w:hAnsi="Arial CYR" w:cs="Arial CYR"/>
          <w:b/>
          <w:sz w:val="20"/>
          <w:szCs w:val="20"/>
        </w:rPr>
        <w:t>Про обрання першого заступника г</w:t>
      </w:r>
      <w:r w:rsidR="00DF6990" w:rsidRPr="00DF6990">
        <w:rPr>
          <w:rFonts w:ascii="Arial CYR" w:hAnsi="Arial CYR" w:cs="Arial CYR"/>
          <w:b/>
          <w:sz w:val="20"/>
          <w:szCs w:val="20"/>
        </w:rPr>
        <w:t>олови Рівненської обласної ради</w:t>
      </w:r>
      <w:r w:rsidR="0042719A">
        <w:rPr>
          <w:rFonts w:ascii="Arial CYR" w:hAnsi="Arial CYR" w:cs="Arial CYR"/>
          <w:b/>
          <w:sz w:val="20"/>
          <w:szCs w:val="20"/>
        </w:rPr>
        <w:t xml:space="preserve"> восьмого скликання</w:t>
      </w:r>
    </w:p>
    <w:p w:rsidR="00DF6990" w:rsidRPr="00DF6990" w:rsidRDefault="00DF6990" w:rsidP="00DF6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990">
        <w:rPr>
          <w:rFonts w:ascii="Arial" w:hAnsi="Arial" w:cs="Arial"/>
          <w:b/>
          <w:sz w:val="20"/>
          <w:szCs w:val="20"/>
        </w:rPr>
        <w:t>За: 4</w:t>
      </w:r>
      <w:r>
        <w:rPr>
          <w:rFonts w:ascii="Arial" w:hAnsi="Arial" w:cs="Arial"/>
          <w:b/>
          <w:sz w:val="20"/>
          <w:szCs w:val="20"/>
        </w:rPr>
        <w:t>5</w:t>
      </w:r>
      <w:r w:rsidRPr="00DF6990">
        <w:rPr>
          <w:rFonts w:ascii="Arial" w:hAnsi="Arial" w:cs="Arial"/>
          <w:b/>
          <w:sz w:val="20"/>
          <w:szCs w:val="20"/>
        </w:rPr>
        <w:t xml:space="preserve"> Пр.: 0 Утр.: 0.(результати таємного голосування)</w:t>
      </w:r>
    </w:p>
    <w:p w:rsidR="006C2618" w:rsidRDefault="006C2618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F6990" w:rsidRPr="00DF6990" w:rsidRDefault="00DF6990" w:rsidP="00DF6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6990">
        <w:rPr>
          <w:rFonts w:ascii="Arial CYR" w:hAnsi="Arial CYR" w:cs="Arial CYR"/>
          <w:b/>
          <w:sz w:val="20"/>
          <w:szCs w:val="20"/>
        </w:rPr>
        <w:t>Про обрання заступника голови Рівненської обласної ради</w:t>
      </w:r>
      <w:r w:rsidR="0042719A">
        <w:rPr>
          <w:rFonts w:ascii="Arial CYR" w:hAnsi="Arial CYR" w:cs="Arial CYR"/>
          <w:b/>
          <w:sz w:val="20"/>
          <w:szCs w:val="20"/>
        </w:rPr>
        <w:t xml:space="preserve"> восьмого скликання</w:t>
      </w:r>
    </w:p>
    <w:p w:rsidR="00DF6990" w:rsidRDefault="00DF6990" w:rsidP="00DF6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990">
        <w:rPr>
          <w:rFonts w:ascii="Arial" w:hAnsi="Arial" w:cs="Arial"/>
          <w:b/>
          <w:sz w:val="20"/>
          <w:szCs w:val="20"/>
        </w:rPr>
        <w:t>За: 4</w:t>
      </w:r>
      <w:r>
        <w:rPr>
          <w:rFonts w:ascii="Arial" w:hAnsi="Arial" w:cs="Arial"/>
          <w:b/>
          <w:sz w:val="20"/>
          <w:szCs w:val="20"/>
        </w:rPr>
        <w:t>5</w:t>
      </w:r>
      <w:r w:rsidRPr="00DF6990">
        <w:rPr>
          <w:rFonts w:ascii="Arial" w:hAnsi="Arial" w:cs="Arial"/>
          <w:b/>
          <w:sz w:val="20"/>
          <w:szCs w:val="20"/>
        </w:rPr>
        <w:t xml:space="preserve"> Пр.: 0 Утр.: 0.(результати таємного голосування)</w:t>
      </w:r>
    </w:p>
    <w:p w:rsidR="00DF6990" w:rsidRDefault="00DF6990" w:rsidP="00DF6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DF6990" w:rsidRPr="00DF6990" w:rsidRDefault="00DF6990" w:rsidP="00DF6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6990">
        <w:rPr>
          <w:rFonts w:ascii="Arial CYR" w:hAnsi="Arial CYR" w:cs="Arial CYR"/>
          <w:b/>
          <w:sz w:val="20"/>
          <w:szCs w:val="20"/>
        </w:rPr>
        <w:t xml:space="preserve">Про обрання </w:t>
      </w:r>
      <w:bookmarkStart w:id="0" w:name="_GoBack"/>
      <w:bookmarkEnd w:id="0"/>
      <w:r w:rsidRPr="00DF6990">
        <w:rPr>
          <w:rFonts w:ascii="Arial CYR" w:hAnsi="Arial CYR" w:cs="Arial CYR"/>
          <w:b/>
          <w:sz w:val="20"/>
          <w:szCs w:val="20"/>
        </w:rPr>
        <w:t>заступника голови Рівненської обласної ради</w:t>
      </w:r>
      <w:r w:rsidR="0042719A">
        <w:rPr>
          <w:rFonts w:ascii="Arial CYR" w:hAnsi="Arial CYR" w:cs="Arial CYR"/>
          <w:b/>
          <w:sz w:val="20"/>
          <w:szCs w:val="20"/>
        </w:rPr>
        <w:t xml:space="preserve"> восьмого скликання</w:t>
      </w:r>
    </w:p>
    <w:p w:rsidR="00DF6990" w:rsidRPr="00DF6990" w:rsidRDefault="00DF6990" w:rsidP="00DF6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990">
        <w:rPr>
          <w:rFonts w:ascii="Arial" w:hAnsi="Arial" w:cs="Arial"/>
          <w:b/>
          <w:sz w:val="20"/>
          <w:szCs w:val="20"/>
        </w:rPr>
        <w:t>За: 44 Пр.: 0 Утр.: 0.(результати таємного голосування)</w:t>
      </w:r>
    </w:p>
    <w:p w:rsidR="00DF6990" w:rsidRPr="00DF6990" w:rsidRDefault="00DF6990" w:rsidP="00DF6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3D9C" w:rsidRDefault="004409FB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Пропозиція Карауша А.П. –голови обласної ради, про ведення наступного питання депутатом обласної ради Ясенюком І.Є. у зв’язку із конфліктом інтересів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12:58:27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17.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F6990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6990">
        <w:rPr>
          <w:rFonts w:ascii="Arial CYR" w:hAnsi="Arial CYR" w:cs="Arial CYR"/>
          <w:b/>
          <w:sz w:val="20"/>
          <w:szCs w:val="20"/>
        </w:rPr>
        <w:t>Про присвоєння рангів та оплату праці керівництву Рівненської обласної ради восьмого скликання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13:06:23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16.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4409FB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Пропозиція Гомона О.О.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13:07:36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20.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присвоєння рангів та оплату праці керівництву Рівненської обласної ради восьмого скликання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13:08:10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17.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02.12.2020 </w:t>
      </w:r>
      <w:r w:rsidRPr="004409FB">
        <w:rPr>
          <w:rFonts w:ascii="Arial" w:hAnsi="Arial" w:cs="Arial"/>
          <w:b/>
          <w:sz w:val="20"/>
          <w:szCs w:val="20"/>
        </w:rPr>
        <w:t>№10 "</w:t>
      </w:r>
      <w:r w:rsidRPr="004409FB">
        <w:rPr>
          <w:rFonts w:ascii="Arial CYR" w:hAnsi="Arial CYR" w:cs="Arial CYR"/>
          <w:b/>
          <w:sz w:val="20"/>
          <w:szCs w:val="20"/>
        </w:rPr>
        <w:t>Про президію Рівненської обласної ради восьмого скликання"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13:09:10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" w:hAnsi="Arial" w:cs="Arial"/>
          <w:b/>
          <w:sz w:val="20"/>
          <w:szCs w:val="20"/>
        </w:rPr>
        <w:t xml:space="preserve">8 </w:t>
      </w:r>
      <w:r w:rsidRPr="004409FB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02.12.2020 </w:t>
      </w:r>
      <w:r w:rsidRPr="004409FB">
        <w:rPr>
          <w:rFonts w:ascii="Arial" w:hAnsi="Arial" w:cs="Arial"/>
          <w:b/>
          <w:sz w:val="20"/>
          <w:szCs w:val="20"/>
        </w:rPr>
        <w:t>№10 "</w:t>
      </w:r>
      <w:r w:rsidRPr="004409FB">
        <w:rPr>
          <w:rFonts w:ascii="Arial CYR" w:hAnsi="Arial CYR" w:cs="Arial CYR"/>
          <w:b/>
          <w:sz w:val="20"/>
          <w:szCs w:val="20"/>
        </w:rPr>
        <w:t>Про президію Рівненської обласної ради восьмого скликання"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13:09:37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13:10:23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6.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13:11:24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особисту заяву депутата Рівненської обласної ради Петрука Анатолія Васильовича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13:11:55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0.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2021 року та І півріччя 2022 року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14:03:37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"Автобаза"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14:04:03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"Ясининицький навчально-реабілітаційний центр" Рівненської обласної ради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14:04:32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"Ясининицький навчально-реабілітаційний центр"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09.09.2022 14:05:57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"Рівненський обласний навчально-реабілітаційний центр"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14:06:22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"Великомежиріцька спеціальна школа І-ІІ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14:06:48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"Дубенська спеціальна школа І-ІІ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14:07:13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 xml:space="preserve">Про перейменування комунального закладу "Клеванська спеціальна школа  </w:t>
      </w:r>
      <w:r w:rsidRPr="004409FB">
        <w:rPr>
          <w:rFonts w:ascii="Arial" w:hAnsi="Arial" w:cs="Arial"/>
          <w:b/>
          <w:sz w:val="20"/>
          <w:szCs w:val="20"/>
        </w:rPr>
        <w:t xml:space="preserve">№1 </w:t>
      </w:r>
      <w:r w:rsidRPr="004409FB">
        <w:rPr>
          <w:rFonts w:ascii="Arial CYR" w:hAnsi="Arial CYR" w:cs="Arial CYR"/>
          <w:b/>
          <w:sz w:val="20"/>
          <w:szCs w:val="20"/>
        </w:rPr>
        <w:t>І-ІІІ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14:07:41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 xml:space="preserve">Про перейменування комунального закладу "Клеванська спеціальна школа  </w:t>
      </w:r>
      <w:r w:rsidRPr="004409FB">
        <w:rPr>
          <w:rFonts w:ascii="Arial" w:hAnsi="Arial" w:cs="Arial"/>
          <w:b/>
          <w:sz w:val="20"/>
          <w:szCs w:val="20"/>
        </w:rPr>
        <w:t xml:space="preserve">№2 </w:t>
      </w:r>
      <w:r w:rsidRPr="004409FB">
        <w:rPr>
          <w:rFonts w:ascii="Arial CYR" w:hAnsi="Arial CYR" w:cs="Arial CYR"/>
          <w:b/>
          <w:sz w:val="20"/>
          <w:szCs w:val="20"/>
        </w:rPr>
        <w:t>І-ІІ ступенів" 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14:08:07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 xml:space="preserve">Про перейменування комунального закладу "Чудельська спеціальна школа  </w:t>
      </w:r>
      <w:r w:rsidRPr="004409FB">
        <w:rPr>
          <w:rFonts w:ascii="Arial" w:hAnsi="Arial" w:cs="Arial"/>
          <w:b/>
          <w:sz w:val="20"/>
          <w:szCs w:val="20"/>
        </w:rPr>
        <w:t xml:space="preserve">№1 </w:t>
      </w:r>
      <w:r w:rsidRPr="004409FB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14:08:31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 xml:space="preserve">Про перейменування комунального закладу "Чудельська спеціальна школа  </w:t>
      </w:r>
      <w:r w:rsidRPr="004409FB">
        <w:rPr>
          <w:rFonts w:ascii="Arial" w:hAnsi="Arial" w:cs="Arial"/>
          <w:b/>
          <w:sz w:val="20"/>
          <w:szCs w:val="20"/>
        </w:rPr>
        <w:t xml:space="preserve">№2 </w:t>
      </w:r>
      <w:r w:rsidRPr="004409FB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14:08:58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"Мізоцька спеціальна школа І-ІІ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14:09:23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"Тучинська спеціальна школа І-ІІ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14:09:48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"Костопільська спеціальна школа І-ІІІ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14:10:18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4409FB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409FB">
        <w:rPr>
          <w:rFonts w:ascii="Arial CYR" w:hAnsi="Arial CYR" w:cs="Arial CYR"/>
          <w:b/>
          <w:sz w:val="20"/>
          <w:szCs w:val="20"/>
        </w:rPr>
        <w:t xml:space="preserve">Про реорганізацію комунального закладу "Острозька спеціальна школа </w:t>
      </w:r>
      <w:r w:rsidRPr="004409FB">
        <w:rPr>
          <w:rFonts w:ascii="Arial" w:hAnsi="Arial" w:cs="Arial"/>
          <w:b/>
          <w:sz w:val="20"/>
          <w:szCs w:val="20"/>
        </w:rPr>
        <w:t xml:space="preserve">№2 </w:t>
      </w:r>
      <w:r w:rsidRPr="004409FB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14:10:44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передачу медичного обладнання у власність Сарненської міської територіальної громади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14:11:07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0E292C">
        <w:rPr>
          <w:rFonts w:ascii="Arial" w:hAnsi="Arial" w:cs="Arial"/>
          <w:b/>
          <w:sz w:val="20"/>
          <w:szCs w:val="20"/>
        </w:rPr>
        <w:t>’</w:t>
      </w:r>
      <w:r w:rsidRPr="000E292C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області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14:11:33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0E292C">
        <w:rPr>
          <w:rFonts w:ascii="Arial" w:hAnsi="Arial" w:cs="Arial"/>
          <w:b/>
          <w:sz w:val="20"/>
          <w:szCs w:val="20"/>
        </w:rPr>
        <w:t>’</w:t>
      </w:r>
      <w:r w:rsidRPr="000E292C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області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14:12:23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21.08.2020 </w:t>
      </w:r>
      <w:r w:rsidRPr="000E292C">
        <w:rPr>
          <w:rFonts w:ascii="Arial" w:hAnsi="Arial" w:cs="Arial"/>
          <w:b/>
          <w:sz w:val="20"/>
          <w:szCs w:val="20"/>
        </w:rPr>
        <w:t>№1762 "</w:t>
      </w:r>
      <w:r w:rsidRPr="000E292C">
        <w:rPr>
          <w:rFonts w:ascii="Arial CYR" w:hAnsi="Arial CYR" w:cs="Arial CYR"/>
          <w:b/>
          <w:sz w:val="20"/>
          <w:szCs w:val="20"/>
        </w:rPr>
        <w:t>Про оренду майна спільної власності територіальних громад сіл, селищ, міст Рівненської області"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14:12:56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ліквідацію комунального підприємства "Аптека "Ліки"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14:14:16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 xml:space="preserve">Про 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</w:t>
      </w:r>
      <w:r w:rsidR="000E292C" w:rsidRPr="000E292C">
        <w:rPr>
          <w:rFonts w:ascii="Arial CYR" w:hAnsi="Arial CYR" w:cs="Arial CYR"/>
          <w:b/>
          <w:sz w:val="20"/>
          <w:szCs w:val="20"/>
        </w:rPr>
        <w:t>о</w:t>
      </w:r>
      <w:r w:rsidR="000E292C">
        <w:rPr>
          <w:rFonts w:ascii="Arial CYR" w:hAnsi="Arial CYR" w:cs="Arial CYR"/>
          <w:b/>
          <w:sz w:val="20"/>
          <w:szCs w:val="20"/>
        </w:rPr>
        <w:t>блдержадміністрації</w:t>
      </w:r>
      <w:r w:rsidRPr="000E292C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14:14:52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</w:t>
      </w:r>
      <w:r w:rsidR="000E292C">
        <w:rPr>
          <w:rFonts w:ascii="Arial CYR" w:hAnsi="Arial CYR" w:cs="Arial CYR"/>
          <w:b/>
          <w:sz w:val="20"/>
          <w:szCs w:val="20"/>
        </w:rPr>
        <w:t>блдержадміністрації</w:t>
      </w:r>
      <w:r w:rsidRPr="000E292C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14:15:31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0E292C">
        <w:rPr>
          <w:rFonts w:ascii="Arial" w:hAnsi="Arial" w:cs="Arial"/>
          <w:b/>
          <w:sz w:val="20"/>
          <w:szCs w:val="20"/>
        </w:rPr>
        <w:t>’</w:t>
      </w:r>
      <w:r w:rsidRPr="000E292C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14:16:04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0E292C">
        <w:rPr>
          <w:rFonts w:ascii="Arial" w:hAnsi="Arial" w:cs="Arial"/>
          <w:b/>
          <w:sz w:val="20"/>
          <w:szCs w:val="20"/>
        </w:rPr>
        <w:t>’</w:t>
      </w:r>
      <w:r w:rsidRPr="000E292C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14:16:31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приватизацію (відчуження) майна Рівненського обласного виробничого комунального підприємства водопровідно-каналізаційного господарства "Рівнеоблводоканал"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14:16:59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приватизацію (відчуження) майна комунального підприємства "Управління майновим комплексом"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09.09.2022 14:17:23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Рівненської області мереж централізованого водопостачання та водовідведення житлового будинку по вул. Курчатова, 60 у м. Рівному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14:17:57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надання дозволу на списання осн. засобів, що є спільною власністю територіальних громад області та обліковуються на балансі комунального підприємства "Корецька обласна лікарня відновного лікування" Рівненської обласної ради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14:18:28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1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центр національно-патріотичного виховання, туризму і краєзнавства учнівської молоді" Рівненської обласної ради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14:19:05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0E292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Пропозиція Набочука О.Ю.</w:t>
      </w:r>
      <w:r>
        <w:rPr>
          <w:rFonts w:ascii="Arial CYR" w:hAnsi="Arial CYR" w:cs="Arial CYR"/>
          <w:b/>
          <w:sz w:val="20"/>
          <w:szCs w:val="20"/>
        </w:rPr>
        <w:t xml:space="preserve"> про термін контракту 3 роки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14:32:39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1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центр національно-патріотичного виховання, туризму і краєзнавства учнівської молоді" Рівненської обласної ради</w:t>
      </w:r>
      <w:r w:rsidR="000E292C">
        <w:rPr>
          <w:rFonts w:ascii="Arial CYR" w:hAnsi="Arial CYR" w:cs="Arial CYR"/>
          <w:b/>
          <w:sz w:val="20"/>
          <w:szCs w:val="20"/>
        </w:rPr>
        <w:t xml:space="preserve"> терміном на 3 роки</w:t>
      </w:r>
      <w:r w:rsidRPr="000E292C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14:33:00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надання згоди на проведення будівельних робіт об</w:t>
      </w:r>
      <w:r w:rsidRPr="000E292C">
        <w:rPr>
          <w:rFonts w:ascii="Arial" w:hAnsi="Arial" w:cs="Arial"/>
          <w:b/>
          <w:sz w:val="20"/>
          <w:szCs w:val="20"/>
        </w:rPr>
        <w:t>’</w:t>
      </w:r>
      <w:r w:rsidRPr="000E292C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14:33:31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надання згоди на передачу вартості виконаних робіт по завершених реконструкцією об</w:t>
      </w:r>
      <w:r w:rsidRPr="000E292C">
        <w:rPr>
          <w:rFonts w:ascii="Arial" w:hAnsi="Arial" w:cs="Arial"/>
          <w:b/>
          <w:sz w:val="20"/>
          <w:szCs w:val="20"/>
        </w:rPr>
        <w:t>’</w:t>
      </w:r>
      <w:r w:rsidRPr="000E292C">
        <w:rPr>
          <w:rFonts w:ascii="Arial CYR" w:hAnsi="Arial CYR" w:cs="Arial CYR"/>
          <w:b/>
          <w:sz w:val="20"/>
          <w:szCs w:val="20"/>
        </w:rPr>
        <w:t>єктах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14:34:42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надання згоди на проведення будівельних робіт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14:35:10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0E292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Пропозиція Стасюка Р.П.</w:t>
      </w:r>
      <w:r w:rsidR="00F33D9C" w:rsidRPr="000E292C">
        <w:rPr>
          <w:rFonts w:ascii="Arial CYR" w:hAnsi="Arial CYR" w:cs="Arial CYR"/>
          <w:b/>
          <w:sz w:val="20"/>
          <w:szCs w:val="20"/>
        </w:rPr>
        <w:t xml:space="preserve"> 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14:40:04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0 Не гол.: 37. Рішення не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0E292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E292C">
        <w:rPr>
          <w:rFonts w:ascii="Arial CYR" w:hAnsi="Arial CYR" w:cs="Arial CYR"/>
          <w:b/>
          <w:sz w:val="20"/>
          <w:szCs w:val="20"/>
        </w:rPr>
        <w:t>Про надання згоди на проведення будівельних робіт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14:47:06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1 Утр.: 2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створення пралісових пам'яток природи місцевого значення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14:47:28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52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припинення права користування частиною мисливських угідь ГО "Товариство мисливців та рибалок "Джерело"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14:47:52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2 Не гол.: 6.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припинення права користування частиною мисливських угідь приватному акціонерному товариству "Рівнерибгосп"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14:48:17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припинення права користування частиною мисливських угідь товариству з обмеженою відповідальністю "Мисливське господарство "Корчинське"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14:48:42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1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"Мисливське господарство "Корчинське"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14:49:06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2 Не гол.: 10.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"Мисливсько-рибальський клуб "Кисоричі"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14:49:30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товариству з обмеженою відповідальністю "Мисливсько-рибальський клуб "Остки"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14:49:53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9.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 - За основу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14:50:26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Кандидатука Скоропляс С.В.</w:t>
      </w:r>
      <w:r w:rsidR="00F33D9C" w:rsidRPr="00D53F45">
        <w:rPr>
          <w:rFonts w:ascii="Arial CYR" w:hAnsi="Arial CYR" w:cs="Arial CYR"/>
          <w:b/>
          <w:sz w:val="20"/>
          <w:szCs w:val="20"/>
        </w:rPr>
        <w:t xml:space="preserve"> 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14:51:17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19.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14:51:41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7.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оголошення 2022 року у Рівненській області Роком 80-річчя Української повстанської армії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14:52:49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1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звернення до Міністра освіти і науки України Сергія ШКАРЛЕТА щодо включення до програми вивчення української літератури у закладах загальної середньої освіти творчого спадку українського письменника Уласа САМЧУ</w:t>
      </w:r>
      <w:r w:rsidR="00D53F45" w:rsidRPr="00D53F45">
        <w:rPr>
          <w:rFonts w:ascii="Arial CYR" w:hAnsi="Arial CYR" w:cs="Arial CYR"/>
          <w:b/>
          <w:sz w:val="20"/>
          <w:szCs w:val="20"/>
        </w:rPr>
        <w:t>КА</w:t>
      </w:r>
      <w:r w:rsidRPr="00D53F45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14:53:24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 xml:space="preserve">Про підтримку заяви Президії Федерації профспілок Рівненської області до органів державної влади щодо перешкоджання законній діяльності профспілок та протиправному вилученню їх власності </w:t>
      </w:r>
      <w:r w:rsidR="00D53F45" w:rsidRPr="00D53F45">
        <w:rPr>
          <w:rFonts w:ascii="Arial CYR" w:hAnsi="Arial CYR" w:cs="Arial CYR"/>
          <w:b/>
          <w:sz w:val="20"/>
          <w:szCs w:val="20"/>
        </w:rPr>
        <w:t>–</w:t>
      </w:r>
      <w:r w:rsidRPr="00D53F45">
        <w:rPr>
          <w:rFonts w:ascii="Arial CYR" w:hAnsi="Arial CYR" w:cs="Arial CYR"/>
          <w:b/>
          <w:sz w:val="20"/>
          <w:szCs w:val="20"/>
        </w:rPr>
        <w:t xml:space="preserve"> </w:t>
      </w:r>
      <w:r w:rsidR="00D53F45" w:rsidRPr="00D53F45">
        <w:rPr>
          <w:rFonts w:ascii="Arial CYR" w:hAnsi="Arial CYR" w:cs="Arial CYR"/>
          <w:b/>
          <w:sz w:val="20"/>
          <w:szCs w:val="20"/>
        </w:rPr>
        <w:t xml:space="preserve">перенести </w:t>
      </w:r>
      <w:r w:rsidR="00D53F45">
        <w:rPr>
          <w:rFonts w:ascii="Arial CYR" w:hAnsi="Arial CYR" w:cs="Arial CYR"/>
          <w:b/>
          <w:sz w:val="20"/>
          <w:szCs w:val="20"/>
        </w:rPr>
        <w:t>на настурне</w:t>
      </w:r>
      <w:r w:rsidR="00D53F45" w:rsidRPr="00D53F45">
        <w:rPr>
          <w:rFonts w:ascii="Arial CYR" w:hAnsi="Arial CYR" w:cs="Arial CYR"/>
          <w:b/>
          <w:sz w:val="20"/>
          <w:szCs w:val="20"/>
        </w:rPr>
        <w:t xml:space="preserve"> </w:t>
      </w:r>
      <w:r w:rsidR="00D53F45">
        <w:rPr>
          <w:rFonts w:ascii="Arial CYR" w:hAnsi="Arial CYR" w:cs="Arial CYR"/>
          <w:b/>
          <w:sz w:val="20"/>
          <w:szCs w:val="20"/>
        </w:rPr>
        <w:t>пленарне засідання сесії обласної ради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14:54:09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голову постійної комісії Рівненської обласної ради восьмого скликання з питань бюджету, фінансів та податків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15:07:16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 Пр.: 3 Утр.: 1 Не гол.: 45. Рішення не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Проти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 xml:space="preserve">Про </w:t>
      </w:r>
      <w:r w:rsidR="00D53F45" w:rsidRPr="00D53F45">
        <w:rPr>
          <w:rFonts w:ascii="Arial CYR" w:hAnsi="Arial CYR" w:cs="Arial CYR"/>
          <w:b/>
          <w:sz w:val="20"/>
          <w:szCs w:val="20"/>
        </w:rPr>
        <w:t>депутатський запит депутата обласної ради Бучинського О.А.</w:t>
      </w:r>
      <w:r w:rsidRPr="00D53F45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15:09:46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Добридніка М.М</w:t>
      </w:r>
      <w:r w:rsidRPr="00D53F45">
        <w:rPr>
          <w:rFonts w:ascii="Arial CYR" w:hAnsi="Arial CYR" w:cs="Arial CYR"/>
          <w:b/>
          <w:sz w:val="20"/>
          <w:szCs w:val="20"/>
        </w:rPr>
        <w:t xml:space="preserve">. </w:t>
      </w:r>
      <w:r w:rsidR="00F33D9C">
        <w:rPr>
          <w:rFonts w:ascii="Arial CYR" w:hAnsi="Arial CYR" w:cs="Arial CYR"/>
          <w:sz w:val="20"/>
          <w:szCs w:val="20"/>
        </w:rPr>
        <w:t>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15:10:33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6.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Острожчук Я.Ю.</w:t>
      </w:r>
      <w:r w:rsidRPr="00D53F45">
        <w:rPr>
          <w:rFonts w:ascii="Arial CYR" w:hAnsi="Arial CYR" w:cs="Arial CYR"/>
          <w:b/>
          <w:sz w:val="20"/>
          <w:szCs w:val="20"/>
        </w:rPr>
        <w:t xml:space="preserve"> </w:t>
      </w:r>
      <w:r w:rsidR="00F33D9C" w:rsidRPr="00D53F45">
        <w:rPr>
          <w:rFonts w:ascii="Arial CYR" w:hAnsi="Arial CYR" w:cs="Arial CYR"/>
          <w:b/>
          <w:sz w:val="20"/>
          <w:szCs w:val="20"/>
        </w:rPr>
        <w:t>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15:11:20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1 Не гол.: 3.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Стратюка О.О.</w:t>
      </w:r>
      <w:r w:rsidRPr="00D53F45">
        <w:rPr>
          <w:rFonts w:ascii="Arial CYR" w:hAnsi="Arial CYR" w:cs="Arial CYR"/>
          <w:b/>
          <w:sz w:val="20"/>
          <w:szCs w:val="20"/>
        </w:rPr>
        <w:t xml:space="preserve"> </w:t>
      </w:r>
      <w:r w:rsidR="00F33D9C" w:rsidRPr="00D53F45">
        <w:rPr>
          <w:rFonts w:ascii="Arial CYR" w:hAnsi="Arial CYR" w:cs="Arial CYR"/>
          <w:b/>
          <w:sz w:val="20"/>
          <w:szCs w:val="20"/>
        </w:rPr>
        <w:t>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15:11:59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4.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депута</w:t>
      </w:r>
      <w:r>
        <w:rPr>
          <w:rFonts w:ascii="Arial CYR" w:hAnsi="Arial CYR" w:cs="Arial CYR"/>
          <w:b/>
          <w:sz w:val="20"/>
          <w:szCs w:val="20"/>
        </w:rPr>
        <w:t>тський запит депутатів</w:t>
      </w:r>
      <w:r w:rsidRPr="00D53F45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Білика Ю.Р. та Шустика Р.П.</w:t>
      </w:r>
      <w:r w:rsidRPr="00D53F45">
        <w:rPr>
          <w:rFonts w:ascii="Arial CYR" w:hAnsi="Arial CYR" w:cs="Arial CYR"/>
          <w:b/>
          <w:sz w:val="20"/>
          <w:szCs w:val="20"/>
        </w:rPr>
        <w:t xml:space="preserve"> </w:t>
      </w:r>
      <w:r w:rsidR="00F33D9C" w:rsidRPr="00D53F45">
        <w:rPr>
          <w:rFonts w:ascii="Arial CYR" w:hAnsi="Arial CYR" w:cs="Arial CYR"/>
          <w:b/>
          <w:sz w:val="20"/>
          <w:szCs w:val="20"/>
        </w:rPr>
        <w:t>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15:13:48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Pr="00D53F45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15:18:22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23. Рішення не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3D9C" w:rsidRDefault="00D53F45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53F45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Добридніка М.М.</w:t>
      </w:r>
      <w:r w:rsidRPr="00D53F45">
        <w:rPr>
          <w:rFonts w:ascii="Arial CYR" w:hAnsi="Arial CYR" w:cs="Arial CYR"/>
          <w:b/>
          <w:sz w:val="20"/>
          <w:szCs w:val="20"/>
        </w:rPr>
        <w:t xml:space="preserve"> </w:t>
      </w:r>
      <w:r w:rsidR="00F33D9C" w:rsidRPr="00D53F45">
        <w:rPr>
          <w:rFonts w:ascii="Arial CYR" w:hAnsi="Arial CYR" w:cs="Arial CYR"/>
          <w:b/>
          <w:sz w:val="20"/>
          <w:szCs w:val="20"/>
        </w:rPr>
        <w:t>- Вцілому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09.09.2022 15:20:02 Тип: Поіменне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2. Рішення прийняте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Калюта І. І.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33D9C" w:rsidRDefault="00F33D9C" w:rsidP="00F3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33D9C" w:rsidRPr="00F33D9C" w:rsidRDefault="00F33D9C" w:rsidP="00F33D9C"/>
    <w:sectPr w:rsidR="00F33D9C" w:rsidRPr="00F33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9C"/>
    <w:rsid w:val="000E292C"/>
    <w:rsid w:val="002312A2"/>
    <w:rsid w:val="00316830"/>
    <w:rsid w:val="0042719A"/>
    <w:rsid w:val="004409FB"/>
    <w:rsid w:val="006C2618"/>
    <w:rsid w:val="00D53F45"/>
    <w:rsid w:val="00DF6990"/>
    <w:rsid w:val="00E9105E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74</Pages>
  <Words>81666</Words>
  <Characters>46550</Characters>
  <Application>Microsoft Office Word</Application>
  <DocSecurity>0</DocSecurity>
  <Lines>387</Lines>
  <Paragraphs>255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6</cp:revision>
  <dcterms:created xsi:type="dcterms:W3CDTF">2022-09-09T12:24:00Z</dcterms:created>
  <dcterms:modified xsi:type="dcterms:W3CDTF">2022-09-27T05:56:00Z</dcterms:modified>
</cp:coreProperties>
</file>