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B67B05" w:rsidRPr="004E7519" w:rsidRDefault="00B67B05" w:rsidP="00B67B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B67B05" w:rsidRPr="00EB387C" w:rsidRDefault="00B67B05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F06E8" w:rsidRPr="003E6170" w:rsidRDefault="008F06E8" w:rsidP="008F06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7B05" w:rsidRPr="004E7519" w:rsidTr="002D385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BF1A64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0A7D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жовтня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1/</w:t>
      </w:r>
      <w:r w:rsidR="000A7D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</w:p>
    <w:p w:rsidR="00B67B05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A71C45" w:rsidRDefault="00A71C45" w:rsidP="00FC4AB9">
      <w:pPr>
        <w:tabs>
          <w:tab w:val="left" w:pos="284"/>
          <w:tab w:val="left" w:pos="426"/>
        </w:tabs>
        <w:spacing w:after="0" w:line="240" w:lineRule="auto"/>
        <w:ind w:right="4962"/>
        <w:contextualSpacing/>
        <w:jc w:val="both"/>
        <w:rPr>
          <w:rFonts w:ascii="Times New Roman" w:hAnsi="Times New Roman"/>
          <w:b/>
          <w:sz w:val="28"/>
        </w:rPr>
      </w:pPr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>Про контракт з директором комунального закладу «Обласна спеціалізована дитячо-юнацька спортивна школа олімпійського рез</w:t>
      </w:r>
      <w:r w:rsidR="00FC4AB9">
        <w:rPr>
          <w:rFonts w:ascii="Times New Roman" w:hAnsi="Times New Roman"/>
          <w:b/>
          <w:bCs/>
          <w:sz w:val="28"/>
          <w:szCs w:val="28"/>
          <w:lang w:eastAsia="ru-RU"/>
        </w:rPr>
        <w:t>ерву» Рівненської обласної ради</w:t>
      </w:r>
    </w:p>
    <w:p w:rsidR="00A71C45" w:rsidRPr="00A71C45" w:rsidRDefault="00A71C45" w:rsidP="00FC4AB9">
      <w:pPr>
        <w:spacing w:after="0" w:line="240" w:lineRule="auto"/>
        <w:ind w:right="4962"/>
        <w:contextualSpacing/>
        <w:jc w:val="both"/>
        <w:rPr>
          <w:rFonts w:ascii="Times New Roman" w:hAnsi="Times New Roman" w:cs="Arial"/>
          <w:b/>
          <w:bCs/>
          <w:sz w:val="12"/>
          <w:szCs w:val="12"/>
          <w:lang w:eastAsia="ru-RU"/>
        </w:rPr>
      </w:pPr>
    </w:p>
    <w:p w:rsidR="00A71C45" w:rsidRPr="00A71C45" w:rsidRDefault="00A71C45" w:rsidP="00FC4AB9">
      <w:pPr>
        <w:spacing w:after="0" w:line="240" w:lineRule="auto"/>
        <w:ind w:right="4962"/>
        <w:contextualSpacing/>
        <w:jc w:val="both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proofErr w:type="spellStart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Ліщук</w:t>
      </w:r>
      <w:proofErr w:type="spellEnd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Сергій Володимирович</w:t>
      </w:r>
    </w:p>
    <w:p w:rsidR="00A71C45" w:rsidRPr="00A71C45" w:rsidRDefault="00A71C45" w:rsidP="00FC4AB9">
      <w:pPr>
        <w:spacing w:after="0" w:line="240" w:lineRule="auto"/>
        <w:ind w:right="4962"/>
        <w:contextualSpacing/>
        <w:jc w:val="both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proofErr w:type="spellStart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Шемосюк</w:t>
      </w:r>
      <w:proofErr w:type="spellEnd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Сергій Степанович</w:t>
      </w:r>
    </w:p>
    <w:p w:rsidR="00B67B05" w:rsidRDefault="00B67B05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C0299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 w:rsidR="00BF1A64"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BF1A64"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 w:rsidR="00A71C45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7B05" w:rsidRPr="004E7519" w:rsidRDefault="00B67B05" w:rsidP="00B67B0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71C45" w:rsidRPr="00E74783" w:rsidRDefault="00A71C45" w:rsidP="003C20B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71C45" w:rsidRPr="00E74783" w:rsidRDefault="00A71C45" w:rsidP="003C20B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 w:rsidR="00FD50B7"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кандидатури </w:t>
      </w:r>
      <w:r>
        <w:rPr>
          <w:rFonts w:ascii="Times New Roman" w:hAnsi="Times New Roman"/>
          <w:caps/>
          <w:color w:val="000000"/>
          <w:sz w:val="28"/>
          <w:szCs w:val="28"/>
        </w:rPr>
        <w:t>ЛіщукА С.В.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aps/>
          <w:color w:val="000000"/>
          <w:sz w:val="28"/>
          <w:szCs w:val="28"/>
        </w:rPr>
        <w:t>ШЕМОСЮКА С.С.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на посаду </w:t>
      </w:r>
      <w:r w:rsidRPr="00E74783">
        <w:rPr>
          <w:rFonts w:ascii="Times New Roman" w:hAnsi="Times New Roman"/>
          <w:sz w:val="28"/>
          <w:szCs w:val="28"/>
          <w:lang w:eastAsia="uk-UA"/>
        </w:rPr>
        <w:t xml:space="preserve">директора комунального закладу 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«</w:t>
      </w:r>
      <w:r>
        <w:rPr>
          <w:rFonts w:ascii="Times New Roman" w:hAnsi="Times New Roman"/>
          <w:sz w:val="28"/>
          <w:szCs w:val="28"/>
        </w:rPr>
        <w:t>Обласна спеціалізована дитячо-юнацька спортивна школа олімпійського резерву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A71C45" w:rsidRPr="00E74783" w:rsidRDefault="00A71C45" w:rsidP="003C20B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B67B05" w:rsidRPr="005D58C7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Default="00B67B05" w:rsidP="00AF2F5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2/36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A71C45" w:rsidRDefault="00A71C45" w:rsidP="00FC4AB9">
      <w:pPr>
        <w:tabs>
          <w:tab w:val="left" w:pos="284"/>
          <w:tab w:val="left" w:pos="426"/>
        </w:tabs>
        <w:spacing w:after="0" w:line="240" w:lineRule="auto"/>
        <w:ind w:right="4962"/>
        <w:contextualSpacing/>
        <w:jc w:val="both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r w:rsidRP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контракт з директором комунального закладу «</w:t>
      </w:r>
      <w:r w:rsidRPr="00A71C45">
        <w:rPr>
          <w:rFonts w:ascii="Times New Roman" w:eastAsia="Times New Roman" w:hAnsi="Times New Roman"/>
          <w:b/>
          <w:sz w:val="28"/>
          <w:szCs w:val="28"/>
          <w:lang w:eastAsia="ru-RU"/>
        </w:rPr>
        <w:t>Острозький психоневрологічний інтернат</w:t>
      </w:r>
      <w:r w:rsidRP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Рівненської обласної ради</w:t>
      </w:r>
    </w:p>
    <w:p w:rsidR="00A71C45" w:rsidRPr="00A71C45" w:rsidRDefault="00A71C45" w:rsidP="00FC4AB9">
      <w:pPr>
        <w:spacing w:after="0" w:line="240" w:lineRule="auto"/>
        <w:ind w:right="4962"/>
        <w:contextualSpacing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A71C45" w:rsidRPr="00A71C45" w:rsidRDefault="00A71C45" w:rsidP="00FC4AB9">
      <w:pPr>
        <w:spacing w:after="0" w:line="240" w:lineRule="auto"/>
        <w:ind w:right="4962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Іванова Лариса Євстафіївна</w:t>
      </w:r>
    </w:p>
    <w:p w:rsidR="00A71C45" w:rsidRPr="00A71C45" w:rsidRDefault="00A71C45" w:rsidP="00FC4AB9">
      <w:pPr>
        <w:spacing w:after="0" w:line="240" w:lineRule="auto"/>
        <w:ind w:right="496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Ткачук Іван Іванович 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71C45" w:rsidRPr="00E74783" w:rsidRDefault="00A71C45" w:rsidP="003C20B6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71C45" w:rsidRPr="00E74783" w:rsidRDefault="00FD50B7" w:rsidP="003C20B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кандидатури</w:t>
      </w:r>
      <w:r w:rsidRPr="00E74783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="00A71C45" w:rsidRPr="00E74783">
        <w:rPr>
          <w:rFonts w:ascii="Times New Roman" w:hAnsi="Times New Roman"/>
          <w:caps/>
          <w:color w:val="000000"/>
          <w:sz w:val="28"/>
          <w:szCs w:val="28"/>
        </w:rPr>
        <w:t>Іванової</w:t>
      </w:r>
      <w:r w:rsidR="00A71C45" w:rsidRPr="00E74783">
        <w:rPr>
          <w:rFonts w:ascii="Times New Roman" w:hAnsi="Times New Roman"/>
          <w:color w:val="000000"/>
          <w:sz w:val="28"/>
          <w:szCs w:val="28"/>
        </w:rPr>
        <w:t xml:space="preserve"> Л. Є., </w:t>
      </w:r>
      <w:r w:rsidR="00A71C45" w:rsidRPr="00E74783">
        <w:rPr>
          <w:rFonts w:ascii="Times New Roman" w:hAnsi="Times New Roman"/>
          <w:caps/>
          <w:color w:val="000000"/>
          <w:sz w:val="28"/>
          <w:szCs w:val="28"/>
        </w:rPr>
        <w:t>Ткачука</w:t>
      </w:r>
      <w:r w:rsidR="00A71C45" w:rsidRPr="00E74783">
        <w:rPr>
          <w:rFonts w:ascii="Times New Roman" w:hAnsi="Times New Roman"/>
          <w:color w:val="000000"/>
          <w:sz w:val="28"/>
          <w:szCs w:val="28"/>
        </w:rPr>
        <w:t xml:space="preserve"> І. І. на посаду </w:t>
      </w:r>
      <w:r w:rsidR="00A71C45" w:rsidRPr="00E74783">
        <w:rPr>
          <w:rFonts w:ascii="Times New Roman" w:hAnsi="Times New Roman"/>
          <w:sz w:val="28"/>
          <w:szCs w:val="28"/>
          <w:lang w:eastAsia="uk-UA"/>
        </w:rPr>
        <w:t xml:space="preserve">директора комунального закладу </w:t>
      </w:r>
      <w:r w:rsidR="00A71C45" w:rsidRPr="00E74783"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="00A71C45" w:rsidRPr="00E74783">
        <w:rPr>
          <w:rFonts w:ascii="Times New Roman" w:hAnsi="Times New Roman"/>
          <w:sz w:val="28"/>
          <w:szCs w:val="28"/>
        </w:rPr>
        <w:t>Острозький психоневрологічний інтернат</w:t>
      </w:r>
      <w:r w:rsidR="00A71C45" w:rsidRPr="00E74783">
        <w:rPr>
          <w:rFonts w:ascii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="00A71C45"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A71C45" w:rsidRPr="00E74783" w:rsidRDefault="00A71C45" w:rsidP="003C20B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3/36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A71C45" w:rsidRDefault="00A71C45" w:rsidP="00FC4AB9">
      <w:pPr>
        <w:tabs>
          <w:tab w:val="left" w:pos="284"/>
          <w:tab w:val="left" w:pos="426"/>
        </w:tabs>
        <w:spacing w:after="0" w:line="240" w:lineRule="auto"/>
        <w:ind w:right="48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контракт з директором комунального закладу «</w:t>
      </w:r>
      <w:r w:rsidRPr="00A71C45">
        <w:rPr>
          <w:rFonts w:ascii="Times New Roman" w:eastAsia="Times New Roman" w:hAnsi="Times New Roman"/>
          <w:b/>
          <w:sz w:val="28"/>
          <w:szCs w:val="28"/>
          <w:lang w:eastAsia="ru-RU"/>
        </w:rPr>
        <w:t>Рівненський психоневрологічний інтернат</w:t>
      </w:r>
      <w:r w:rsidRP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Рівненської обласної ради</w:t>
      </w:r>
    </w:p>
    <w:p w:rsidR="00A71C45" w:rsidRPr="00A71C45" w:rsidRDefault="00A71C45" w:rsidP="00FC4AB9">
      <w:pPr>
        <w:spacing w:after="0" w:line="240" w:lineRule="auto"/>
        <w:ind w:right="4820"/>
        <w:contextualSpacing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A71C45" w:rsidRPr="00A71C45" w:rsidRDefault="00A71C45" w:rsidP="00FC4AB9">
      <w:pPr>
        <w:spacing w:after="0" w:line="240" w:lineRule="auto"/>
        <w:ind w:right="48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>Бережнюк</w:t>
      </w:r>
      <w:proofErr w:type="spellEnd"/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>Вячеслав</w:t>
      </w:r>
      <w:proofErr w:type="spellEnd"/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Євгенович</w:t>
      </w:r>
    </w:p>
    <w:p w:rsidR="00A71C45" w:rsidRPr="00A71C45" w:rsidRDefault="00A71C45" w:rsidP="00FC4AB9">
      <w:pPr>
        <w:spacing w:after="0" w:line="240" w:lineRule="auto"/>
        <w:ind w:right="48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>Герасимчук Андрій Юрійович</w:t>
      </w:r>
    </w:p>
    <w:p w:rsidR="00A71C45" w:rsidRPr="00A71C45" w:rsidRDefault="00A71C45" w:rsidP="00FC4AB9">
      <w:pPr>
        <w:spacing w:after="0" w:line="240" w:lineRule="auto"/>
        <w:ind w:right="48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>Дрозд Василь Макарович</w:t>
      </w:r>
    </w:p>
    <w:p w:rsidR="00A71C45" w:rsidRDefault="00A71C45" w:rsidP="00FC4AB9">
      <w:pPr>
        <w:tabs>
          <w:tab w:val="left" w:pos="284"/>
          <w:tab w:val="left" w:pos="426"/>
        </w:tabs>
        <w:spacing w:after="0" w:line="240" w:lineRule="auto"/>
        <w:ind w:right="48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>Остапович Сергій Олександрович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71C45" w:rsidRPr="00E74783" w:rsidRDefault="00A71C45" w:rsidP="003C20B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71C45" w:rsidRPr="00E74783" w:rsidRDefault="00FD50B7" w:rsidP="003C20B6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кандидатури</w:t>
      </w:r>
      <w:r w:rsidR="00A71C45"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C45">
        <w:rPr>
          <w:rFonts w:ascii="Times New Roman" w:hAnsi="Times New Roman"/>
          <w:caps/>
          <w:color w:val="000000"/>
          <w:sz w:val="28"/>
          <w:szCs w:val="28"/>
        </w:rPr>
        <w:t>БЕРЕЖНЮКА В.</w:t>
      </w:r>
      <w:r w:rsidR="00A71C45" w:rsidRPr="00E74783">
        <w:rPr>
          <w:rFonts w:ascii="Times New Roman" w:hAnsi="Times New Roman"/>
          <w:color w:val="000000"/>
          <w:sz w:val="28"/>
          <w:szCs w:val="28"/>
        </w:rPr>
        <w:t xml:space="preserve"> Є., </w:t>
      </w:r>
      <w:r w:rsidR="00A71C45">
        <w:rPr>
          <w:rFonts w:ascii="Times New Roman" w:hAnsi="Times New Roman"/>
          <w:caps/>
          <w:color w:val="000000"/>
          <w:sz w:val="28"/>
          <w:szCs w:val="28"/>
        </w:rPr>
        <w:t>Герасимчука А. Ю</w:t>
      </w:r>
      <w:r w:rsidR="00A71C45" w:rsidRPr="00E74783">
        <w:rPr>
          <w:rFonts w:ascii="Times New Roman" w:hAnsi="Times New Roman"/>
          <w:color w:val="000000"/>
          <w:sz w:val="28"/>
          <w:szCs w:val="28"/>
        </w:rPr>
        <w:t>.</w:t>
      </w:r>
      <w:r w:rsidR="00A71C45">
        <w:rPr>
          <w:rFonts w:ascii="Times New Roman" w:hAnsi="Times New Roman"/>
          <w:color w:val="000000"/>
          <w:sz w:val="28"/>
          <w:szCs w:val="28"/>
        </w:rPr>
        <w:t>, ДРОЗДА В. М., ОСТАПОВИЧА С. О.</w:t>
      </w:r>
      <w:r w:rsidR="00A71C45" w:rsidRPr="00E74783">
        <w:rPr>
          <w:rFonts w:ascii="Times New Roman" w:hAnsi="Times New Roman"/>
          <w:color w:val="000000"/>
          <w:sz w:val="28"/>
          <w:szCs w:val="28"/>
        </w:rPr>
        <w:t xml:space="preserve"> на посаду </w:t>
      </w:r>
      <w:r w:rsidR="00A71C45" w:rsidRPr="00E74783">
        <w:rPr>
          <w:rFonts w:ascii="Times New Roman" w:hAnsi="Times New Roman"/>
          <w:sz w:val="28"/>
          <w:szCs w:val="28"/>
          <w:lang w:eastAsia="uk-UA"/>
        </w:rPr>
        <w:t xml:space="preserve">директора комунального закладу </w:t>
      </w:r>
      <w:r w:rsidR="00A71C45" w:rsidRPr="00E74783"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="00A71C45">
        <w:rPr>
          <w:rFonts w:ascii="Times New Roman" w:hAnsi="Times New Roman"/>
          <w:sz w:val="28"/>
          <w:szCs w:val="28"/>
        </w:rPr>
        <w:t>Рівненський</w:t>
      </w:r>
      <w:r w:rsidR="00A71C45" w:rsidRPr="00E74783">
        <w:rPr>
          <w:rFonts w:ascii="Times New Roman" w:hAnsi="Times New Roman"/>
          <w:sz w:val="28"/>
          <w:szCs w:val="28"/>
        </w:rPr>
        <w:t xml:space="preserve"> психоневрологічний інтернат</w:t>
      </w:r>
      <w:r w:rsidR="00A71C45" w:rsidRPr="00E74783">
        <w:rPr>
          <w:rFonts w:ascii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="00A71C45"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A71C45" w:rsidRPr="00E74783" w:rsidRDefault="00A71C45" w:rsidP="003C20B6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4/36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A71C45" w:rsidRDefault="00A71C45" w:rsidP="00FC4AB9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Про реорганізацію деяких комунальних закладів спільної власності територіальних громад сіл, селищ, міст Рівненської області у сфері соціального захисту населення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71C45" w:rsidRPr="00660858" w:rsidRDefault="00A71C45" w:rsidP="003C20B6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71C45" w:rsidRPr="00660858" w:rsidRDefault="00A71C45" w:rsidP="003C20B6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A71C45" w:rsidRPr="00660858" w:rsidRDefault="00A71C45" w:rsidP="003C20B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5/36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A71C45" w:rsidRDefault="00A71C45" w:rsidP="00FC4AB9">
      <w:pPr>
        <w:tabs>
          <w:tab w:val="left" w:pos="284"/>
          <w:tab w:val="left" w:pos="426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Про ліквідацію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71C45" w:rsidRPr="00660858" w:rsidRDefault="00A71C45" w:rsidP="003C20B6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71C45" w:rsidRPr="00660858" w:rsidRDefault="00A71C45" w:rsidP="003C20B6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</w:t>
      </w:r>
      <w:r w:rsidR="000D7A01">
        <w:rPr>
          <w:rFonts w:ascii="Times New Roman" w:hAnsi="Times New Roman"/>
          <w:sz w:val="28"/>
          <w:szCs w:val="28"/>
        </w:rPr>
        <w:t xml:space="preserve"> оновленим</w:t>
      </w:r>
      <w:r w:rsidRPr="00660858">
        <w:rPr>
          <w:rFonts w:ascii="Times New Roman" w:hAnsi="Times New Roman"/>
          <w:sz w:val="28"/>
          <w:szCs w:val="28"/>
        </w:rPr>
        <w:t xml:space="preserve"> проєк</w:t>
      </w:r>
      <w:r w:rsidR="000D7A01">
        <w:rPr>
          <w:rFonts w:ascii="Times New Roman" w:hAnsi="Times New Roman"/>
          <w:sz w:val="28"/>
          <w:szCs w:val="28"/>
        </w:rPr>
        <w:t>том рішення.</w:t>
      </w:r>
    </w:p>
    <w:p w:rsidR="00A71C45" w:rsidRPr="00660858" w:rsidRDefault="00A71C45" w:rsidP="003C20B6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A71C45" w:rsidRPr="004E7519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71C45" w:rsidRPr="004E7519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1C45" w:rsidRPr="00EB387C" w:rsidRDefault="00A71C45" w:rsidP="00A71C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1C45" w:rsidRPr="003E6170" w:rsidRDefault="00A71C45" w:rsidP="00A71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1C45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1C45" w:rsidRPr="004E7519" w:rsidRDefault="00A71C45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6/36</w:t>
      </w:r>
    </w:p>
    <w:p w:rsidR="00A71C45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A71C45" w:rsidRDefault="00A71C45" w:rsidP="00FC4AB9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>Про внесення змін до рішення обласної ради від 17.12.2021 № 441 «Про питання організації та встановлення вартості харчування у закладах освіти»</w:t>
      </w:r>
    </w:p>
    <w:p w:rsidR="00A71C45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1C45" w:rsidRPr="004E7519" w:rsidRDefault="00A71C45" w:rsidP="00A71C4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71C45" w:rsidRPr="00660858" w:rsidRDefault="00A71C45" w:rsidP="003C20B6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71C45" w:rsidRPr="00660858" w:rsidRDefault="00A71C45" w:rsidP="003C20B6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A71C45" w:rsidRPr="00660858" w:rsidRDefault="00A71C45" w:rsidP="003C20B6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71C45" w:rsidRPr="005D58C7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Pr="004E7519" w:rsidRDefault="00A71C45" w:rsidP="00A71C4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1C45" w:rsidRDefault="00A71C45" w:rsidP="00A71C4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1C45" w:rsidRDefault="00A71C45" w:rsidP="00A71C4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7/36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FC4AB9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згоди на передачу у спільну власність територіальних громад області цілісних майнових комплексів закладів професійної (професійно-технічної) освіти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3C20B6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3C20B6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3C20B6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8/36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FC4AB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Про приватизацію (відчуження) нежитлових приміщень, що є спільною власністю територіальних громад сіл, селищ, міст Рівненської області та розташовані на першому поверсі будівлі за </w:t>
      </w:r>
      <w:proofErr w:type="spellStart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адресою</w:t>
      </w:r>
      <w:proofErr w:type="spellEnd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: </w:t>
      </w:r>
      <w:proofErr w:type="spellStart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м.Рівне</w:t>
      </w:r>
      <w:proofErr w:type="spellEnd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, </w:t>
      </w:r>
      <w:proofErr w:type="spellStart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вул.Поштова</w:t>
      </w:r>
      <w:proofErr w:type="spellEnd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, 7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3C20B6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3C20B6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3C20B6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9/36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FC4AB9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Рівнеоблводоканал</w:t>
      </w:r>
      <w:proofErr w:type="spellEnd"/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»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D7A01" w:rsidRPr="00660858" w:rsidRDefault="000D7A01" w:rsidP="000D7A01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D7A01" w:rsidRPr="00660858" w:rsidRDefault="000D7A01" w:rsidP="000D7A01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доопрацьованим </w:t>
      </w:r>
      <w:r w:rsidRPr="00660858">
        <w:rPr>
          <w:rFonts w:ascii="Times New Roman" w:hAnsi="Times New Roman"/>
          <w:sz w:val="28"/>
          <w:szCs w:val="28"/>
        </w:rPr>
        <w:t>проєктом рішення.</w:t>
      </w:r>
    </w:p>
    <w:p w:rsidR="000D7A01" w:rsidRPr="00660858" w:rsidRDefault="000D7A01" w:rsidP="000D7A01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10/36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FC4AB9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дозволу на розроблення проекту землеустрою та проведення експертної грошової оцінки земельної ділянки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3C20B6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8124F4" w:rsidP="00FD50B7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="00F928BB" w:rsidRPr="00660858">
        <w:rPr>
          <w:rFonts w:ascii="Times New Roman" w:hAnsi="Times New Roman"/>
          <w:sz w:val="28"/>
          <w:szCs w:val="28"/>
        </w:rPr>
        <w:t xml:space="preserve"> з </w:t>
      </w:r>
      <w:r w:rsidR="000D7A01">
        <w:rPr>
          <w:rFonts w:ascii="Times New Roman" w:hAnsi="Times New Roman"/>
          <w:sz w:val="28"/>
          <w:szCs w:val="28"/>
        </w:rPr>
        <w:t xml:space="preserve">доопрацьованим </w:t>
      </w:r>
      <w:r w:rsidR="00F928BB" w:rsidRPr="00660858">
        <w:rPr>
          <w:rFonts w:ascii="Times New Roman" w:hAnsi="Times New Roman"/>
          <w:sz w:val="28"/>
          <w:szCs w:val="28"/>
        </w:rPr>
        <w:t>проєктом рішення</w:t>
      </w:r>
      <w:r w:rsidR="0016202D">
        <w:rPr>
          <w:rFonts w:ascii="Times New Roman" w:hAnsi="Times New Roman"/>
          <w:sz w:val="28"/>
          <w:szCs w:val="28"/>
        </w:rPr>
        <w:t>.</w:t>
      </w:r>
    </w:p>
    <w:p w:rsidR="00F928BB" w:rsidRPr="00660858" w:rsidRDefault="00F928BB" w:rsidP="003C20B6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це питання на розгляд </w:t>
      </w:r>
      <w:r w:rsidR="000D7A01">
        <w:rPr>
          <w:rFonts w:ascii="Times New Roman" w:hAnsi="Times New Roman"/>
          <w:sz w:val="28"/>
          <w:szCs w:val="28"/>
        </w:rPr>
        <w:t xml:space="preserve">наступної </w:t>
      </w:r>
      <w:r w:rsidRPr="00660858">
        <w:rPr>
          <w:rFonts w:ascii="Times New Roman" w:hAnsi="Times New Roman"/>
          <w:sz w:val="28"/>
          <w:szCs w:val="28"/>
        </w:rPr>
        <w:t>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11/36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FC4AB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A71C4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розподіл орендної плати за майно спільної власності територіальних громад області, що обліковується на балансі департаменту житлово- комунального господарства, енергетики та енергоефективності Рівненської обласної державної адміністрації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215E3" w:rsidRPr="00660858" w:rsidRDefault="00D215E3" w:rsidP="00D215E3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215E3" w:rsidRPr="00660858" w:rsidRDefault="00D215E3" w:rsidP="00D215E3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це питання на розгляд </w:t>
      </w:r>
      <w:r>
        <w:rPr>
          <w:rFonts w:ascii="Times New Roman" w:hAnsi="Times New Roman"/>
          <w:sz w:val="28"/>
          <w:szCs w:val="28"/>
        </w:rPr>
        <w:t xml:space="preserve">наступної </w:t>
      </w:r>
      <w:r w:rsidRPr="00660858">
        <w:rPr>
          <w:rFonts w:ascii="Times New Roman" w:hAnsi="Times New Roman"/>
          <w:sz w:val="28"/>
          <w:szCs w:val="28"/>
        </w:rPr>
        <w:t>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12/36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97401F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>Про розподіл орендної плати за майно спільної власності територіальних громад області, що обліковується на балансі Державного архіву Рівненської області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215E3" w:rsidRPr="00660858" w:rsidRDefault="00D215E3" w:rsidP="00D215E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215E3" w:rsidRPr="00660858" w:rsidRDefault="00D215E3" w:rsidP="00D215E3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це питання на розгляд </w:t>
      </w:r>
      <w:r>
        <w:rPr>
          <w:rFonts w:ascii="Times New Roman" w:hAnsi="Times New Roman"/>
          <w:sz w:val="28"/>
          <w:szCs w:val="28"/>
        </w:rPr>
        <w:t xml:space="preserve">наступної </w:t>
      </w:r>
      <w:r w:rsidRPr="00660858">
        <w:rPr>
          <w:rFonts w:ascii="Times New Roman" w:hAnsi="Times New Roman"/>
          <w:sz w:val="28"/>
          <w:szCs w:val="28"/>
        </w:rPr>
        <w:t>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13/36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FC4AB9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>Про деякі питання передачі медичного обладнання, закупленого за рахунок коштів обласного бюджету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3C20B6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3C20B6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3C20B6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14/36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FC4AB9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>Про надання згоди комунальному підприємству «Рівненський обласний центр служби крові» Рівненської обласної ради на реалізацію замороженої плазми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3C20B6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3C20B6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8124F4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3C20B6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15/36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97401F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 імені Юрія Семенюка»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3C20B6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3C20B6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3C20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16/36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FC4AB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3C20B6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3C20B6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3C20B6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17/36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A71C45" w:rsidRDefault="00F928BB" w:rsidP="0097401F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A71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надання дозволу на списання транспортних засобів, </w:t>
      </w:r>
      <w:r w:rsidRPr="00A71C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що є спільною власністю територіальних громад сіл, селищ, міст Рівненської області та обліковуються на балансі комунального підприємства «Острозька обласна психіатрична лікарня»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928BB" w:rsidRPr="00660858" w:rsidRDefault="00F928BB" w:rsidP="003C20B6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928BB" w:rsidRPr="00660858" w:rsidRDefault="00F928BB" w:rsidP="003C20B6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F928BB" w:rsidRPr="00660858" w:rsidRDefault="00F928BB" w:rsidP="003C20B6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18/36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A71C45" w:rsidRDefault="003C20B6" w:rsidP="0097401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A71C4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надання дозволу на списання транспортного засобу, що є спільною власністю територіальних громад області та обліковується на балансі комунального підприємства </w:t>
      </w:r>
      <w:r w:rsidRPr="00A71C45">
        <w:rPr>
          <w:rFonts w:ascii="Times New Roman" w:hAnsi="Times New Roman"/>
          <w:b/>
          <w:color w:val="000000"/>
          <w:sz w:val="28"/>
          <w:szCs w:val="28"/>
          <w:lang w:eastAsia="uk-UA"/>
        </w:rPr>
        <w:t>«</w:t>
      </w:r>
      <w:r w:rsidRPr="00A71C45">
        <w:rPr>
          <w:rFonts w:ascii="Times New Roman" w:hAnsi="Times New Roman"/>
          <w:b/>
          <w:sz w:val="28"/>
          <w:szCs w:val="28"/>
          <w:lang w:eastAsia="ru-RU"/>
        </w:rPr>
        <w:t>Рівненський обласний центр служби крові</w:t>
      </w:r>
      <w:r w:rsidRPr="00A71C45">
        <w:rPr>
          <w:rFonts w:ascii="Times New Roman" w:hAnsi="Times New Roman"/>
          <w:b/>
          <w:color w:val="000000"/>
          <w:sz w:val="28"/>
          <w:szCs w:val="28"/>
          <w:lang w:eastAsia="uk-UA"/>
        </w:rPr>
        <w:t>» Рівненської обласної ради</w:t>
      </w:r>
    </w:p>
    <w:p w:rsidR="003C20B6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C20B6" w:rsidRPr="004E7519" w:rsidRDefault="003C20B6" w:rsidP="003C20B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3C20B6" w:rsidRPr="00660858" w:rsidRDefault="003C20B6" w:rsidP="003C20B6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3C20B6" w:rsidRPr="00660858" w:rsidRDefault="003C20B6" w:rsidP="003C20B6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3C20B6" w:rsidRPr="00660858" w:rsidRDefault="003C20B6" w:rsidP="003C20B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3C20B6" w:rsidRDefault="003C20B6" w:rsidP="003C20B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19/36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A71C45" w:rsidRDefault="003C20B6" w:rsidP="0097401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>внесення змін до складу постійних комісій Рівненської обласної ради восьмого скликання</w:t>
      </w:r>
    </w:p>
    <w:p w:rsidR="003C20B6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C20B6" w:rsidRPr="004E7519" w:rsidRDefault="003C20B6" w:rsidP="003C20B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3C20B6" w:rsidRPr="00660858" w:rsidRDefault="003C20B6" w:rsidP="003C20B6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3C20B6" w:rsidRPr="00660858" w:rsidRDefault="003C20B6" w:rsidP="003C20B6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</w:t>
      </w:r>
      <w:r w:rsidR="000D7A01">
        <w:rPr>
          <w:rFonts w:ascii="Times New Roman" w:hAnsi="Times New Roman"/>
          <w:sz w:val="28"/>
          <w:szCs w:val="28"/>
        </w:rPr>
        <w:t>том рішення</w:t>
      </w:r>
      <w:bookmarkStart w:id="0" w:name="_GoBack"/>
      <w:bookmarkEnd w:id="0"/>
      <w:r w:rsidR="00C44682">
        <w:rPr>
          <w:rFonts w:ascii="Times New Roman" w:hAnsi="Times New Roman"/>
          <w:sz w:val="28"/>
          <w:szCs w:val="28"/>
        </w:rPr>
        <w:t>,</w:t>
      </w:r>
      <w:r w:rsidR="000D7A01">
        <w:rPr>
          <w:rFonts w:ascii="Times New Roman" w:hAnsi="Times New Roman"/>
          <w:sz w:val="28"/>
          <w:szCs w:val="28"/>
        </w:rPr>
        <w:t xml:space="preserve"> з урахуванням змін.</w:t>
      </w:r>
    </w:p>
    <w:p w:rsidR="003C20B6" w:rsidRPr="00660858" w:rsidRDefault="003C20B6" w:rsidP="003C20B6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3C20B6" w:rsidRDefault="003C20B6" w:rsidP="003C20B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20/36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A71C45" w:rsidRDefault="003C20B6" w:rsidP="0097401F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71C45">
        <w:rPr>
          <w:rFonts w:ascii="Times New Roman" w:hAnsi="Times New Roman"/>
          <w:b/>
          <w:bCs/>
          <w:sz w:val="28"/>
          <w:szCs w:val="28"/>
          <w:lang w:eastAsia="ru-RU"/>
        </w:rPr>
        <w:t>Про внесення змін до рішення обласної ради від 02.12.2020 №5 «Про Положення про постійні комісії Рівненської обласної ради восьмого скликання»</w:t>
      </w:r>
    </w:p>
    <w:p w:rsidR="003C20B6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C20B6" w:rsidRPr="004E7519" w:rsidRDefault="003C20B6" w:rsidP="003C20B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3C20B6" w:rsidRPr="00660858" w:rsidRDefault="003C20B6" w:rsidP="003C20B6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3C20B6" w:rsidRPr="00660858" w:rsidRDefault="003C20B6" w:rsidP="003C20B6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Погодитис</w:t>
      </w:r>
      <w:r w:rsidR="003F05CA">
        <w:rPr>
          <w:rFonts w:ascii="Times New Roman" w:hAnsi="Times New Roman"/>
          <w:sz w:val="28"/>
          <w:szCs w:val="28"/>
        </w:rPr>
        <w:t>я</w:t>
      </w:r>
      <w:r w:rsidRPr="00660858">
        <w:rPr>
          <w:rFonts w:ascii="Times New Roman" w:hAnsi="Times New Roman"/>
          <w:sz w:val="28"/>
          <w:szCs w:val="28"/>
        </w:rPr>
        <w:t xml:space="preserve"> з проєктом рішення з вказаного питання.</w:t>
      </w:r>
    </w:p>
    <w:p w:rsidR="003C20B6" w:rsidRPr="00660858" w:rsidRDefault="003C20B6" w:rsidP="003C20B6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3C20B6" w:rsidRDefault="003C20B6" w:rsidP="003C20B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3C20B6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479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848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A58"/>
    <w:multiLevelType w:val="hybridMultilevel"/>
    <w:tmpl w:val="4672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31E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7A2E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B40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D448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7E5A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22A7A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E303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09D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5624F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2B8F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5A3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627B"/>
    <w:multiLevelType w:val="hybridMultilevel"/>
    <w:tmpl w:val="2C6EB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8C6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424C"/>
    <w:multiLevelType w:val="hybridMultilevel"/>
    <w:tmpl w:val="009E2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461E1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A02A9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64990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60D26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57175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F73F3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C786F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37036"/>
    <w:multiLevelType w:val="hybridMultilevel"/>
    <w:tmpl w:val="698A5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24"/>
  </w:num>
  <w:num w:numId="7">
    <w:abstractNumId w:val="13"/>
  </w:num>
  <w:num w:numId="8">
    <w:abstractNumId w:val="11"/>
  </w:num>
  <w:num w:numId="9">
    <w:abstractNumId w:val="21"/>
  </w:num>
  <w:num w:numId="10">
    <w:abstractNumId w:val="1"/>
  </w:num>
  <w:num w:numId="11">
    <w:abstractNumId w:val="19"/>
  </w:num>
  <w:num w:numId="12">
    <w:abstractNumId w:val="0"/>
  </w:num>
  <w:num w:numId="13">
    <w:abstractNumId w:val="6"/>
  </w:num>
  <w:num w:numId="14">
    <w:abstractNumId w:val="5"/>
  </w:num>
  <w:num w:numId="15">
    <w:abstractNumId w:val="22"/>
  </w:num>
  <w:num w:numId="16">
    <w:abstractNumId w:val="4"/>
  </w:num>
  <w:num w:numId="17">
    <w:abstractNumId w:val="15"/>
  </w:num>
  <w:num w:numId="18">
    <w:abstractNumId w:val="23"/>
  </w:num>
  <w:num w:numId="19">
    <w:abstractNumId w:val="20"/>
  </w:num>
  <w:num w:numId="20">
    <w:abstractNumId w:val="8"/>
  </w:num>
  <w:num w:numId="21">
    <w:abstractNumId w:val="7"/>
  </w:num>
  <w:num w:numId="22">
    <w:abstractNumId w:val="3"/>
  </w:num>
  <w:num w:numId="23">
    <w:abstractNumId w:val="12"/>
  </w:num>
  <w:num w:numId="24">
    <w:abstractNumId w:val="10"/>
  </w:num>
  <w:num w:numId="2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16E6A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56A1C"/>
    <w:rsid w:val="0016202D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2B35"/>
    <w:rsid w:val="001B3E19"/>
    <w:rsid w:val="001C1822"/>
    <w:rsid w:val="001C20E2"/>
    <w:rsid w:val="001C2717"/>
    <w:rsid w:val="001C382D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7DE8"/>
    <w:rsid w:val="002606B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4B49"/>
    <w:rsid w:val="002F5D08"/>
    <w:rsid w:val="003055DE"/>
    <w:rsid w:val="003058ED"/>
    <w:rsid w:val="0030636E"/>
    <w:rsid w:val="00322C85"/>
    <w:rsid w:val="00331430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708A"/>
    <w:rsid w:val="0060782D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7931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24F4"/>
    <w:rsid w:val="00817A68"/>
    <w:rsid w:val="00823E60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1C45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54836"/>
    <w:rsid w:val="00B622AC"/>
    <w:rsid w:val="00B65994"/>
    <w:rsid w:val="00B67B05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44682"/>
    <w:rsid w:val="00C54ACC"/>
    <w:rsid w:val="00C56548"/>
    <w:rsid w:val="00C60017"/>
    <w:rsid w:val="00C64A88"/>
    <w:rsid w:val="00C741A0"/>
    <w:rsid w:val="00C8274C"/>
    <w:rsid w:val="00C835FD"/>
    <w:rsid w:val="00C909CC"/>
    <w:rsid w:val="00C94526"/>
    <w:rsid w:val="00C95055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15E3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2BDD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E10072"/>
    <w:rsid w:val="00E16B7C"/>
    <w:rsid w:val="00E2051E"/>
    <w:rsid w:val="00E265E0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B0152"/>
    <w:rsid w:val="00FB27B6"/>
    <w:rsid w:val="00FB37E3"/>
    <w:rsid w:val="00FB66BA"/>
    <w:rsid w:val="00FC4AB9"/>
    <w:rsid w:val="00FC50BB"/>
    <w:rsid w:val="00FD3CDD"/>
    <w:rsid w:val="00FD50B7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26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ysoieva@ror.gov.ua" TargetMode="Externa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5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soieva@ror.gov.ua" TargetMode="External"/><Relationship Id="rId24" Type="http://schemas.openxmlformats.org/officeDocument/2006/relationships/hyperlink" Target="mailto:sysoieva@ror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hyperlink" Target="mailto:sysoieva@ror.gov.u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hyperlink" Target="mailto:sysoieva@ror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A7CA-1DF8-4A61-91E0-DF5EFD30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20</Pages>
  <Words>12921</Words>
  <Characters>7365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Користувач Windows</cp:lastModifiedBy>
  <cp:revision>152</cp:revision>
  <cp:lastPrinted>2022-09-08T08:49:00Z</cp:lastPrinted>
  <dcterms:created xsi:type="dcterms:W3CDTF">2022-02-21T13:35:00Z</dcterms:created>
  <dcterms:modified xsi:type="dcterms:W3CDTF">2022-10-28T15:37:00Z</dcterms:modified>
</cp:coreProperties>
</file>