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3" w:rsidRDefault="005C5483" w:rsidP="005C5483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Перемоги у своїх секціях здобули:</w:t>
      </w:r>
    </w:p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філософії та суспільствознавства</w:t>
      </w:r>
    </w:p>
    <w:p w:rsidR="005C548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«Соціологія»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Сабанюк</w:t>
            </w:r>
            <w:proofErr w:type="spellEnd"/>
            <w:r w:rsidRPr="002A7DB3">
              <w:rPr>
                <w:sz w:val="22"/>
                <w:lang w:val="uk-UA"/>
              </w:rPr>
              <w:t xml:space="preserve"> Віктор Вікторович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Рівненська гімназія "Гармонія" Рівненської міської ради </w:t>
            </w:r>
            <w:r>
              <w:rPr>
                <w:sz w:val="22"/>
                <w:lang w:val="uk-UA"/>
              </w:rPr>
              <w:t>Р</w:t>
            </w:r>
            <w:r w:rsidRPr="002A7DB3">
              <w:rPr>
                <w:sz w:val="22"/>
                <w:lang w:val="uk-UA"/>
              </w:rPr>
              <w:t>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Вплив телебачення на формування світогляду учнів (на прикладі телестудії "30-ий канал" Рівненської гімназії "Гармонія")</w:t>
            </w:r>
          </w:p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Волощук О.М., </w:t>
            </w:r>
            <w:proofErr w:type="spellStart"/>
            <w:r w:rsidRPr="002A7DB3">
              <w:rPr>
                <w:sz w:val="22"/>
                <w:lang w:val="uk-UA"/>
              </w:rPr>
              <w:t>Шокало</w:t>
            </w:r>
            <w:proofErr w:type="spellEnd"/>
            <w:r w:rsidRPr="002A7DB3">
              <w:rPr>
                <w:sz w:val="22"/>
                <w:lang w:val="uk-UA"/>
              </w:rPr>
              <w:t xml:space="preserve"> Ю.М.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«Правознавство»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Кислюк</w:t>
            </w:r>
            <w:proofErr w:type="spellEnd"/>
            <w:r w:rsidRPr="002A7DB3">
              <w:rPr>
                <w:sz w:val="22"/>
                <w:lang w:val="uk-UA"/>
              </w:rPr>
              <w:t xml:space="preserve"> Максим Валентинович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Рівненський економіко- правовий ліцей Рівненської міської ради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Правове регулювання проблеми використання пластикових пакетів в Україні та напрями її вирішення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Кузьма Т.М., </w:t>
            </w:r>
            <w:proofErr w:type="spellStart"/>
            <w:r w:rsidRPr="002A7DB3">
              <w:rPr>
                <w:sz w:val="22"/>
                <w:lang w:val="uk-UA"/>
              </w:rPr>
              <w:t>Прокопчук</w:t>
            </w:r>
            <w:proofErr w:type="spellEnd"/>
            <w:r w:rsidRPr="002A7DB3">
              <w:rPr>
                <w:sz w:val="22"/>
                <w:lang w:val="uk-UA"/>
              </w:rPr>
              <w:t xml:space="preserve"> С.Ю.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«Педагогіка»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Сомова Анастасія Ігорівна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Рівненський навчально-виховний комплекс "Загальноосвітня школа І – ІІІ ступенів – спеціалізована спортивна школа" № 26 Рівненської міської ради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Формування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soft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skills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у школярів засобами тренінгових технологій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 w:right="-10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Боровець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О.В.,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Осніцька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Н.О.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І</w:t>
            </w:r>
            <w:r>
              <w:rPr>
                <w:color w:val="222222"/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історії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«Всесвітня історія»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Бурачинська</w:t>
            </w:r>
            <w:proofErr w:type="spellEnd"/>
          </w:p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Вікторія Вадимівна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9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Єврейське шкільництво у Рівному (1921-1939)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Доброчинська</w:t>
            </w:r>
            <w:proofErr w:type="spellEnd"/>
            <w:r w:rsidRPr="002A7DB3">
              <w:rPr>
                <w:sz w:val="22"/>
                <w:lang w:val="uk-UA"/>
              </w:rPr>
              <w:t xml:space="preserve"> В.А., </w:t>
            </w:r>
            <w:proofErr w:type="spellStart"/>
            <w:r w:rsidRPr="002A7DB3">
              <w:rPr>
                <w:sz w:val="22"/>
                <w:lang w:val="uk-UA"/>
              </w:rPr>
              <w:t>Омельчак</w:t>
            </w:r>
            <w:proofErr w:type="spellEnd"/>
            <w:r w:rsidRPr="002A7DB3">
              <w:rPr>
                <w:sz w:val="22"/>
                <w:lang w:val="uk-UA"/>
              </w:rPr>
              <w:t xml:space="preserve"> Т.А.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«Історія України»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Романік</w:t>
            </w:r>
            <w:proofErr w:type="spellEnd"/>
            <w:r w:rsidRPr="002A7DB3">
              <w:rPr>
                <w:sz w:val="22"/>
                <w:lang w:val="uk-UA"/>
              </w:rPr>
              <w:t xml:space="preserve"> Роман</w:t>
            </w:r>
          </w:p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Анатолійович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Володимирецький</w:t>
            </w:r>
            <w:proofErr w:type="spellEnd"/>
            <w:r w:rsidRPr="002A7DB3">
              <w:rPr>
                <w:sz w:val="22"/>
                <w:lang w:val="uk-UA"/>
              </w:rPr>
              <w:t xml:space="preserve"> ліцей "Колегіум"</w:t>
            </w:r>
          </w:p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Володимирецької</w:t>
            </w:r>
            <w:proofErr w:type="spellEnd"/>
            <w:r w:rsidRPr="002A7DB3">
              <w:rPr>
                <w:sz w:val="22"/>
                <w:lang w:val="uk-UA"/>
              </w:rPr>
              <w:t xml:space="preserve"> селищної ради </w:t>
            </w:r>
            <w:proofErr w:type="spellStart"/>
            <w:r w:rsidRPr="002A7DB3">
              <w:rPr>
                <w:sz w:val="22"/>
                <w:lang w:val="uk-UA"/>
              </w:rPr>
              <w:t>Вараського</w:t>
            </w:r>
            <w:proofErr w:type="spellEnd"/>
            <w:r w:rsidRPr="002A7DB3">
              <w:rPr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Остарбайтери з України: вербування, соціальне становище в умовах Третього рейху та репатріаційні процеси (на прикладі вивезених із </w:t>
            </w:r>
            <w:proofErr w:type="spellStart"/>
            <w:r w:rsidRPr="002A7DB3">
              <w:rPr>
                <w:sz w:val="22"/>
                <w:lang w:val="uk-UA"/>
              </w:rPr>
              <w:t>Володимиреччини</w:t>
            </w:r>
            <w:proofErr w:type="spellEnd"/>
            <w:r w:rsidRPr="002A7DB3">
              <w:rPr>
                <w:sz w:val="22"/>
                <w:lang w:val="uk-UA"/>
              </w:rPr>
              <w:t>)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Данильчук</w:t>
            </w:r>
            <w:proofErr w:type="spellEnd"/>
            <w:r w:rsidRPr="002A7DB3">
              <w:rPr>
                <w:sz w:val="22"/>
                <w:lang w:val="uk-UA"/>
              </w:rPr>
              <w:t xml:space="preserve"> В.Р., </w:t>
            </w:r>
            <w:r w:rsidRPr="002A7DB3">
              <w:rPr>
                <w:sz w:val="22"/>
                <w:lang w:val="uk-UA"/>
              </w:rPr>
              <w:br/>
            </w:r>
            <w:proofErr w:type="spellStart"/>
            <w:r w:rsidRPr="002A7DB3">
              <w:rPr>
                <w:sz w:val="22"/>
                <w:lang w:val="uk-UA"/>
              </w:rPr>
              <w:t>Губеня</w:t>
            </w:r>
            <w:proofErr w:type="spellEnd"/>
            <w:r w:rsidRPr="002A7DB3">
              <w:rPr>
                <w:sz w:val="22"/>
                <w:lang w:val="uk-UA"/>
              </w:rPr>
              <w:t xml:space="preserve"> І.В.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«Історичне краєзнавство»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numPr>
                <w:ilvl w:val="0"/>
                <w:numId w:val="1"/>
              </w:numPr>
              <w:spacing w:line="240" w:lineRule="auto"/>
              <w:jc w:val="right"/>
              <w:rPr>
                <w:sz w:val="22"/>
                <w:lang w:val="uk-UA"/>
              </w:rPr>
            </w:pP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Поровчук</w:t>
            </w:r>
            <w:proofErr w:type="spellEnd"/>
            <w:r w:rsidRPr="002A7DB3">
              <w:rPr>
                <w:sz w:val="22"/>
                <w:lang w:val="uk-UA"/>
              </w:rPr>
              <w:t xml:space="preserve"> Василь</w:t>
            </w:r>
          </w:p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Віталійович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 Рівненський економіко-правовий ліцей</w:t>
            </w:r>
          </w:p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Рівненської міської ради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Діяльність скаутських організацій на Рівненщині (1991-2021)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Доброчинська</w:t>
            </w:r>
            <w:proofErr w:type="spellEnd"/>
            <w:r w:rsidRPr="002A7DB3">
              <w:rPr>
                <w:sz w:val="22"/>
                <w:lang w:val="uk-UA"/>
              </w:rPr>
              <w:t xml:space="preserve"> В.А., </w:t>
            </w:r>
            <w:r w:rsidRPr="002A7DB3">
              <w:rPr>
                <w:sz w:val="22"/>
                <w:lang w:val="uk-UA"/>
              </w:rPr>
              <w:br/>
              <w:t>Мазур А.В.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«Археологія»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Коханевич</w:t>
            </w:r>
            <w:proofErr w:type="spellEnd"/>
            <w:r w:rsidRPr="002A7DB3">
              <w:rPr>
                <w:sz w:val="22"/>
                <w:lang w:val="uk-UA"/>
              </w:rPr>
              <w:t xml:space="preserve"> Марія Віталіївна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Кам'янський</w:t>
            </w:r>
            <w:proofErr w:type="spellEnd"/>
            <w:r w:rsidRPr="002A7DB3">
              <w:rPr>
                <w:sz w:val="22"/>
                <w:lang w:val="uk-UA"/>
              </w:rPr>
              <w:t xml:space="preserve"> ліцей </w:t>
            </w:r>
            <w:proofErr w:type="spellStart"/>
            <w:r w:rsidRPr="002A7DB3">
              <w:rPr>
                <w:sz w:val="22"/>
                <w:lang w:val="uk-UA"/>
              </w:rPr>
              <w:t>Березівської</w:t>
            </w:r>
            <w:proofErr w:type="spellEnd"/>
            <w:r w:rsidRPr="002A7DB3">
              <w:rPr>
                <w:sz w:val="22"/>
                <w:lang w:val="uk-UA"/>
              </w:rPr>
              <w:t xml:space="preserve"> сільської ради </w:t>
            </w:r>
            <w:proofErr w:type="spellStart"/>
            <w:r w:rsidRPr="002A7DB3">
              <w:rPr>
                <w:sz w:val="22"/>
                <w:lang w:val="uk-UA"/>
              </w:rPr>
              <w:t>Сарненського</w:t>
            </w:r>
            <w:proofErr w:type="spellEnd"/>
            <w:r w:rsidRPr="002A7DB3">
              <w:rPr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Порівняльна характеристика продукції волинських ковалів ХІ–ХІІІ ст. за матеріалами археологічних досліджень Дорогобужа і </w:t>
            </w:r>
            <w:proofErr w:type="spellStart"/>
            <w:r w:rsidRPr="002A7DB3">
              <w:rPr>
                <w:sz w:val="22"/>
                <w:lang w:val="uk-UA"/>
              </w:rPr>
              <w:t>Губина</w:t>
            </w:r>
            <w:proofErr w:type="spellEnd"/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Коханевич</w:t>
            </w:r>
            <w:proofErr w:type="spellEnd"/>
            <w:r w:rsidRPr="002A7DB3">
              <w:rPr>
                <w:sz w:val="22"/>
                <w:lang w:val="uk-UA"/>
              </w:rPr>
              <w:t xml:space="preserve"> С.Г., </w:t>
            </w:r>
            <w:proofErr w:type="spellStart"/>
            <w:r w:rsidRPr="002A7DB3">
              <w:rPr>
                <w:sz w:val="22"/>
                <w:lang w:val="uk-UA"/>
              </w:rPr>
              <w:t>Коцюбайло</w:t>
            </w:r>
            <w:proofErr w:type="spellEnd"/>
            <w:r w:rsidRPr="002A7DB3">
              <w:rPr>
                <w:sz w:val="22"/>
                <w:lang w:val="uk-UA"/>
              </w:rPr>
              <w:t xml:space="preserve"> В.П.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наук про Землю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«Географія та ландшафтознавство»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Мельник Владислава Павлівна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Здолбунівська загальноосвітня школа </w:t>
            </w:r>
          </w:p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І-ІІІ ступенів № 6 Здолбунівської міської ради Рівненського району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Аналіз екологічних факторів місцезростань рідкісних видів рослин на території національного природного парку "</w:t>
            </w:r>
            <w:proofErr w:type="spellStart"/>
            <w:r w:rsidRPr="002A7DB3">
              <w:rPr>
                <w:sz w:val="22"/>
                <w:lang w:val="uk-UA"/>
              </w:rPr>
              <w:t>Дермансько</w:t>
            </w:r>
            <w:proofErr w:type="spellEnd"/>
            <w:r w:rsidRPr="002A7DB3">
              <w:rPr>
                <w:sz w:val="22"/>
                <w:lang w:val="uk-UA"/>
              </w:rPr>
              <w:t>-</w:t>
            </w:r>
          </w:p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Острозький" з використанням</w:t>
            </w:r>
          </w:p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геоінформаційних</w:t>
            </w:r>
            <w:proofErr w:type="spellEnd"/>
            <w:r w:rsidRPr="002A7DB3">
              <w:rPr>
                <w:sz w:val="22"/>
                <w:lang w:val="uk-UA"/>
              </w:rPr>
              <w:t xml:space="preserve"> систем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Головко О.В.,</w:t>
            </w:r>
          </w:p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Гнатюк В.В.</w:t>
            </w:r>
          </w:p>
          <w:p w:rsidR="005C5483" w:rsidRPr="002A7DB3" w:rsidRDefault="005C5483" w:rsidP="006D2CEC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технічних наук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«Технологічні процеси та перспективні технології»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Ткачук Поліна Петрівна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9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highlight w:val="white"/>
                <w:lang w:val="uk-UA"/>
              </w:rPr>
              <w:t>Гощанський</w:t>
            </w:r>
            <w:proofErr w:type="spellEnd"/>
            <w:r w:rsidRPr="002A7DB3">
              <w:rPr>
                <w:sz w:val="22"/>
                <w:highlight w:val="white"/>
                <w:lang w:val="uk-UA"/>
              </w:rPr>
              <w:t xml:space="preserve"> академічний ліцей </w:t>
            </w:r>
            <w:proofErr w:type="spellStart"/>
            <w:r w:rsidRPr="002A7DB3">
              <w:rPr>
                <w:sz w:val="22"/>
                <w:highlight w:val="white"/>
                <w:lang w:val="uk-UA"/>
              </w:rPr>
              <w:t>Гощанської</w:t>
            </w:r>
            <w:proofErr w:type="spellEnd"/>
            <w:r w:rsidRPr="002A7DB3">
              <w:rPr>
                <w:sz w:val="22"/>
                <w:highlight w:val="white"/>
                <w:lang w:val="uk-UA"/>
              </w:rPr>
              <w:t xml:space="preserve"> селищної ради Рівненського району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Технологія підготовки залізовмісних артезіанських вод в </w:t>
            </w:r>
            <w:proofErr w:type="spellStart"/>
            <w:r w:rsidRPr="002A7DB3">
              <w:rPr>
                <w:sz w:val="22"/>
                <w:lang w:val="uk-UA"/>
              </w:rPr>
              <w:t>Гощанській</w:t>
            </w:r>
            <w:proofErr w:type="spellEnd"/>
            <w:r w:rsidRPr="002A7DB3">
              <w:rPr>
                <w:sz w:val="22"/>
                <w:lang w:val="uk-UA"/>
              </w:rPr>
              <w:t xml:space="preserve"> ОТГ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Куницький</w:t>
            </w:r>
            <w:proofErr w:type="spellEnd"/>
            <w:r w:rsidRPr="002A7DB3">
              <w:rPr>
                <w:sz w:val="22"/>
                <w:lang w:val="uk-UA"/>
              </w:rPr>
              <w:t xml:space="preserve"> С.О., </w:t>
            </w:r>
            <w:r w:rsidRPr="002A7DB3">
              <w:rPr>
                <w:sz w:val="22"/>
                <w:lang w:val="uk-UA"/>
              </w:rPr>
              <w:br/>
              <w:t>Марчук О.В.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«Електроніка та приладобудування»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56" w:lineRule="auto"/>
              <w:ind w:left="-6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Володимирець</w:t>
            </w:r>
            <w:proofErr w:type="spellEnd"/>
            <w:r w:rsidRPr="002A7DB3">
              <w:rPr>
                <w:sz w:val="22"/>
                <w:lang w:val="uk-UA"/>
              </w:rPr>
              <w:t xml:space="preserve"> Леонтій Віталійович</w:t>
            </w:r>
          </w:p>
          <w:p w:rsidR="005C5483" w:rsidRPr="002A7DB3" w:rsidRDefault="005C5483" w:rsidP="006D2CEC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ІІ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</w:rPr>
            </w:pPr>
            <w:r w:rsidRPr="002A7DB3">
              <w:rPr>
                <w:sz w:val="22"/>
                <w:lang w:val="uk-UA"/>
              </w:rPr>
              <w:t xml:space="preserve">Відокремлений структурний підрозділ </w:t>
            </w:r>
            <w:r w:rsidRPr="002A7DB3">
              <w:rPr>
                <w:sz w:val="22"/>
              </w:rPr>
              <w:t>“</w:t>
            </w:r>
            <w:r w:rsidRPr="002A7DB3">
              <w:rPr>
                <w:sz w:val="22"/>
                <w:lang w:val="uk-UA"/>
              </w:rPr>
              <w:t>Рівненський технічний фаховий коледж</w:t>
            </w:r>
            <w:r w:rsidRPr="002A7DB3">
              <w:rPr>
                <w:sz w:val="22"/>
              </w:rPr>
              <w:t>”</w:t>
            </w:r>
            <w:r w:rsidRPr="002A7DB3">
              <w:rPr>
                <w:sz w:val="22"/>
                <w:lang w:val="uk-UA"/>
              </w:rPr>
              <w:t xml:space="preserve"> Національного університету водного господарства та природокористування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Розробка та практичне використання 3D принтера на основі технології FDM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Куницький</w:t>
            </w:r>
            <w:proofErr w:type="spellEnd"/>
            <w:r w:rsidRPr="002A7DB3">
              <w:rPr>
                <w:sz w:val="22"/>
                <w:lang w:val="uk-UA"/>
              </w:rPr>
              <w:t xml:space="preserve"> С.О.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«Авіа- та ракетобудування, машинобудування і робототехніка»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56" w:lineRule="auto"/>
              <w:ind w:left="-60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Паріпа</w:t>
            </w:r>
            <w:proofErr w:type="spellEnd"/>
            <w:r w:rsidRPr="002A7DB3">
              <w:rPr>
                <w:sz w:val="22"/>
                <w:lang w:val="uk-UA"/>
              </w:rPr>
              <w:t xml:space="preserve"> Вікторія Василівна</w:t>
            </w:r>
          </w:p>
          <w:p w:rsidR="005C5483" w:rsidRPr="002A7DB3" w:rsidRDefault="005C5483" w:rsidP="006D2CEC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Здолбунівська гімназія Здолбунівської міської ради Рівненського району Рівненської області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Генератор на постійних магнітах з </w:t>
            </w:r>
            <w:proofErr w:type="spellStart"/>
            <w:r w:rsidRPr="002A7DB3">
              <w:rPr>
                <w:sz w:val="22"/>
                <w:lang w:val="uk-UA"/>
              </w:rPr>
              <w:t>тороїдальною</w:t>
            </w:r>
            <w:proofErr w:type="spellEnd"/>
            <w:r w:rsidRPr="002A7DB3">
              <w:rPr>
                <w:sz w:val="22"/>
                <w:lang w:val="uk-UA"/>
              </w:rPr>
              <w:t xml:space="preserve"> обмоткою статора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after="240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Кочубей С.П. </w:t>
            </w:r>
            <w:proofErr w:type="spellStart"/>
            <w:r w:rsidRPr="002A7DB3">
              <w:rPr>
                <w:sz w:val="22"/>
                <w:lang w:val="uk-UA"/>
              </w:rPr>
              <w:t>Омельчук</w:t>
            </w:r>
            <w:proofErr w:type="spellEnd"/>
            <w:r w:rsidRPr="002A7DB3">
              <w:rPr>
                <w:sz w:val="22"/>
                <w:lang w:val="uk-UA"/>
              </w:rPr>
              <w:t xml:space="preserve"> І.М.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літературознавства, фольклористики та мистецтвознавства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«Українська література»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Трофимчук</w:t>
            </w:r>
            <w:proofErr w:type="spellEnd"/>
            <w:r w:rsidRPr="002A7DB3">
              <w:rPr>
                <w:sz w:val="22"/>
                <w:lang w:val="uk-UA"/>
              </w:rPr>
              <w:t xml:space="preserve"> Олександра Андріївна</w:t>
            </w:r>
          </w:p>
        </w:tc>
        <w:tc>
          <w:tcPr>
            <w:tcW w:w="42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50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Особливості літератури </w:t>
            </w:r>
            <w:proofErr w:type="spellStart"/>
            <w:r w:rsidRPr="002A7DB3">
              <w:rPr>
                <w:sz w:val="22"/>
                <w:lang w:val="uk-UA"/>
              </w:rPr>
              <w:t>non-fiction</w:t>
            </w:r>
            <w:proofErr w:type="spellEnd"/>
            <w:r w:rsidRPr="002A7DB3">
              <w:rPr>
                <w:sz w:val="22"/>
                <w:lang w:val="uk-UA"/>
              </w:rPr>
              <w:t xml:space="preserve"> (на прикладі роману Тамари Горіха Зерня "Доця")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Хомеча</w:t>
            </w:r>
            <w:proofErr w:type="spellEnd"/>
            <w:r w:rsidRPr="002A7DB3">
              <w:rPr>
                <w:sz w:val="22"/>
                <w:lang w:val="uk-UA"/>
              </w:rPr>
              <w:t xml:space="preserve"> Н.А., </w:t>
            </w:r>
            <w:proofErr w:type="spellStart"/>
            <w:r w:rsidRPr="002A7DB3">
              <w:rPr>
                <w:sz w:val="22"/>
                <w:lang w:val="uk-UA"/>
              </w:rPr>
              <w:t>Сосюк</w:t>
            </w:r>
            <w:proofErr w:type="spellEnd"/>
            <w:r w:rsidRPr="002A7DB3">
              <w:rPr>
                <w:sz w:val="22"/>
                <w:lang w:val="uk-UA"/>
              </w:rPr>
              <w:t xml:space="preserve"> Н.В.</w:t>
            </w:r>
          </w:p>
        </w:tc>
        <w:tc>
          <w:tcPr>
            <w:tcW w:w="54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«Зарубіжна література»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Примак</w:t>
            </w:r>
            <w:proofErr w:type="spellEnd"/>
            <w:r w:rsidRPr="002A7DB3">
              <w:rPr>
                <w:sz w:val="22"/>
                <w:lang w:val="uk-UA"/>
              </w:rPr>
              <w:t xml:space="preserve"> Анатолій Васильович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Масевицький</w:t>
            </w:r>
            <w:proofErr w:type="spellEnd"/>
            <w:r w:rsidRPr="002A7DB3">
              <w:rPr>
                <w:sz w:val="22"/>
                <w:lang w:val="uk-UA"/>
              </w:rPr>
              <w:t xml:space="preserve"> ліцей </w:t>
            </w:r>
            <w:proofErr w:type="spellStart"/>
            <w:r w:rsidRPr="002A7DB3">
              <w:rPr>
                <w:sz w:val="22"/>
                <w:lang w:val="uk-UA"/>
              </w:rPr>
              <w:t>Рокитнівської</w:t>
            </w:r>
            <w:proofErr w:type="spellEnd"/>
            <w:r w:rsidRPr="002A7DB3">
              <w:rPr>
                <w:sz w:val="22"/>
                <w:lang w:val="uk-UA"/>
              </w:rPr>
              <w:t xml:space="preserve"> селищної ради </w:t>
            </w:r>
            <w:proofErr w:type="spellStart"/>
            <w:r w:rsidRPr="002A7DB3">
              <w:rPr>
                <w:sz w:val="22"/>
                <w:lang w:val="uk-UA"/>
              </w:rPr>
              <w:t>Сарненського</w:t>
            </w:r>
            <w:proofErr w:type="spellEnd"/>
            <w:r w:rsidRPr="002A7DB3">
              <w:rPr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Антиномічна структура образу Парижа в романі Чарльза </w:t>
            </w:r>
            <w:proofErr w:type="spellStart"/>
            <w:r w:rsidRPr="002A7DB3">
              <w:rPr>
                <w:sz w:val="22"/>
                <w:lang w:val="uk-UA"/>
              </w:rPr>
              <w:t>Белфора</w:t>
            </w:r>
            <w:proofErr w:type="spellEnd"/>
            <w:r w:rsidRPr="002A7DB3">
              <w:rPr>
                <w:sz w:val="22"/>
                <w:lang w:val="uk-UA"/>
              </w:rPr>
              <w:t xml:space="preserve"> "Паризький архітектор"</w:t>
            </w:r>
          </w:p>
        </w:tc>
        <w:tc>
          <w:tcPr>
            <w:tcW w:w="1561" w:type="dxa"/>
          </w:tcPr>
          <w:p w:rsidR="005C548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Воробйова Л.М., </w:t>
            </w:r>
          </w:p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Горіна</w:t>
            </w:r>
            <w:proofErr w:type="spellEnd"/>
            <w:r w:rsidRPr="002A7DB3">
              <w:rPr>
                <w:sz w:val="22"/>
                <w:lang w:val="uk-UA"/>
              </w:rPr>
              <w:t xml:space="preserve"> І.О.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«Фольклористика»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Савчук Софія Сергіївна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Неказкова народна проза Рівненщини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Мартинюк В.І., </w:t>
            </w:r>
            <w:proofErr w:type="spellStart"/>
            <w:r w:rsidRPr="002A7DB3">
              <w:rPr>
                <w:sz w:val="22"/>
                <w:lang w:val="uk-UA"/>
              </w:rPr>
              <w:t>Хомеча</w:t>
            </w:r>
            <w:proofErr w:type="spellEnd"/>
            <w:r w:rsidRPr="002A7DB3">
              <w:rPr>
                <w:sz w:val="22"/>
                <w:lang w:val="uk-UA"/>
              </w:rPr>
              <w:t xml:space="preserve"> Н.А.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«Літературна творчість»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Негода Євгенія Олегівна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Рівненська українська гімназія Рівненської міської ради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Ініціали залишають між рядками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Мазур О.О.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 xml:space="preserve">Секція «Кримськотатарська </w:t>
      </w:r>
      <w:proofErr w:type="spellStart"/>
      <w:r w:rsidRPr="002A7DB3">
        <w:rPr>
          <w:szCs w:val="28"/>
          <w:lang w:val="uk-UA"/>
        </w:rPr>
        <w:t>гуманітаристика</w:t>
      </w:r>
      <w:proofErr w:type="spellEnd"/>
      <w:r w:rsidRPr="002A7DB3">
        <w:rPr>
          <w:szCs w:val="28"/>
          <w:lang w:val="uk-UA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Черепанова</w:t>
            </w:r>
            <w:proofErr w:type="spellEnd"/>
            <w:r w:rsidRPr="002A7DB3">
              <w:rPr>
                <w:sz w:val="22"/>
                <w:lang w:val="uk-UA"/>
              </w:rPr>
              <w:t xml:space="preserve"> Діана Ігорівна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Рівненська загальноосвітня школа І-ІІІ ступенів № 28 Рівненської міської ради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Образ дому в повісті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Ервіна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Умерова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"Золотий поріг"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Гордієнко О.В.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мовознавства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«Українська мова»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Приварська</w:t>
            </w:r>
            <w:proofErr w:type="spellEnd"/>
            <w:r w:rsidRPr="002A7DB3">
              <w:rPr>
                <w:sz w:val="22"/>
                <w:lang w:val="uk-UA"/>
              </w:rPr>
              <w:t xml:space="preserve"> Софія Вікторівна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Обласний науковий ліцей </w:t>
            </w:r>
          </w:p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 м. Рівне Рівненської обласної ради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</w:rPr>
            </w:pPr>
            <w:r w:rsidRPr="002A7DB3">
              <w:rPr>
                <w:sz w:val="22"/>
                <w:lang w:val="uk-UA"/>
              </w:rPr>
              <w:t xml:space="preserve">Засоби мовленнєвого впливу в політичній комунікації (на матеріалі ток-шоу </w:t>
            </w:r>
            <w:r w:rsidRPr="002A7DB3">
              <w:rPr>
                <w:sz w:val="22"/>
              </w:rPr>
              <w:t>“</w:t>
            </w:r>
            <w:r w:rsidRPr="002A7DB3">
              <w:rPr>
                <w:sz w:val="22"/>
                <w:lang w:val="uk-UA"/>
              </w:rPr>
              <w:t>Право на владу</w:t>
            </w:r>
            <w:r w:rsidRPr="002A7DB3">
              <w:rPr>
                <w:sz w:val="22"/>
              </w:rPr>
              <w:t>”)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ind w:left="-80" w:right="-135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Шульжук</w:t>
            </w:r>
            <w:proofErr w:type="spellEnd"/>
            <w:r w:rsidRPr="002A7DB3">
              <w:rPr>
                <w:sz w:val="22"/>
                <w:lang w:val="uk-UA"/>
              </w:rPr>
              <w:t xml:space="preserve"> Н.В., </w:t>
            </w:r>
            <w:proofErr w:type="spellStart"/>
            <w:r w:rsidRPr="002A7DB3">
              <w:rPr>
                <w:sz w:val="22"/>
                <w:lang w:val="uk-UA"/>
              </w:rPr>
              <w:t>Сосюк</w:t>
            </w:r>
            <w:proofErr w:type="spellEnd"/>
            <w:r w:rsidRPr="002A7DB3">
              <w:rPr>
                <w:sz w:val="22"/>
                <w:lang w:val="uk-UA"/>
              </w:rPr>
              <w:t xml:space="preserve"> Н.В.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«Англійська мова»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80"/>
        <w:gridCol w:w="1530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8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30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Костюкович</w:t>
            </w:r>
            <w:proofErr w:type="spellEnd"/>
            <w:r w:rsidRPr="002A7DB3">
              <w:rPr>
                <w:sz w:val="22"/>
                <w:lang w:val="uk-UA"/>
              </w:rPr>
              <w:t xml:space="preserve"> Анна Іванівна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Рівненська спеціалізована школа І-ІІІ ступенів </w:t>
            </w:r>
          </w:p>
          <w:p w:rsidR="005C5483" w:rsidRPr="002A7DB3" w:rsidRDefault="005C5483" w:rsidP="006D2CEC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"Центр надії" ім. Надії </w:t>
            </w:r>
            <w:proofErr w:type="spellStart"/>
            <w:r w:rsidRPr="002A7DB3">
              <w:rPr>
                <w:sz w:val="22"/>
                <w:lang w:val="uk-UA"/>
              </w:rPr>
              <w:t>Маринович</w:t>
            </w:r>
            <w:proofErr w:type="spellEnd"/>
            <w:r w:rsidRPr="002A7DB3">
              <w:rPr>
                <w:sz w:val="22"/>
                <w:lang w:val="uk-UA"/>
              </w:rPr>
              <w:t xml:space="preserve"> Рівненської міської ради Рівненської області</w:t>
            </w:r>
          </w:p>
        </w:tc>
        <w:tc>
          <w:tcPr>
            <w:tcW w:w="2580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75" w:right="-103"/>
              <w:rPr>
                <w:b/>
                <w:color w:val="FF0000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Лексико-стилістичні засоби як ретранслятор дитячого гумору на прикладі серії пригодницьких романів "39 ключів" ("Лабіринт кісток" Ріка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Ріордана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та "Фальшива нота" Гордона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Кормана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>)</w:t>
            </w:r>
          </w:p>
        </w:tc>
        <w:tc>
          <w:tcPr>
            <w:tcW w:w="1530" w:type="dxa"/>
          </w:tcPr>
          <w:p w:rsidR="005C5483" w:rsidRPr="002A7DB3" w:rsidRDefault="005C5483" w:rsidP="006D2CEC">
            <w:pPr>
              <w:spacing w:line="240" w:lineRule="auto"/>
              <w:ind w:left="-104" w:right="-10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Бойко І.П.,</w:t>
            </w:r>
          </w:p>
          <w:p w:rsidR="005C5483" w:rsidRPr="002A7DB3" w:rsidRDefault="005C5483" w:rsidP="006D2CEC">
            <w:pPr>
              <w:widowControl w:val="0"/>
              <w:spacing w:line="240" w:lineRule="auto"/>
              <w:ind w:left="-104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Костюкович</w:t>
            </w:r>
            <w:proofErr w:type="spellEnd"/>
            <w:r w:rsidRPr="002A7DB3">
              <w:rPr>
                <w:sz w:val="22"/>
                <w:lang w:val="uk-UA"/>
              </w:rPr>
              <w:t xml:space="preserve"> О.П.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хімії та біології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«Психологія»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Кудряшова Валерія Олександрівна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Рівненський навчально-виховний комплекс "Загальноосвітня школа </w:t>
            </w:r>
          </w:p>
          <w:p w:rsidR="005C5483" w:rsidRPr="002A7DB3" w:rsidRDefault="005C5483" w:rsidP="006D2CEC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І-ІІІ ступенів – ліцей" № 19 Рівненської міської ради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 xml:space="preserve">Особливості саморегуляції, схильності до ризику і особистісної </w:t>
            </w:r>
            <w:r w:rsidRPr="002A7DB3">
              <w:rPr>
                <w:sz w:val="22"/>
                <w:lang w:val="uk-UA"/>
              </w:rPr>
              <w:lastRenderedPageBreak/>
              <w:t>зрілості членів молодіжних субкультур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lastRenderedPageBreak/>
              <w:t>Камінська</w:t>
            </w:r>
            <w:proofErr w:type="spellEnd"/>
            <w:r w:rsidRPr="002A7DB3">
              <w:rPr>
                <w:sz w:val="22"/>
                <w:lang w:val="uk-UA"/>
              </w:rPr>
              <w:t xml:space="preserve"> О.В.,</w:t>
            </w:r>
          </w:p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Кондратюк О.М.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lastRenderedPageBreak/>
        <w:t>Секція «Хімія»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Остаповець</w:t>
            </w:r>
            <w:proofErr w:type="spellEnd"/>
            <w:r w:rsidRPr="002A7DB3">
              <w:rPr>
                <w:sz w:val="22"/>
                <w:lang w:val="uk-UA"/>
              </w:rPr>
              <w:t xml:space="preserve"> Ілля Валентинович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Рівненський природничо-математичний ліцей "ЕЛІТАР" Рівненської міської ради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 w:right="-103"/>
              <w:rPr>
                <w:sz w:val="20"/>
                <w:szCs w:val="20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Електрохімічне отримання </w:t>
            </w:r>
            <w:proofErr w:type="spellStart"/>
            <w:r w:rsidRPr="002A7DB3">
              <w:rPr>
                <w:sz w:val="22"/>
                <w:lang w:val="uk-UA"/>
              </w:rPr>
              <w:t>низькорозмірних</w:t>
            </w:r>
            <w:proofErr w:type="spellEnd"/>
            <w:r w:rsidRPr="002A7DB3">
              <w:rPr>
                <w:sz w:val="22"/>
                <w:lang w:val="uk-UA"/>
              </w:rPr>
              <w:t xml:space="preserve"> кристалів оксиду цинку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Данилюк Р.Е.,</w:t>
            </w:r>
          </w:p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Рудик Б.П.,</w:t>
            </w:r>
          </w:p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Максимчук</w:t>
            </w:r>
            <w:proofErr w:type="spellEnd"/>
            <w:r w:rsidRPr="002A7DB3">
              <w:rPr>
                <w:sz w:val="22"/>
                <w:lang w:val="uk-UA"/>
              </w:rPr>
              <w:t xml:space="preserve"> І.С.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«Зоологія»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 w:right="-103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Моніч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Олександр Анатолійович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12" w:right="-103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 w:right="-103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Володимирецький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ліцей "Колегіум"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Володимирецької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селищної ради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Вараського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 w:right="-103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Морфофізіологічні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характеристики представників родини коропових (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Cyprinidae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>) річки Горинь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 w:right="-103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Бєдункова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О.О.,</w:t>
            </w:r>
          </w:p>
          <w:p w:rsidR="005C5483" w:rsidRPr="002A7DB3" w:rsidRDefault="005C5483" w:rsidP="006D2CEC">
            <w:pPr>
              <w:spacing w:line="240" w:lineRule="auto"/>
              <w:ind w:left="-80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Вегера І.П.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екології та аграрних наук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Буднік</w:t>
            </w:r>
            <w:proofErr w:type="spellEnd"/>
            <w:r w:rsidRPr="002A7DB3">
              <w:rPr>
                <w:sz w:val="22"/>
                <w:lang w:val="uk-UA"/>
              </w:rPr>
              <w:t xml:space="preserve"> Ірина Олександрівна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Великоомелянський</w:t>
            </w:r>
            <w:proofErr w:type="spellEnd"/>
            <w:r w:rsidRPr="002A7DB3">
              <w:rPr>
                <w:sz w:val="22"/>
                <w:lang w:val="uk-UA"/>
              </w:rPr>
              <w:t xml:space="preserve"> ліцей </w:t>
            </w:r>
            <w:proofErr w:type="spellStart"/>
            <w:r w:rsidRPr="002A7DB3">
              <w:rPr>
                <w:sz w:val="22"/>
                <w:lang w:val="uk-UA"/>
              </w:rPr>
              <w:t>Великоомелянської</w:t>
            </w:r>
            <w:proofErr w:type="spellEnd"/>
            <w:r w:rsidRPr="002A7DB3">
              <w:rPr>
                <w:sz w:val="22"/>
                <w:lang w:val="uk-UA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Вибір стратегії доместикації для збереження природних популяцій слимака виноградного (</w:t>
            </w:r>
            <w:proofErr w:type="spellStart"/>
            <w:r w:rsidRPr="002A7DB3">
              <w:rPr>
                <w:sz w:val="22"/>
                <w:lang w:val="uk-UA"/>
              </w:rPr>
              <w:t>Helix</w:t>
            </w:r>
            <w:proofErr w:type="spellEnd"/>
            <w:r w:rsidRPr="002A7DB3">
              <w:rPr>
                <w:sz w:val="22"/>
                <w:lang w:val="uk-UA"/>
              </w:rPr>
              <w:t xml:space="preserve"> </w:t>
            </w:r>
            <w:proofErr w:type="spellStart"/>
            <w:r w:rsidRPr="002A7DB3">
              <w:rPr>
                <w:sz w:val="22"/>
                <w:lang w:val="uk-UA"/>
              </w:rPr>
              <w:t>pomatia</w:t>
            </w:r>
            <w:proofErr w:type="spellEnd"/>
            <w:r w:rsidRPr="002A7DB3">
              <w:rPr>
                <w:sz w:val="22"/>
                <w:lang w:val="uk-UA"/>
              </w:rPr>
              <w:t xml:space="preserve">) у межах </w:t>
            </w:r>
            <w:proofErr w:type="spellStart"/>
            <w:r w:rsidRPr="002A7DB3">
              <w:rPr>
                <w:sz w:val="22"/>
                <w:lang w:val="uk-UA"/>
              </w:rPr>
              <w:t>Великоомелянської</w:t>
            </w:r>
            <w:proofErr w:type="spellEnd"/>
            <w:r w:rsidRPr="002A7DB3">
              <w:rPr>
                <w:sz w:val="22"/>
                <w:lang w:val="uk-UA"/>
              </w:rPr>
              <w:t xml:space="preserve"> селищної ради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proofErr w:type="spellStart"/>
            <w:r w:rsidRPr="002A7DB3">
              <w:rPr>
                <w:sz w:val="22"/>
                <w:lang w:val="uk-UA"/>
              </w:rPr>
              <w:t>Бєдункова</w:t>
            </w:r>
            <w:proofErr w:type="spellEnd"/>
            <w:r w:rsidRPr="002A7DB3">
              <w:rPr>
                <w:sz w:val="22"/>
                <w:lang w:val="uk-UA"/>
              </w:rPr>
              <w:t xml:space="preserve"> О.О.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фізики і астрономії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«Експериментальна фізика»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Кушнір Олександр Володимирович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Дубровицький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навчально-виховний комплекс "Ліцей-школа"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Дубровицької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міської ради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Сарненського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Експериментальне дослідження сонячних концентраторів параболічної та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параболоциліндричної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форми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Левшенюк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В.Я., Кушнір В.В.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</w:t>
      </w:r>
      <w:proofErr w:type="spellStart"/>
      <w:r w:rsidRPr="002A7DB3">
        <w:rPr>
          <w:szCs w:val="28"/>
          <w:lang w:val="uk-UA"/>
        </w:rPr>
        <w:t>Аерофізика</w:t>
      </w:r>
      <w:proofErr w:type="spellEnd"/>
      <w:r w:rsidRPr="002A7DB3">
        <w:rPr>
          <w:szCs w:val="28"/>
          <w:lang w:val="uk-UA"/>
        </w:rPr>
        <w:t xml:space="preserve"> та космічні дослідження»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Шалак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Анастасія Володимирівна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Дубенський ліцей №8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Дубенської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міської ради Дубенського району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Визначення відстані до пульсару та дослідження його орбітальних характеристик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Мислінчук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В.О., Козловська С.І.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економіки</w:t>
      </w:r>
    </w:p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«Економічна теорія та історія економічної думки»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Шевчук Анастасія Андріївна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Обласний науковий ліцей </w:t>
            </w:r>
          </w:p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 м. Рівне Рівненської обласної ради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Інклюзивна економіка як нова парадигма економічного зростання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Боднарюк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І.Л., Сорока В.П.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«Мікроекономіка та макроекономіка»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Степанович Карина Русланівна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Рівненська загальноосвітня школа І-ІІІ ступенів № 25 Рівненської міської ради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3"/>
              <w:rPr>
                <w:color w:val="FF0000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Розвиток зеленої економіки: міжнародний та вітчизняний аспекти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Боднарюк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І.Л.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5C5483" w:rsidRPr="002A7DB3" w:rsidRDefault="005C5483" w:rsidP="005C548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«Фінанси, грошовий обіг та кредит»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5C5483" w:rsidRPr="002A7DB3" w:rsidTr="006D2CEC">
        <w:trPr>
          <w:trHeight w:val="257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5C5483" w:rsidRPr="002A7DB3" w:rsidRDefault="005C5483" w:rsidP="006D2CEC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5C5483" w:rsidRPr="002A7DB3" w:rsidRDefault="005C5483" w:rsidP="006D2CEC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5C5483" w:rsidRPr="002A7DB3" w:rsidRDefault="005C5483" w:rsidP="006D2CEC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5C5483" w:rsidRPr="002A7DB3" w:rsidTr="006D2CEC">
        <w:trPr>
          <w:trHeight w:val="273"/>
        </w:trPr>
        <w:tc>
          <w:tcPr>
            <w:tcW w:w="392" w:type="dxa"/>
          </w:tcPr>
          <w:p w:rsidR="005C5483" w:rsidRPr="002A7DB3" w:rsidRDefault="005C5483" w:rsidP="006D2CEC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Тарасун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Тарас Романович</w:t>
            </w:r>
          </w:p>
        </w:tc>
        <w:tc>
          <w:tcPr>
            <w:tcW w:w="4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Рівненська спеціалізована школа I-III ступенів "Центр надії" ім. Надії </w:t>
            </w:r>
            <w:proofErr w:type="spellStart"/>
            <w:r w:rsidRPr="002A7DB3">
              <w:rPr>
                <w:color w:val="222222"/>
                <w:sz w:val="22"/>
                <w:lang w:val="uk-UA"/>
              </w:rPr>
              <w:t>Маринович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Рівненської міської ради Рівненської області</w:t>
            </w:r>
          </w:p>
        </w:tc>
        <w:tc>
          <w:tcPr>
            <w:tcW w:w="2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Фінансова культура як чинник забезпечення добробуту населення</w:t>
            </w:r>
          </w:p>
        </w:tc>
        <w:tc>
          <w:tcPr>
            <w:tcW w:w="15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5C5483" w:rsidRPr="002A7DB3" w:rsidRDefault="005C5483" w:rsidP="006D2CEC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proofErr w:type="spellStart"/>
            <w:r w:rsidRPr="002A7DB3">
              <w:rPr>
                <w:color w:val="222222"/>
                <w:sz w:val="22"/>
                <w:lang w:val="uk-UA"/>
              </w:rPr>
              <w:t>Боднарюк</w:t>
            </w:r>
            <w:proofErr w:type="spellEnd"/>
            <w:r w:rsidRPr="002A7DB3">
              <w:rPr>
                <w:color w:val="222222"/>
                <w:sz w:val="22"/>
                <w:lang w:val="uk-UA"/>
              </w:rPr>
              <w:t xml:space="preserve"> І.Л.</w:t>
            </w:r>
          </w:p>
        </w:tc>
        <w:tc>
          <w:tcPr>
            <w:tcW w:w="568" w:type="dxa"/>
          </w:tcPr>
          <w:p w:rsidR="005C5483" w:rsidRPr="002A7DB3" w:rsidRDefault="005C5483" w:rsidP="006D2CEC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5C5483" w:rsidRDefault="005C5483" w:rsidP="005C5483">
      <w:pPr>
        <w:spacing w:line="240" w:lineRule="auto"/>
        <w:ind w:firstLine="708"/>
        <w:jc w:val="both"/>
        <w:rPr>
          <w:szCs w:val="28"/>
          <w:lang w:val="uk-UA"/>
        </w:rPr>
      </w:pPr>
    </w:p>
    <w:p w:rsidR="00AC127A" w:rsidRDefault="00AC127A">
      <w:bookmarkStart w:id="0" w:name="_GoBack"/>
      <w:bookmarkEnd w:id="0"/>
    </w:p>
    <w:sectPr w:rsidR="00AC1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591"/>
    <w:multiLevelType w:val="multilevel"/>
    <w:tmpl w:val="16D427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3"/>
    <w:rsid w:val="005C5483"/>
    <w:rsid w:val="00A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83"/>
    <w:pPr>
      <w:spacing w:after="0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83"/>
    <w:pPr>
      <w:spacing w:after="0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8766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oblrada</cp:lastModifiedBy>
  <cp:revision>1</cp:revision>
  <dcterms:created xsi:type="dcterms:W3CDTF">2022-07-12T10:50:00Z</dcterms:created>
  <dcterms:modified xsi:type="dcterms:W3CDTF">2022-07-12T10:52:00Z</dcterms:modified>
</cp:coreProperties>
</file>