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3F" w:rsidRPr="007C1C27" w:rsidRDefault="00831B3F" w:rsidP="00831B3F">
      <w:pPr>
        <w:pStyle w:val="a7"/>
        <w:spacing w:after="120"/>
        <w:ind w:left="3686"/>
        <w:rPr>
          <w:b/>
          <w:color w:val="auto"/>
          <w:lang w:val="uk-UA"/>
        </w:rPr>
      </w:pPr>
      <w:r w:rsidRPr="007C1C27">
        <w:rPr>
          <w:b/>
          <w:bCs/>
          <w:color w:val="auto"/>
          <w:sz w:val="28"/>
          <w:szCs w:val="28"/>
          <w:lang w:val="uk-UA"/>
        </w:rPr>
        <w:t>ЗАТВЕРДЖЕНО</w:t>
      </w:r>
    </w:p>
    <w:p w:rsidR="00831B3F" w:rsidRPr="007C1C27" w:rsidRDefault="00831B3F" w:rsidP="00831B3F">
      <w:pPr>
        <w:pStyle w:val="a7"/>
        <w:spacing w:after="120"/>
        <w:ind w:left="3686"/>
        <w:rPr>
          <w:b/>
          <w:color w:val="auto"/>
          <w:lang w:val="uk-UA"/>
        </w:rPr>
      </w:pPr>
      <w:r w:rsidRPr="007C1C27">
        <w:rPr>
          <w:b/>
          <w:bCs/>
          <w:color w:val="auto"/>
          <w:sz w:val="28"/>
          <w:szCs w:val="28"/>
          <w:lang w:val="uk-UA"/>
        </w:rPr>
        <w:t xml:space="preserve">Рішення Рівненської обласної ради </w:t>
      </w:r>
    </w:p>
    <w:p w:rsidR="00831B3F" w:rsidRPr="007C1C27" w:rsidRDefault="00831B3F" w:rsidP="00831B3F">
      <w:pPr>
        <w:pStyle w:val="a7"/>
        <w:spacing w:after="120"/>
        <w:ind w:left="3686"/>
        <w:rPr>
          <w:b/>
          <w:bCs/>
          <w:color w:val="auto"/>
          <w:sz w:val="28"/>
          <w:szCs w:val="28"/>
          <w:lang w:val="uk-UA"/>
        </w:rPr>
      </w:pPr>
      <w:r w:rsidRPr="007C1C27">
        <w:rPr>
          <w:b/>
          <w:bCs/>
          <w:color w:val="auto"/>
          <w:sz w:val="28"/>
          <w:szCs w:val="28"/>
          <w:lang w:val="uk-UA"/>
        </w:rPr>
        <w:t xml:space="preserve">від </w:t>
      </w:r>
      <w:r w:rsidR="009976BC">
        <w:rPr>
          <w:b/>
          <w:bCs/>
          <w:color w:val="auto"/>
          <w:sz w:val="28"/>
          <w:szCs w:val="28"/>
          <w:lang w:val="uk-UA"/>
        </w:rPr>
        <w:t>11 березня</w:t>
      </w:r>
      <w:r w:rsidRPr="007C1C27">
        <w:rPr>
          <w:b/>
          <w:bCs/>
          <w:color w:val="auto"/>
          <w:sz w:val="28"/>
          <w:szCs w:val="28"/>
          <w:lang w:val="uk-UA"/>
        </w:rPr>
        <w:t xml:space="preserve"> 202</w:t>
      </w:r>
      <w:r w:rsidR="00347B98">
        <w:rPr>
          <w:b/>
          <w:bCs/>
          <w:color w:val="auto"/>
          <w:sz w:val="28"/>
          <w:szCs w:val="28"/>
          <w:lang w:val="uk-UA"/>
        </w:rPr>
        <w:t>1</w:t>
      </w:r>
      <w:r w:rsidRPr="007C1C27">
        <w:rPr>
          <w:b/>
          <w:bCs/>
          <w:color w:val="auto"/>
          <w:sz w:val="28"/>
          <w:szCs w:val="28"/>
          <w:lang w:val="uk-UA"/>
        </w:rPr>
        <w:t xml:space="preserve"> року </w:t>
      </w:r>
    </w:p>
    <w:p w:rsidR="00831B3F" w:rsidRPr="007C1C27" w:rsidRDefault="00831B3F" w:rsidP="00831B3F">
      <w:pPr>
        <w:pStyle w:val="a7"/>
        <w:spacing w:after="120"/>
        <w:ind w:left="3686"/>
        <w:rPr>
          <w:b/>
          <w:color w:val="auto"/>
          <w:lang w:val="uk-UA"/>
        </w:rPr>
      </w:pPr>
      <w:r w:rsidRPr="007C1C27">
        <w:rPr>
          <w:b/>
          <w:bCs/>
          <w:color w:val="auto"/>
          <w:sz w:val="28"/>
          <w:szCs w:val="28"/>
          <w:lang w:val="uk-UA"/>
        </w:rPr>
        <w:t xml:space="preserve">№ </w:t>
      </w:r>
      <w:r w:rsidR="009976BC">
        <w:rPr>
          <w:b/>
          <w:bCs/>
          <w:color w:val="auto"/>
          <w:sz w:val="28"/>
          <w:szCs w:val="28"/>
          <w:lang w:val="uk-UA"/>
        </w:rPr>
        <w:t>91</w:t>
      </w:r>
      <w:bookmarkStart w:id="0" w:name="_GoBack"/>
      <w:bookmarkEnd w:id="0"/>
    </w:p>
    <w:p w:rsidR="00831B3F" w:rsidRPr="007C1C27" w:rsidRDefault="00831B3F" w:rsidP="00831B3F">
      <w:pPr>
        <w:pStyle w:val="a7"/>
        <w:spacing w:after="120"/>
        <w:ind w:left="3686"/>
        <w:rPr>
          <w:b/>
          <w:color w:val="auto"/>
          <w:lang w:val="uk-UA"/>
        </w:rPr>
      </w:pPr>
      <w:r w:rsidRPr="007C1C27">
        <w:rPr>
          <w:b/>
          <w:bCs/>
          <w:color w:val="auto"/>
          <w:sz w:val="28"/>
          <w:szCs w:val="28"/>
          <w:lang w:val="uk-UA"/>
        </w:rPr>
        <w:t>Голова Рівненської обласної ради</w:t>
      </w:r>
    </w:p>
    <w:p w:rsidR="00831B3F" w:rsidRDefault="00831B3F" w:rsidP="00831B3F">
      <w:pPr>
        <w:shd w:val="clear" w:color="auto" w:fill="FFFFFF"/>
        <w:spacing w:after="0" w:line="240" w:lineRule="auto"/>
        <w:ind w:left="3686"/>
        <w:rPr>
          <w:rFonts w:ascii="Times New Roman" w:hAnsi="Times New Roman" w:cs="Times New Roman"/>
          <w:b/>
          <w:bCs/>
          <w:sz w:val="28"/>
          <w:szCs w:val="28"/>
        </w:rPr>
      </w:pPr>
    </w:p>
    <w:p w:rsidR="00490819" w:rsidRPr="007C1C27" w:rsidRDefault="00490819" w:rsidP="00831B3F">
      <w:pPr>
        <w:shd w:val="clear" w:color="auto" w:fill="FFFFFF"/>
        <w:spacing w:after="0" w:line="240" w:lineRule="auto"/>
        <w:ind w:left="3686"/>
        <w:rPr>
          <w:rFonts w:ascii="Times New Roman" w:hAnsi="Times New Roman" w:cs="Times New Roman"/>
          <w:b/>
          <w:bCs/>
          <w:sz w:val="28"/>
          <w:szCs w:val="28"/>
        </w:rPr>
      </w:pPr>
    </w:p>
    <w:p w:rsidR="00B67CE0" w:rsidRPr="007C1C27" w:rsidRDefault="00831B3F" w:rsidP="00831B3F">
      <w:pPr>
        <w:shd w:val="clear" w:color="auto" w:fill="FFFFFF"/>
        <w:spacing w:after="0" w:line="240" w:lineRule="auto"/>
        <w:ind w:left="3686"/>
        <w:rPr>
          <w:rFonts w:ascii="Times New Roman" w:eastAsia="Times New Roman" w:hAnsi="Times New Roman" w:cs="Times New Roman"/>
          <w:b/>
          <w:bCs/>
          <w:sz w:val="28"/>
          <w:szCs w:val="28"/>
        </w:rPr>
      </w:pPr>
      <w:r w:rsidRPr="007C1C27">
        <w:rPr>
          <w:rFonts w:ascii="Times New Roman" w:hAnsi="Times New Roman" w:cs="Times New Roman"/>
          <w:b/>
          <w:bCs/>
          <w:sz w:val="28"/>
          <w:szCs w:val="28"/>
        </w:rPr>
        <w:t>______________ Сергій КОНДРАЧУК</w:t>
      </w:r>
    </w:p>
    <w:p w:rsidR="00B67CE0" w:rsidRPr="007C1C27" w:rsidRDefault="00B67CE0" w:rsidP="00831B3F">
      <w:pPr>
        <w:shd w:val="clear" w:color="auto" w:fill="FFFFFF"/>
        <w:spacing w:after="0" w:line="240" w:lineRule="auto"/>
        <w:ind w:left="3686"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28"/>
          <w:szCs w:val="28"/>
        </w:rPr>
      </w:pPr>
    </w:p>
    <w:p w:rsidR="00B67CE0" w:rsidRPr="00490819" w:rsidRDefault="00B67CE0" w:rsidP="00347B98">
      <w:pPr>
        <w:shd w:val="clear" w:color="auto" w:fill="FFFFFF"/>
        <w:spacing w:after="0" w:line="240" w:lineRule="auto"/>
        <w:ind w:left="-567"/>
        <w:jc w:val="center"/>
        <w:rPr>
          <w:rFonts w:ascii="Times New Roman" w:eastAsia="Times New Roman" w:hAnsi="Times New Roman" w:cs="Times New Roman"/>
          <w:sz w:val="36"/>
          <w:szCs w:val="36"/>
        </w:rPr>
      </w:pPr>
      <w:r w:rsidRPr="00490819">
        <w:rPr>
          <w:rFonts w:ascii="Times New Roman" w:eastAsia="Times New Roman" w:hAnsi="Times New Roman" w:cs="Times New Roman"/>
          <w:b/>
          <w:bCs/>
          <w:sz w:val="36"/>
          <w:szCs w:val="36"/>
        </w:rPr>
        <w:t>С Т А Т У Т</w:t>
      </w:r>
    </w:p>
    <w:p w:rsidR="00B67CE0" w:rsidRPr="00490819" w:rsidRDefault="00B67CE0" w:rsidP="00B67CE0">
      <w:pPr>
        <w:shd w:val="clear" w:color="auto" w:fill="FFFFFF"/>
        <w:spacing w:after="0" w:line="240" w:lineRule="auto"/>
        <w:ind w:left="-567" w:firstLine="567"/>
        <w:jc w:val="center"/>
        <w:rPr>
          <w:rFonts w:ascii="Times New Roman" w:eastAsia="Times New Roman" w:hAnsi="Times New Roman" w:cs="Times New Roman"/>
          <w:sz w:val="36"/>
          <w:szCs w:val="36"/>
        </w:rPr>
      </w:pPr>
      <w:r w:rsidRPr="00490819">
        <w:rPr>
          <w:rFonts w:ascii="Times New Roman" w:eastAsia="Times New Roman" w:hAnsi="Times New Roman" w:cs="Times New Roman"/>
          <w:b/>
          <w:bCs/>
          <w:sz w:val="36"/>
          <w:szCs w:val="36"/>
        </w:rPr>
        <w:t>КОМУНАЛЬНОГО ПІДПРИЄМСТВА</w:t>
      </w:r>
    </w:p>
    <w:p w:rsidR="00490819" w:rsidRDefault="00F1144C" w:rsidP="00B67CE0">
      <w:pPr>
        <w:shd w:val="clear" w:color="auto" w:fill="FFFFFF"/>
        <w:spacing w:after="0" w:line="240" w:lineRule="auto"/>
        <w:ind w:left="-567" w:firstLine="567"/>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00B67CE0" w:rsidRPr="00490819">
        <w:rPr>
          <w:rFonts w:ascii="Times New Roman" w:eastAsia="Times New Roman" w:hAnsi="Times New Roman" w:cs="Times New Roman"/>
          <w:b/>
          <w:bCs/>
          <w:sz w:val="36"/>
          <w:szCs w:val="36"/>
        </w:rPr>
        <w:t xml:space="preserve">РІВНЕНСЬКИЙ ОБЛАСНИЙ КЛІНІЧНИЙ ЛІКУВАЛЬНО-ДІАГНОСТИЧНИЙ ЦЕНТР </w:t>
      </w:r>
    </w:p>
    <w:p w:rsidR="00490819" w:rsidRDefault="00B67CE0" w:rsidP="00B67CE0">
      <w:pPr>
        <w:shd w:val="clear" w:color="auto" w:fill="FFFFFF"/>
        <w:spacing w:after="0" w:line="240" w:lineRule="auto"/>
        <w:ind w:left="-567" w:firstLine="567"/>
        <w:jc w:val="center"/>
        <w:rPr>
          <w:rFonts w:ascii="Times New Roman" w:eastAsia="Times New Roman" w:hAnsi="Times New Roman" w:cs="Times New Roman"/>
          <w:b/>
          <w:bCs/>
          <w:sz w:val="36"/>
          <w:szCs w:val="36"/>
        </w:rPr>
      </w:pPr>
      <w:r w:rsidRPr="00490819">
        <w:rPr>
          <w:rFonts w:ascii="Times New Roman" w:eastAsia="Times New Roman" w:hAnsi="Times New Roman" w:cs="Times New Roman"/>
          <w:b/>
          <w:bCs/>
          <w:sz w:val="36"/>
          <w:szCs w:val="36"/>
        </w:rPr>
        <w:t>ІМЕНІ ВІКТОРА ПОЛІЩУКА</w:t>
      </w:r>
      <w:r w:rsidR="00F1144C">
        <w:rPr>
          <w:rFonts w:ascii="Times New Roman" w:eastAsia="Times New Roman" w:hAnsi="Times New Roman" w:cs="Times New Roman"/>
          <w:b/>
          <w:bCs/>
          <w:sz w:val="36"/>
          <w:szCs w:val="36"/>
        </w:rPr>
        <w:t>"</w:t>
      </w:r>
      <w:r w:rsidRPr="00490819">
        <w:rPr>
          <w:rFonts w:ascii="Times New Roman" w:eastAsia="Times New Roman" w:hAnsi="Times New Roman" w:cs="Times New Roman"/>
          <w:b/>
          <w:bCs/>
          <w:sz w:val="36"/>
          <w:szCs w:val="36"/>
        </w:rPr>
        <w:t xml:space="preserve"> </w:t>
      </w:r>
    </w:p>
    <w:p w:rsidR="00B67CE0" w:rsidRPr="00490819" w:rsidRDefault="00B67CE0" w:rsidP="00B67CE0">
      <w:pPr>
        <w:shd w:val="clear" w:color="auto" w:fill="FFFFFF"/>
        <w:spacing w:after="0" w:line="240" w:lineRule="auto"/>
        <w:ind w:left="-567" w:firstLine="567"/>
        <w:jc w:val="center"/>
        <w:rPr>
          <w:rFonts w:ascii="Times New Roman" w:eastAsia="Times New Roman" w:hAnsi="Times New Roman" w:cs="Times New Roman"/>
          <w:sz w:val="36"/>
          <w:szCs w:val="36"/>
        </w:rPr>
      </w:pPr>
      <w:r w:rsidRPr="00490819">
        <w:rPr>
          <w:rFonts w:ascii="Times New Roman" w:eastAsia="Times New Roman" w:hAnsi="Times New Roman" w:cs="Times New Roman"/>
          <w:b/>
          <w:bCs/>
          <w:sz w:val="36"/>
          <w:szCs w:val="36"/>
        </w:rPr>
        <w:t>РІВНЕНСЬКОЇ ОБЛАСНОЇ РАДИ</w:t>
      </w:r>
    </w:p>
    <w:p w:rsidR="00490819" w:rsidRDefault="00490819" w:rsidP="00347B98">
      <w:pPr>
        <w:shd w:val="clear" w:color="auto" w:fill="FFFFFF"/>
        <w:spacing w:after="0" w:line="240" w:lineRule="auto"/>
        <w:ind w:left="-567"/>
        <w:jc w:val="center"/>
        <w:rPr>
          <w:rFonts w:ascii="Times New Roman" w:eastAsia="Times New Roman" w:hAnsi="Times New Roman" w:cs="Times New Roman"/>
          <w:i/>
          <w:sz w:val="32"/>
          <w:szCs w:val="32"/>
        </w:rPr>
      </w:pPr>
    </w:p>
    <w:p w:rsidR="00B67CE0" w:rsidRPr="00490819" w:rsidRDefault="00347B98" w:rsidP="00347B98">
      <w:pPr>
        <w:shd w:val="clear" w:color="auto" w:fill="FFFFFF"/>
        <w:spacing w:after="0" w:line="240" w:lineRule="auto"/>
        <w:ind w:left="-567"/>
        <w:jc w:val="center"/>
        <w:rPr>
          <w:rFonts w:ascii="Times New Roman" w:eastAsia="Times New Roman" w:hAnsi="Times New Roman" w:cs="Times New Roman"/>
          <w:i/>
          <w:sz w:val="32"/>
          <w:szCs w:val="32"/>
        </w:rPr>
      </w:pPr>
      <w:r w:rsidRPr="00490819">
        <w:rPr>
          <w:rFonts w:ascii="Times New Roman" w:eastAsia="Times New Roman" w:hAnsi="Times New Roman" w:cs="Times New Roman"/>
          <w:i/>
          <w:sz w:val="32"/>
          <w:szCs w:val="32"/>
        </w:rPr>
        <w:t>(нова редакція)</w:t>
      </w: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46321F" w:rsidRDefault="0046321F"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490819" w:rsidRPr="007C1C27" w:rsidRDefault="00490819"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B67CE0">
      <w:pPr>
        <w:shd w:val="clear" w:color="auto" w:fill="FFFFFF"/>
        <w:spacing w:after="0" w:line="240" w:lineRule="auto"/>
        <w:ind w:left="-567" w:firstLine="567"/>
        <w:jc w:val="center"/>
        <w:rPr>
          <w:rFonts w:ascii="Times New Roman" w:eastAsia="Times New Roman" w:hAnsi="Times New Roman" w:cs="Times New Roman"/>
          <w:sz w:val="28"/>
          <w:szCs w:val="28"/>
        </w:rPr>
      </w:pPr>
    </w:p>
    <w:p w:rsidR="00B67CE0" w:rsidRPr="007C1C27" w:rsidRDefault="00B67CE0" w:rsidP="0046321F">
      <w:pPr>
        <w:shd w:val="clear" w:color="auto" w:fill="FFFFFF"/>
        <w:spacing w:after="0" w:line="240" w:lineRule="auto"/>
        <w:ind w:left="-567" w:firstLine="567"/>
        <w:jc w:val="center"/>
        <w:rPr>
          <w:rFonts w:ascii="Times New Roman" w:eastAsia="Times New Roman" w:hAnsi="Times New Roman" w:cs="Times New Roman"/>
          <w:sz w:val="28"/>
          <w:szCs w:val="28"/>
        </w:rPr>
      </w:pPr>
      <w:r w:rsidRPr="007C1C27">
        <w:rPr>
          <w:rFonts w:ascii="Times New Roman" w:eastAsia="Times New Roman" w:hAnsi="Times New Roman" w:cs="Times New Roman"/>
          <w:sz w:val="28"/>
          <w:szCs w:val="28"/>
        </w:rPr>
        <w:t>місто Рівне – 20</w:t>
      </w:r>
      <w:r w:rsidR="0046321F" w:rsidRPr="007C1C27">
        <w:rPr>
          <w:rFonts w:ascii="Times New Roman" w:eastAsia="Times New Roman" w:hAnsi="Times New Roman" w:cs="Times New Roman"/>
          <w:sz w:val="28"/>
          <w:szCs w:val="28"/>
        </w:rPr>
        <w:t>2</w:t>
      </w:r>
      <w:r w:rsidR="00347B98">
        <w:rPr>
          <w:rFonts w:ascii="Times New Roman" w:eastAsia="Times New Roman" w:hAnsi="Times New Roman" w:cs="Times New Roman"/>
          <w:sz w:val="28"/>
          <w:szCs w:val="28"/>
        </w:rPr>
        <w:t>1</w:t>
      </w:r>
      <w:r w:rsidRPr="007C1C27">
        <w:rPr>
          <w:rFonts w:ascii="Times New Roman" w:eastAsia="Times New Roman" w:hAnsi="Times New Roman" w:cs="Times New Roman"/>
          <w:b/>
          <w:bCs/>
          <w:sz w:val="28"/>
          <w:szCs w:val="28"/>
        </w:rPr>
        <w:br w:type="page"/>
      </w:r>
    </w:p>
    <w:p w:rsidR="00B67CE0" w:rsidRPr="00CE3C43" w:rsidRDefault="00347B98" w:rsidP="00CE3C43">
      <w:pPr>
        <w:shd w:val="clear" w:color="auto" w:fill="FFFFFF"/>
        <w:spacing w:after="0" w:line="240" w:lineRule="auto"/>
        <w:ind w:left="360"/>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lastRenderedPageBreak/>
        <w:t xml:space="preserve">1. </w:t>
      </w:r>
      <w:r w:rsidR="00B67CE0" w:rsidRPr="00CE3C43">
        <w:rPr>
          <w:rFonts w:ascii="Times New Roman" w:eastAsia="Times New Roman" w:hAnsi="Times New Roman" w:cs="Times New Roman"/>
          <w:b/>
          <w:bCs/>
          <w:sz w:val="28"/>
          <w:szCs w:val="28"/>
        </w:rPr>
        <w:t>ЗАГАЛЬНІ ПОЛОЖЕННЯ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w:t>
      </w:r>
      <w:r w:rsidR="00347B98" w:rsidRPr="00CE3C43">
        <w:rPr>
          <w:rFonts w:ascii="Times New Roman" w:eastAsia="Times New Roman" w:hAnsi="Times New Roman" w:cs="Times New Roman"/>
          <w:sz w:val="28"/>
          <w:szCs w:val="28"/>
        </w:rPr>
        <w:t>.</w:t>
      </w:r>
      <w:r w:rsidRPr="00CE3C43">
        <w:rPr>
          <w:rFonts w:ascii="Times New Roman" w:eastAsia="Times New Roman" w:hAnsi="Times New Roman" w:cs="Times New Roman"/>
          <w:sz w:val="28"/>
          <w:szCs w:val="28"/>
        </w:rPr>
        <w:t xml:space="preserve"> Цей Статут визначає правові та економічні основи організації та діяльності  КОМУНАЛЬНОГО ПІДПРИЄМСТВА «РІВНЕНСЬКИЙ ОБЛАСНИЙ КЛІНІЧНИЙ ЛІКУВАЛЬНО-ДІАГНОСТИЧНИЙ ЦЕНТР ІМЕНІ ВІКТОРА ПОЛІЩУКА» РІВНЕНСЬКОЇ ОБЛАСНОЇ РАДИ (далі – Центр).</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За своїм статусом Центр є закладом охорони здоров’я – комунальним унітарним некомерційним підприємством, що надає </w:t>
      </w:r>
      <w:r w:rsidR="00490819">
        <w:rPr>
          <w:rFonts w:ascii="Times New Roman" w:eastAsia="Times New Roman" w:hAnsi="Times New Roman" w:cs="Times New Roman"/>
          <w:sz w:val="28"/>
          <w:szCs w:val="28"/>
        </w:rPr>
        <w:t xml:space="preserve">первинну, </w:t>
      </w:r>
      <w:r w:rsidRPr="00CE3C43">
        <w:rPr>
          <w:rFonts w:ascii="Times New Roman" w:eastAsia="Times New Roman" w:hAnsi="Times New Roman" w:cs="Times New Roman"/>
          <w:sz w:val="28"/>
          <w:szCs w:val="28"/>
        </w:rPr>
        <w:t>вторинну (спеціалізовану) та/або третинну (високоспеціалізовану) медичну допомогу, послуги, будь-яким особам в порядку та на умовах встановлених законодавством України та цим Статутом.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Центр заснований на спільній власності територіальних громад Рівненської області.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1.2. Власником  Центру є територіальні  громади  сіл, селищ, міст Рівненської області в особі Рівненської обласної ради (далі - Власник).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1.3. Центр є правонаступником усіх прав та обов’язків Рівненського обласного медичного лікувально-діагностичного центру, який створений 1 липня 1991 року на  підставі рішення Рівненського облвиконкому від </w:t>
      </w:r>
      <w:r w:rsidR="00926D00">
        <w:rPr>
          <w:rFonts w:ascii="Times New Roman" w:eastAsia="Times New Roman" w:hAnsi="Times New Roman" w:cs="Times New Roman"/>
          <w:sz w:val="28"/>
          <w:szCs w:val="28"/>
        </w:rPr>
        <w:br/>
      </w:r>
      <w:r w:rsidRPr="00CE3C43">
        <w:rPr>
          <w:rFonts w:ascii="Times New Roman" w:eastAsia="Times New Roman" w:hAnsi="Times New Roman" w:cs="Times New Roman"/>
          <w:sz w:val="28"/>
          <w:szCs w:val="28"/>
        </w:rPr>
        <w:t>18 червня 1991 року №110.</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На підставі наказу МОЗ України від 17 грудня 1997 року №354 був перейменований на Рівненський обласний клінічний лікувально-діагностичний центр. Відповідно до постанови Кабінету Міністрів України від 14 лютого 2000 року №298 перейменований на Рівненський обласний клінічний лікувально-діагностичний центр імені Віктора Поліщука. Центр є правонаступником усіх прав та обов'язків Рівненського обласного клінічного лікувально-діагностичного центру імені Віктора Поліщука.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Центр є правонаступником Рівненського обласного лікарсько-фізкультурного диспансеру.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1.4. 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1.5.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Центр набуває права юридичної особи з моменту її державної реєстрації в установленому законом порядку.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lastRenderedPageBreak/>
        <w:t>1.6. Контроль за забезпеченням збереження та ефективністю використання майна Центру здійснює  Власник.</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1.7. Центр є неприбутковою організацією і фінансується за рахунок бюджетних коштів та інших  джерел не заборонених законом.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1.8. Центр здійснює господарську некомерційну діяльність, спрямовану на досягнення соціальних та інших результатів без мети одержання прибутку.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1.9.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1.10. 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1.11. Центр самостійно відповідає за своїми зобов'язаннями відповідно до чинного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1.12. Центр  не відповідає за зобов'язаннями Власника, а Власник не відповідає за зобов'язаннями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1.13.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1.14. 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1.15. Найменування: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повне: КОМУНАЛЬНЕ ПІДПРИЄМСТВО «РІВНЕНСЬКИЙ ОБЛАСНИЙ КЛІНІЧНИЙ ЛІКУВАЛЬНО-ДІАГНОСТИЧНИЙ ЦЕНТР ІМЕНІ ВІКТОРА ПОЛІЩУКА» РІВНЕНСЬКОЇ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скорочене: КП «РОКЛДЦ ім. В. Поліщука» РОР.</w:t>
      </w:r>
    </w:p>
    <w:p w:rsidR="00B67CE0" w:rsidRPr="00CE3C43" w:rsidRDefault="00B67CE0" w:rsidP="00CE3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повне найменування англійською мовою: Municipal Enterprise</w:t>
      </w:r>
    </w:p>
    <w:p w:rsidR="00B67CE0" w:rsidRPr="00CE3C43" w:rsidRDefault="00B67CE0" w:rsidP="00CE3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«Rivneregion Clinical Medical Diagnostic Center by Victor Polischuk».</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1.16. Юридична адреса: вулиця 16 Липня, будинок 36, місто Рівне, Рівненська область, 33028.</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w:t>
      </w:r>
    </w:p>
    <w:p w:rsidR="00B67CE0" w:rsidRPr="00CE3C43"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t xml:space="preserve">2. </w:t>
      </w:r>
      <w:r w:rsidR="00B67CE0" w:rsidRPr="00CE3C43">
        <w:rPr>
          <w:rFonts w:ascii="Times New Roman" w:eastAsia="Times New Roman" w:hAnsi="Times New Roman" w:cs="Times New Roman"/>
          <w:b/>
          <w:bCs/>
          <w:sz w:val="28"/>
          <w:szCs w:val="28"/>
        </w:rPr>
        <w:t>МЕТА ТА ПРЕДМЕТ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 </w:t>
      </w:r>
      <w:r w:rsidRPr="00CE3C43">
        <w:rPr>
          <w:rFonts w:ascii="Times New Roman" w:eastAsia="Times New Roman" w:hAnsi="Times New Roman" w:cs="Times New Roman"/>
          <w:sz w:val="28"/>
          <w:szCs w:val="28"/>
        </w:rPr>
        <w:t xml:space="preserve">2.1. Основною метою Центру є надання </w:t>
      </w:r>
      <w:r w:rsidR="00926D00">
        <w:rPr>
          <w:rFonts w:ascii="Times New Roman" w:eastAsia="Times New Roman" w:hAnsi="Times New Roman" w:cs="Times New Roman"/>
          <w:sz w:val="28"/>
          <w:szCs w:val="28"/>
        </w:rPr>
        <w:t xml:space="preserve">первинної, </w:t>
      </w:r>
      <w:r w:rsidRPr="00CE3C43">
        <w:rPr>
          <w:rFonts w:ascii="Times New Roman" w:eastAsia="Times New Roman" w:hAnsi="Times New Roman" w:cs="Times New Roman"/>
          <w:sz w:val="28"/>
          <w:szCs w:val="28"/>
        </w:rPr>
        <w:t>вторинної (спеціалізованої) та/або третинної (високоспеціалізованої) медичної допомоги, здійснення управління медичним обслуговуванням населення незалежно від місця реєстрації і проживання а також вжиття заходів з підтримки громадського здоров’я.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lastRenderedPageBreak/>
        <w:t>2.2. Відповідно до поставленої мети предметом діяльності Центру є:</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медична  практика;</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і надання вторинної (спеціалізованої) та/або третинної (високоспеціалізованої) медичної допомоги;</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надання спеціалізованої та/або високоспеціалізованої медичної допомоги у визначеному законодавством порядку, в тому числі надання невідкладної медичної допомоги в разі гострого розладу фізичного здоров’я пацієнтам та медичної реабілітації;</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надання пацієнтам відповідно до законодавства та доступними в Центрі методами на безоплатній та платній основі послуг спеціалізованої та/або високоспеціалізованої стаціонарної та амбулаторної медичної допомоги та при необхідності із залученням професорсько-викладацького складу вищих навчальних закладів, науково-дослідних інститутів і клінік;</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своєчасне та якісне проведення лікування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діагностики лікування;</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забезпечення та контроль якості медичної допомоги хворим у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законом інших норм, правил та нормативів які регулюють діяльність у сфері охорони здоров’я;</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забезпечення медичною допомогою осіб що займаються фізичною культурою і спортом;</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обслуговування спортивних змагань на платній основі на підставі укладених договорів;</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взаємодія з закладами охорони здоров’я, в тому числі комунальними некомерційними підприємствами первинного, вторинного, третинного рівнів надання медичної допомоги, в порядку, передбаченому законодавством України на договірній основі;</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та проведення курсів чи інших заходів по підвищенню кваліфікації медичних працівників</w:t>
      </w:r>
      <w:r w:rsidR="00347B98" w:rsidRPr="00CE3C43">
        <w:rPr>
          <w:rFonts w:ascii="Times New Roman" w:eastAsia="Times New Roman" w:hAnsi="Times New Roman" w:cs="Times New Roman"/>
          <w:sz w:val="28"/>
          <w:szCs w:val="28"/>
        </w:rPr>
        <w:t>;</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надання послуг медичної реабілітації;</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розробка по завданню відповідних органів охорони здоров'я заходів, спрямованих на підвищення якості медичного обслуговування населення, в тому числі підлітків та зниження захворюваності, лікарняної летальності, інвалідності і загальної смертності.</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 проведення генетичного, фізико-хімічного,  аналітичного аналізу та інших видів лабораторних досліджень складу речовин, біологічних рідин в </w:t>
      </w:r>
      <w:r w:rsidRPr="00CE3C43">
        <w:rPr>
          <w:rFonts w:ascii="Times New Roman" w:eastAsia="Times New Roman" w:hAnsi="Times New Roman" w:cs="Times New Roman"/>
          <w:sz w:val="28"/>
          <w:szCs w:val="28"/>
        </w:rPr>
        <w:lastRenderedPageBreak/>
        <w:t>галузях медицини, фармакології, харчової промисловості, сільського господарства та інших галузях промислового виробництва;</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та проведення допоміжних репродуктивних технологій;</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впровадження та супровід сучасних комп’ютерних технологій до сфери медичного обслуговування, в тому числі надання телемедичних послуг;</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проведення профілактичних медичних оглядів;</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надання медико-генетичної допомоги, в тому числі здійснення моніторингу вроджених вад розвитку (ВВР) за міжнародними стандартами з веденням популяційного реєстру ВВР і реєстру новонароджених; психологічного супроводу сімей з ВВР і спадковими захворюваннями, а також порушеннями розвитку у дітей; діагностика рівня психічного, психомоторного та поведінкового розвитку дитини;</w:t>
      </w:r>
    </w:p>
    <w:p w:rsidR="00B67CE0" w:rsidRPr="00CE3C43" w:rsidRDefault="00347B98"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 </w:t>
      </w:r>
      <w:r w:rsidR="00B67CE0" w:rsidRPr="00CE3C43">
        <w:rPr>
          <w:rFonts w:ascii="Times New Roman" w:eastAsia="Times New Roman" w:hAnsi="Times New Roman" w:cs="Times New Roman"/>
          <w:sz w:val="28"/>
          <w:szCs w:val="28"/>
        </w:rPr>
        <w:t>координація масового неонатального скринінгу на спадкові  захворювання та координація пренатального ультразвукового скринінгу;</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розробка методик діагностики, лікування, профілактики та реабілітації різних захворювань;</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проведення науково-дослідницької роботи в галузі медицини;</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впровадження сучасних методів і засобів діагностики і лікування в практику роботи;</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проведення експертизи тимчасової непрацездатності, видача та продовження листків непрацездатності; контроль за їх видачею;</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проведення ліцензійно-патентної роботи в області діагностики, обстеження, лікування і реабілітації хворих;</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придбання, перевезення, зберігання, відпуску, використання по медичних показах, облік та знищення наркотичних засобів, психотропних речовин та прекурсорів;</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стаціонарозамінних форм надання медичної допомоги;</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та надання виїзної спеціалізованої медичної допомоги;</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співпраця з страховими компаніями;</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вивчення, узагальнення і розповсюдження досвіду роботи передових лікувально-профілактичних закладів України та країн світу;</w:t>
      </w:r>
    </w:p>
    <w:p w:rsidR="00B67CE0" w:rsidRPr="00CE3C43" w:rsidRDefault="00B67CE0" w:rsidP="00CE3C43">
      <w:pPr>
        <w:shd w:val="clear" w:color="auto" w:fill="FFFFFF"/>
        <w:tabs>
          <w:tab w:val="left" w:pos="426"/>
        </w:tabs>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інші види діяльності, передбачені ліцензією на медичну практику та інші функції, що випливають із покладених на Центр завдань.</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2.3.  Інші види діяльності: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відрядження працівників для підвищення  кваліфікації;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надання практичної, науково-методичної допомоги або обміну досвідом з закладами охорони здоров'я України та інших країн;</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організація збору вторинної сировини, дорогоцінних металів, біологічних відходів;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впровадження, ремонт та технічне обслуговування медичної техніки, комп’ютерної та оргтехніки;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lastRenderedPageBreak/>
        <w:t>- створення асоціації з медичними закладами, університетами, інститутами, підприємствами по розробці, виготовленню та впровадженню нової техніки для лікувальних закладів;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укладення договорів з підприємствами, установами і організаціями всіх форм власності по наданню послуг з метою залучення додаткових коштів;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створення умов для економічної зацікавленості в розробці і освоєнні нових методик, сучасного обладнання, для стимулювання зацікавленості в науковій і раціоналізаторській роботі;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здійснення інформаційно-пошукової, видавничої та виставкової діяльності;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поширення інформації про діяльність Центру та пропагування своїх ідей та цілей;</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передача в оренду чи платне користування майна в порядку, визначеному законодавством України та цим Статутом;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здійснення зовнішньоекономічної діяльності; встановлення виробничих і науково-технічних зв'язків;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співпраця з міжнародними організаціями та з іноземними лікувальними закладами.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2.4.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2.5. Центр взаємодіє на договірних засадах з вищими навчальними медичними закладами та лікувальними установами якими на базі Центру створюються кафедри або філії, які надають Центру допомогу в проведенні консиліумів, консультацій, виконанні складних оперативних втручань, впровадженні нових методів діагностики та лікування хворих, підготовці кадрів, підвищенні їх професійного рівня, організації науково-практичних конференцій, симпозіумів, з'їздів, виставок та інше.</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2.6. Центр може здійснювати за дорученням Власника інші функції для виконання його основної Статутної діяльності.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2.7. Центр може надавати платні послуги в порядку і межах, встановлених чинним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2.9. Центр має право в межах погоджених планів роботи та кошторису (фінансового плану) направляти спеціалістів за кордон та використовувати іноземних спеціалістів у своїй роботі згідно з чинним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2.10. Для забезпечення виконання покладених на Центр завдань, зобов’язань Центр має право звертатися до органів місцевого </w:t>
      </w:r>
      <w:r w:rsidRPr="00CE3C43">
        <w:rPr>
          <w:rFonts w:ascii="Times New Roman" w:eastAsia="Times New Roman" w:hAnsi="Times New Roman" w:cs="Times New Roman"/>
          <w:sz w:val="28"/>
          <w:szCs w:val="28"/>
        </w:rPr>
        <w:lastRenderedPageBreak/>
        <w:t>самоврядування та органів виконавчої влади області усіх рівнів за відповідною інформацією.</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w:t>
      </w:r>
    </w:p>
    <w:p w:rsidR="00B67CE0" w:rsidRPr="00CE3C43"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t xml:space="preserve">3. </w:t>
      </w:r>
      <w:r w:rsidR="00B67CE0" w:rsidRPr="00CE3C43">
        <w:rPr>
          <w:rFonts w:ascii="Times New Roman" w:eastAsia="Times New Roman" w:hAnsi="Times New Roman" w:cs="Times New Roman"/>
          <w:b/>
          <w:bCs/>
          <w:sz w:val="28"/>
          <w:szCs w:val="28"/>
        </w:rPr>
        <w:t>СТАТУТНИЙ КАПІТАЛ ЦЕНТРУ</w:t>
      </w:r>
    </w:p>
    <w:p w:rsidR="00B67CE0" w:rsidRPr="0006458C" w:rsidRDefault="00B67CE0" w:rsidP="00CE3C43">
      <w:pPr>
        <w:spacing w:after="0" w:line="240" w:lineRule="auto"/>
        <w:ind w:firstLine="709"/>
        <w:jc w:val="both"/>
        <w:rPr>
          <w:rFonts w:ascii="Times New Roman" w:hAnsi="Times New Roman" w:cs="Times New Roman"/>
          <w:sz w:val="28"/>
          <w:szCs w:val="28"/>
        </w:rPr>
      </w:pPr>
      <w:r w:rsidRPr="0006458C">
        <w:rPr>
          <w:rFonts w:ascii="Times New Roman" w:eastAsia="Times New Roman" w:hAnsi="Times New Roman" w:cs="Times New Roman"/>
          <w:sz w:val="28"/>
          <w:szCs w:val="28"/>
        </w:rPr>
        <w:t xml:space="preserve">3.1.   Для забезпечення діяльності Центру створюється статутний капітал, який </w:t>
      </w:r>
      <w:r w:rsidR="0046321F" w:rsidRPr="0006458C">
        <w:rPr>
          <w:rFonts w:ascii="Times New Roman" w:eastAsia="Times New Roman" w:hAnsi="Times New Roman" w:cs="Times New Roman"/>
          <w:sz w:val="28"/>
          <w:szCs w:val="28"/>
        </w:rPr>
        <w:t xml:space="preserve">становить </w:t>
      </w:r>
      <w:r w:rsidR="0006458C" w:rsidRPr="0006458C">
        <w:rPr>
          <w:rFonts w:ascii="Times New Roman" w:hAnsi="Times New Roman" w:cs="Times New Roman"/>
          <w:sz w:val="28"/>
          <w:szCs w:val="27"/>
          <w:shd w:val="clear" w:color="auto" w:fill="FFFFFF"/>
        </w:rPr>
        <w:t>28 872 048</w:t>
      </w:r>
      <w:r w:rsidR="0006458C" w:rsidRPr="0006458C">
        <w:rPr>
          <w:rFonts w:ascii="Times New Roman" w:hAnsi="Times New Roman" w:cs="Times New Roman"/>
          <w:sz w:val="27"/>
          <w:szCs w:val="27"/>
          <w:shd w:val="clear" w:color="auto" w:fill="FFFFFF"/>
        </w:rPr>
        <w:t xml:space="preserve"> </w:t>
      </w:r>
      <w:r w:rsidR="0006458C" w:rsidRPr="0006458C">
        <w:rPr>
          <w:rFonts w:ascii="Times New Roman" w:hAnsi="Times New Roman" w:cs="Times New Roman"/>
          <w:sz w:val="28"/>
          <w:szCs w:val="28"/>
        </w:rPr>
        <w:t xml:space="preserve">(двадцять вісім мільйонів вісімсот сімдесят дві тисячі сорок </w:t>
      </w:r>
      <w:r w:rsidR="0006458C">
        <w:rPr>
          <w:rFonts w:ascii="Times New Roman" w:hAnsi="Times New Roman" w:cs="Times New Roman"/>
          <w:sz w:val="28"/>
          <w:szCs w:val="28"/>
        </w:rPr>
        <w:t>ві</w:t>
      </w:r>
      <w:r w:rsidR="0006458C" w:rsidRPr="0006458C">
        <w:rPr>
          <w:rFonts w:ascii="Times New Roman" w:hAnsi="Times New Roman" w:cs="Times New Roman"/>
          <w:sz w:val="28"/>
          <w:szCs w:val="28"/>
        </w:rPr>
        <w:t xml:space="preserve">сім) гривень </w:t>
      </w:r>
      <w:r w:rsidR="00347B98" w:rsidRPr="0006458C">
        <w:rPr>
          <w:rFonts w:ascii="Times New Roman" w:hAnsi="Times New Roman" w:cs="Times New Roman"/>
          <w:sz w:val="28"/>
          <w:szCs w:val="28"/>
        </w:rPr>
        <w:t>00 копійок</w:t>
      </w:r>
      <w:r w:rsidRPr="0006458C">
        <w:rPr>
          <w:rFonts w:ascii="Times New Roman" w:eastAsia="Times New Roman" w:hAnsi="Times New Roman" w:cs="Times New Roman"/>
          <w:sz w:val="28"/>
          <w:szCs w:val="28"/>
        </w:rPr>
        <w:t>.</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3.2. Зміна розміру статутного капіталу Центру здійснюється за рішенням Рівненської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 </w:t>
      </w:r>
    </w:p>
    <w:p w:rsidR="00B67CE0" w:rsidRPr="00CE3C43"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t xml:space="preserve">4. </w:t>
      </w:r>
      <w:r w:rsidR="00B67CE0" w:rsidRPr="00CE3C43">
        <w:rPr>
          <w:rFonts w:ascii="Times New Roman" w:eastAsia="Times New Roman" w:hAnsi="Times New Roman" w:cs="Times New Roman"/>
          <w:b/>
          <w:bCs/>
          <w:sz w:val="28"/>
          <w:szCs w:val="28"/>
        </w:rPr>
        <w:t>МАЙНО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4.1.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4.2.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4.3. Джерелами формування майна Центру є:</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грошові та матеріальні внески Власника;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фінансування з бюджетів усіх рівнів;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грошові кошти Страхових компаній;</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безоплатні або благодійні внески, гранти, дарунки, пожертвування організацій, громадян, підприємців;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майно придбане в установленому законодавством  порядку;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централізовані кошти Міністерства охорони здоров’я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доходи одержані від реалізації продукції (послуг) а також від інших доходів господарської діяльності;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інші джерела, не заборонені чинним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Центр має право здавати в оренду рухоме і нерухоме майно у порядку визначеному чинним законодавством.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4.4. Відчуження, передача в оренду, заставу, позику, найм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B67CE0"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p>
    <w:p w:rsidR="00926D00" w:rsidRDefault="00926D00" w:rsidP="00CE3C43">
      <w:pPr>
        <w:shd w:val="clear" w:color="auto" w:fill="FFFFFF"/>
        <w:spacing w:after="0" w:line="240" w:lineRule="auto"/>
        <w:ind w:firstLine="709"/>
        <w:jc w:val="both"/>
        <w:rPr>
          <w:rFonts w:ascii="Times New Roman" w:eastAsia="Times New Roman" w:hAnsi="Times New Roman" w:cs="Times New Roman"/>
          <w:sz w:val="28"/>
          <w:szCs w:val="28"/>
        </w:rPr>
      </w:pPr>
    </w:p>
    <w:p w:rsidR="00926D00" w:rsidRDefault="00926D00" w:rsidP="00CE3C43">
      <w:pPr>
        <w:shd w:val="clear" w:color="auto" w:fill="FFFFFF"/>
        <w:spacing w:after="0" w:line="240" w:lineRule="auto"/>
        <w:ind w:firstLine="709"/>
        <w:jc w:val="both"/>
        <w:rPr>
          <w:rFonts w:ascii="Times New Roman" w:eastAsia="Times New Roman" w:hAnsi="Times New Roman" w:cs="Times New Roman"/>
          <w:sz w:val="28"/>
          <w:szCs w:val="28"/>
        </w:rPr>
      </w:pPr>
    </w:p>
    <w:p w:rsidR="00B67CE0" w:rsidRPr="00CE3C43"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lastRenderedPageBreak/>
        <w:t xml:space="preserve">5. </w:t>
      </w:r>
      <w:r w:rsidR="00B67CE0" w:rsidRPr="00CE3C43">
        <w:rPr>
          <w:rFonts w:ascii="Times New Roman" w:eastAsia="Times New Roman" w:hAnsi="Times New Roman" w:cs="Times New Roman"/>
          <w:b/>
          <w:bCs/>
          <w:sz w:val="28"/>
          <w:szCs w:val="28"/>
        </w:rPr>
        <w:t>ОСОБЛИВОСТІ ГОСПОДАРСЬКОЇ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347B98" w:rsidRPr="00CE3C43" w:rsidRDefault="00B67CE0" w:rsidP="00CE3C43">
      <w:pPr>
        <w:spacing w:after="0" w:line="240" w:lineRule="auto"/>
        <w:ind w:firstLine="709"/>
        <w:jc w:val="both"/>
        <w:rPr>
          <w:rFonts w:ascii="Times New Roman" w:hAnsi="Times New Roman" w:cs="Times New Roman"/>
          <w:sz w:val="28"/>
          <w:szCs w:val="28"/>
        </w:rPr>
      </w:pPr>
      <w:r w:rsidRPr="00CE3C43">
        <w:rPr>
          <w:rFonts w:ascii="Times New Roman" w:hAnsi="Times New Roman" w:cs="Times New Roman"/>
          <w:sz w:val="28"/>
          <w:szCs w:val="28"/>
        </w:rPr>
        <w:t>Центр має право визначати свою організаційну структуру, встановлювати чисельність працівників, затверджувати штатний розпис у встановленому порядку.</w:t>
      </w:r>
    </w:p>
    <w:p w:rsidR="00B67CE0" w:rsidRPr="00CE3C43" w:rsidRDefault="00347B98" w:rsidP="00CE3C43">
      <w:pPr>
        <w:spacing w:after="0" w:line="240" w:lineRule="auto"/>
        <w:ind w:firstLine="709"/>
        <w:jc w:val="both"/>
        <w:rPr>
          <w:rFonts w:ascii="Times New Roman" w:hAnsi="Times New Roman" w:cs="Times New Roman"/>
          <w:sz w:val="28"/>
          <w:szCs w:val="28"/>
        </w:rPr>
      </w:pPr>
      <w:r w:rsidRPr="00CE3C43">
        <w:rPr>
          <w:rFonts w:ascii="Times New Roman" w:hAnsi="Times New Roman" w:cs="Times New Roman"/>
          <w:sz w:val="28"/>
          <w:szCs w:val="28"/>
        </w:rPr>
        <w:t xml:space="preserve">5.2. </w:t>
      </w:r>
      <w:r w:rsidR="00B67CE0" w:rsidRPr="00CE3C43">
        <w:rPr>
          <w:rFonts w:ascii="Times New Roman" w:eastAsia="Times New Roman" w:hAnsi="Times New Roman" w:cs="Times New Roman"/>
          <w:sz w:val="28"/>
          <w:szCs w:val="28"/>
        </w:rPr>
        <w:t>Центр надає платні послуги у порядку</w:t>
      </w:r>
      <w:r w:rsidR="00387826">
        <w:rPr>
          <w:rFonts w:ascii="Times New Roman" w:eastAsia="Times New Roman" w:hAnsi="Times New Roman" w:cs="Times New Roman"/>
          <w:sz w:val="28"/>
          <w:szCs w:val="28"/>
        </w:rPr>
        <w:t>,</w:t>
      </w:r>
      <w:r w:rsidR="00B67CE0" w:rsidRPr="00CE3C43">
        <w:rPr>
          <w:rFonts w:ascii="Times New Roman" w:eastAsia="Times New Roman" w:hAnsi="Times New Roman" w:cs="Times New Roman"/>
          <w:sz w:val="28"/>
          <w:szCs w:val="28"/>
        </w:rPr>
        <w:t xml:space="preserve"> визначеному чинним законодавством України.</w:t>
      </w:r>
    </w:p>
    <w:p w:rsidR="00B67CE0" w:rsidRPr="00CE3C43" w:rsidRDefault="00B67CE0" w:rsidP="00CE3C43">
      <w:pPr>
        <w:pStyle w:val="a6"/>
        <w:spacing w:after="0" w:line="240" w:lineRule="auto"/>
        <w:ind w:left="0" w:firstLine="709"/>
        <w:jc w:val="both"/>
        <w:rPr>
          <w:rFonts w:ascii="Times New Roman" w:hAnsi="Times New Roman" w:cs="Times New Roman"/>
          <w:sz w:val="28"/>
          <w:szCs w:val="28"/>
        </w:rPr>
      </w:pPr>
      <w:r w:rsidRPr="00CE3C43">
        <w:rPr>
          <w:rFonts w:ascii="Times New Roman" w:hAnsi="Times New Roman" w:cs="Times New Roman"/>
          <w:sz w:val="28"/>
          <w:szCs w:val="28"/>
        </w:rPr>
        <w:t>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здоров’я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5.3. Центр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5.9. Умови оплати праці трудового колективу визначаються відповідно до вимог чинного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w:t>
      </w:r>
      <w:r w:rsidRPr="00CE3C43">
        <w:rPr>
          <w:rFonts w:ascii="Times New Roman" w:eastAsia="Times New Roman" w:hAnsi="Times New Roman" w:cs="Times New Roman"/>
          <w:sz w:val="28"/>
          <w:szCs w:val="28"/>
        </w:rPr>
        <w:lastRenderedPageBreak/>
        <w:t>гарантій, передбачених законодавством, генеральною та галузевими (регіональними) угодами.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5.9.1 Центр розробляє та затверджує структуру і штатний розпис відповідно до чинного законодавства.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w:t>
      </w:r>
    </w:p>
    <w:p w:rsidR="00B67CE0" w:rsidRPr="00CE3C43"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t xml:space="preserve">6. </w:t>
      </w:r>
      <w:r w:rsidR="00B67CE0" w:rsidRPr="00CE3C43">
        <w:rPr>
          <w:rFonts w:ascii="Times New Roman" w:eastAsia="Times New Roman" w:hAnsi="Times New Roman" w:cs="Times New Roman"/>
          <w:b/>
          <w:bCs/>
          <w:sz w:val="28"/>
          <w:szCs w:val="28"/>
        </w:rPr>
        <w:t>ОРГАНИ УПРАВЛІННЯ ЦЕНТРУ ТА ЇХ КОМПЕТЕНЦІЯ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 Органом управління Центру є Рівненська обласна рада.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6.2. До компетенції Рівненської обласної ради, як органу управління належить:</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6.2.1. розпорядження основними засобами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прийняття рішень про відчуження майна;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позика, застава;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списання не повністю замортизованих основних засобів;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6.2.2. затвердження та внесення змін до Статуту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6.2.3. погодження планів Центру та затвердження звітів про їх виконання в установленому порядку;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6.2.4. призначення та звільнення керівника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6.2.5. прийняття рішення про припинення діяльності Центру, його ліквідацію, затвердження ліквідаційного балансу.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6.3. Органом управління Центру також є наглядова рада (в разі її утворення). Наглядова рада Центру утворюється за рішенням Рівненської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w:t>
      </w:r>
    </w:p>
    <w:p w:rsidR="00B67CE0" w:rsidRPr="00CE3C43" w:rsidRDefault="00B67CE0" w:rsidP="00CE3C43">
      <w:pPr>
        <w:shd w:val="clear" w:color="auto" w:fill="FFFFFF"/>
        <w:spacing w:after="0" w:line="240" w:lineRule="auto"/>
        <w:jc w:val="center"/>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ГОЛОВНИЙ ЛІКАР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6.4. Керівництво поточною діяльністю Центру здійснює Головний лікар (далі – Керівник), який призначається Власником шляхом укладання контракту. Керівником Центру може бути особа, яка відповідає єдиним кваліфікаційним вимогам, які встановлюються центральним органом виконавчої влади, що забезпечує формування державної політики у сфері охорони здоров'я.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У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міст Рівненської області шляхом укладання контракту.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6.5.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6.6.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w:t>
      </w:r>
      <w:r w:rsidRPr="00CE3C43">
        <w:rPr>
          <w:rFonts w:ascii="Times New Roman" w:eastAsia="Times New Roman" w:hAnsi="Times New Roman" w:cs="Times New Roman"/>
          <w:sz w:val="28"/>
          <w:szCs w:val="28"/>
        </w:rPr>
        <w:lastRenderedPageBreak/>
        <w:t>спільної власності територіальних громад сіл, селищ, міст Рівненської області.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6.7.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6.8. Керівник вирішує усі питання діяльності Центру, з урахуванням  обмежень, передбачених даним Статутом.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 9. До компетенції Керівника відноситься: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 забезпечення  Статутної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6.9.2. вирішення поточних питань роботи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6.9.3. вирішення внутрішніх кадрових питань;</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6.9.4. вирішення питань матеріально-технічного забезпечення;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6.9.5. організація ведення обліку, звітності, внутрішнього контролю;</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6.9.7. укладання договорів та угод, які пов’язані з діяльністю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6.9.8. вида</w:t>
      </w:r>
      <w:r w:rsidR="003B4193">
        <w:rPr>
          <w:rFonts w:ascii="Times New Roman" w:eastAsia="Times New Roman" w:hAnsi="Times New Roman" w:cs="Times New Roman"/>
          <w:sz w:val="28"/>
          <w:szCs w:val="28"/>
        </w:rPr>
        <w:t>ча</w:t>
      </w:r>
      <w:r w:rsidRPr="00CE3C43">
        <w:rPr>
          <w:rFonts w:ascii="Times New Roman" w:eastAsia="Times New Roman" w:hAnsi="Times New Roman" w:cs="Times New Roman"/>
          <w:sz w:val="28"/>
          <w:szCs w:val="28"/>
        </w:rPr>
        <w:t xml:space="preserve"> довіреност</w:t>
      </w:r>
      <w:r w:rsidR="003B4193">
        <w:rPr>
          <w:rFonts w:ascii="Times New Roman" w:eastAsia="Times New Roman" w:hAnsi="Times New Roman" w:cs="Times New Roman"/>
          <w:sz w:val="28"/>
          <w:szCs w:val="28"/>
        </w:rPr>
        <w:t>ей</w:t>
      </w:r>
      <w:r w:rsidRPr="00CE3C43">
        <w:rPr>
          <w:rFonts w:ascii="Times New Roman" w:eastAsia="Times New Roman" w:hAnsi="Times New Roman" w:cs="Times New Roman"/>
          <w:sz w:val="28"/>
          <w:szCs w:val="28"/>
        </w:rPr>
        <w:t xml:space="preserve"> на представництво та захист інтересів в суді та інш</w:t>
      </w:r>
      <w:r w:rsidR="003B4193">
        <w:rPr>
          <w:rFonts w:ascii="Times New Roman" w:eastAsia="Times New Roman" w:hAnsi="Times New Roman" w:cs="Times New Roman"/>
          <w:sz w:val="28"/>
          <w:szCs w:val="28"/>
        </w:rPr>
        <w:t>их</w:t>
      </w:r>
      <w:r w:rsidRPr="00CE3C43">
        <w:rPr>
          <w:rFonts w:ascii="Times New Roman" w:eastAsia="Times New Roman" w:hAnsi="Times New Roman" w:cs="Times New Roman"/>
          <w:sz w:val="28"/>
          <w:szCs w:val="28"/>
        </w:rPr>
        <w:t xml:space="preserve"> довіреност</w:t>
      </w:r>
      <w:r w:rsidR="003B4193">
        <w:rPr>
          <w:rFonts w:ascii="Times New Roman" w:eastAsia="Times New Roman" w:hAnsi="Times New Roman" w:cs="Times New Roman"/>
          <w:sz w:val="28"/>
          <w:szCs w:val="28"/>
        </w:rPr>
        <w:t>ей</w:t>
      </w:r>
      <w:r w:rsidRPr="00CE3C43">
        <w:rPr>
          <w:rFonts w:ascii="Times New Roman" w:eastAsia="Times New Roman" w:hAnsi="Times New Roman" w:cs="Times New Roman"/>
          <w:sz w:val="28"/>
          <w:szCs w:val="28"/>
        </w:rPr>
        <w:t>, які необхідні для забезпечення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6.9.9. відкри</w:t>
      </w:r>
      <w:r w:rsidR="003B4193">
        <w:rPr>
          <w:rFonts w:ascii="Times New Roman" w:eastAsia="Times New Roman" w:hAnsi="Times New Roman" w:cs="Times New Roman"/>
          <w:sz w:val="28"/>
          <w:szCs w:val="28"/>
        </w:rPr>
        <w:t>ття</w:t>
      </w:r>
      <w:r w:rsidRPr="00CE3C43">
        <w:rPr>
          <w:rFonts w:ascii="Times New Roman" w:eastAsia="Times New Roman" w:hAnsi="Times New Roman" w:cs="Times New Roman"/>
          <w:sz w:val="28"/>
          <w:szCs w:val="28"/>
        </w:rPr>
        <w:t xml:space="preserve"> в органах державної казначейської служби та в установах банків рахунк</w:t>
      </w:r>
      <w:r w:rsidR="003B4193">
        <w:rPr>
          <w:rFonts w:ascii="Times New Roman" w:eastAsia="Times New Roman" w:hAnsi="Times New Roman" w:cs="Times New Roman"/>
          <w:sz w:val="28"/>
          <w:szCs w:val="28"/>
        </w:rPr>
        <w:t>ів</w:t>
      </w:r>
      <w:r w:rsidRPr="00CE3C43">
        <w:rPr>
          <w:rFonts w:ascii="Times New Roman" w:eastAsia="Times New Roman" w:hAnsi="Times New Roman" w:cs="Times New Roman"/>
          <w:sz w:val="28"/>
          <w:szCs w:val="28"/>
        </w:rPr>
        <w:t>, які необхідні для забезпечення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6.9.10. право першого підпису на фінансових документах;</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6.9.11. розпорядж</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коштами та майном Центру відповідно до чинного законодавства України та Статуту;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6.9.12. прий</w:t>
      </w:r>
      <w:r w:rsidR="003B4193">
        <w:rPr>
          <w:rFonts w:ascii="Times New Roman" w:eastAsia="Times New Roman" w:hAnsi="Times New Roman" w:cs="Times New Roman"/>
          <w:sz w:val="28"/>
          <w:szCs w:val="28"/>
        </w:rPr>
        <w:t>няття</w:t>
      </w:r>
      <w:r w:rsidRPr="00CE3C43">
        <w:rPr>
          <w:rFonts w:ascii="Times New Roman" w:eastAsia="Times New Roman" w:hAnsi="Times New Roman" w:cs="Times New Roman"/>
          <w:sz w:val="28"/>
          <w:szCs w:val="28"/>
        </w:rPr>
        <w:t xml:space="preserve"> на роботу та звільн</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з роботи працівників Центру  згідно з чинним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6.9.13. затвердж</w:t>
      </w:r>
      <w:r w:rsidR="003B4193">
        <w:rPr>
          <w:rFonts w:ascii="Times New Roman" w:eastAsia="Times New Roman" w:hAnsi="Times New Roman" w:cs="Times New Roman"/>
          <w:sz w:val="28"/>
          <w:szCs w:val="28"/>
        </w:rPr>
        <w:t>ення положень</w:t>
      </w:r>
      <w:r w:rsidRPr="00CE3C43">
        <w:rPr>
          <w:rFonts w:ascii="Times New Roman" w:eastAsia="Times New Roman" w:hAnsi="Times New Roman" w:cs="Times New Roman"/>
          <w:sz w:val="28"/>
          <w:szCs w:val="28"/>
        </w:rPr>
        <w:t xml:space="preserve"> про структурні підрозділи Центру, посадов</w:t>
      </w:r>
      <w:r w:rsidR="003B4193">
        <w:rPr>
          <w:rFonts w:ascii="Times New Roman" w:eastAsia="Times New Roman" w:hAnsi="Times New Roman" w:cs="Times New Roman"/>
          <w:sz w:val="28"/>
          <w:szCs w:val="28"/>
        </w:rPr>
        <w:t>их інструкцій</w:t>
      </w:r>
      <w:r w:rsidRPr="00CE3C43">
        <w:rPr>
          <w:rFonts w:ascii="Times New Roman" w:eastAsia="Times New Roman" w:hAnsi="Times New Roman" w:cs="Times New Roman"/>
          <w:sz w:val="28"/>
          <w:szCs w:val="28"/>
        </w:rPr>
        <w:t xml:space="preserve"> працівників та інш</w:t>
      </w:r>
      <w:r w:rsidR="003B4193">
        <w:rPr>
          <w:rFonts w:ascii="Times New Roman" w:eastAsia="Times New Roman" w:hAnsi="Times New Roman" w:cs="Times New Roman"/>
          <w:sz w:val="28"/>
          <w:szCs w:val="28"/>
        </w:rPr>
        <w:t>их</w:t>
      </w:r>
      <w:r w:rsidRPr="00CE3C43">
        <w:rPr>
          <w:rFonts w:ascii="Times New Roman" w:eastAsia="Times New Roman" w:hAnsi="Times New Roman" w:cs="Times New Roman"/>
          <w:sz w:val="28"/>
          <w:szCs w:val="28"/>
        </w:rPr>
        <w:t xml:space="preserve"> необхідн</w:t>
      </w:r>
      <w:r w:rsidR="003B4193">
        <w:rPr>
          <w:rFonts w:ascii="Times New Roman" w:eastAsia="Times New Roman" w:hAnsi="Times New Roman" w:cs="Times New Roman"/>
          <w:sz w:val="28"/>
          <w:szCs w:val="28"/>
        </w:rPr>
        <w:t>их</w:t>
      </w:r>
      <w:r w:rsidRPr="00CE3C43">
        <w:rPr>
          <w:rFonts w:ascii="Times New Roman" w:eastAsia="Times New Roman" w:hAnsi="Times New Roman" w:cs="Times New Roman"/>
          <w:sz w:val="28"/>
          <w:szCs w:val="28"/>
        </w:rPr>
        <w:t xml:space="preserve"> документ</w:t>
      </w:r>
      <w:r w:rsidR="003B4193">
        <w:rPr>
          <w:rFonts w:ascii="Times New Roman" w:eastAsia="Times New Roman" w:hAnsi="Times New Roman" w:cs="Times New Roman"/>
          <w:sz w:val="28"/>
          <w:szCs w:val="28"/>
        </w:rPr>
        <w:t>ів</w:t>
      </w:r>
      <w:r w:rsidRPr="00CE3C43">
        <w:rPr>
          <w:rFonts w:ascii="Times New Roman" w:eastAsia="Times New Roman" w:hAnsi="Times New Roman" w:cs="Times New Roman"/>
          <w:sz w:val="28"/>
          <w:szCs w:val="28"/>
        </w:rPr>
        <w:t>;</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6.9.14. веде</w:t>
      </w:r>
      <w:r w:rsidR="003B4193">
        <w:rPr>
          <w:rFonts w:ascii="Times New Roman" w:eastAsia="Times New Roman" w:hAnsi="Times New Roman" w:cs="Times New Roman"/>
          <w:sz w:val="28"/>
          <w:szCs w:val="28"/>
        </w:rPr>
        <w:t>ння</w:t>
      </w:r>
      <w:r w:rsidRPr="00CE3C43">
        <w:rPr>
          <w:rFonts w:ascii="Times New Roman" w:eastAsia="Times New Roman" w:hAnsi="Times New Roman" w:cs="Times New Roman"/>
          <w:sz w:val="28"/>
          <w:szCs w:val="28"/>
        </w:rPr>
        <w:t xml:space="preserve"> переговор</w:t>
      </w:r>
      <w:r w:rsidR="003B4193">
        <w:rPr>
          <w:rFonts w:ascii="Times New Roman" w:eastAsia="Times New Roman" w:hAnsi="Times New Roman" w:cs="Times New Roman"/>
          <w:sz w:val="28"/>
          <w:szCs w:val="28"/>
        </w:rPr>
        <w:t>ів</w:t>
      </w:r>
      <w:r w:rsidRPr="00CE3C43">
        <w:rPr>
          <w:rFonts w:ascii="Times New Roman" w:eastAsia="Times New Roman" w:hAnsi="Times New Roman" w:cs="Times New Roman"/>
          <w:sz w:val="28"/>
          <w:szCs w:val="28"/>
        </w:rPr>
        <w:t xml:space="preserve"> щодо укладення колективного договору, уклад</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колективн</w:t>
      </w:r>
      <w:r w:rsidR="003B4193">
        <w:rPr>
          <w:rFonts w:ascii="Times New Roman" w:eastAsia="Times New Roman" w:hAnsi="Times New Roman" w:cs="Times New Roman"/>
          <w:sz w:val="28"/>
          <w:szCs w:val="28"/>
        </w:rPr>
        <w:t>ого</w:t>
      </w:r>
      <w:r w:rsidRPr="00CE3C43">
        <w:rPr>
          <w:rFonts w:ascii="Times New Roman" w:eastAsia="Times New Roman" w:hAnsi="Times New Roman" w:cs="Times New Roman"/>
          <w:sz w:val="28"/>
          <w:szCs w:val="28"/>
        </w:rPr>
        <w:t xml:space="preserve"> догов</w:t>
      </w:r>
      <w:r w:rsidR="003B4193">
        <w:rPr>
          <w:rFonts w:ascii="Times New Roman" w:eastAsia="Times New Roman" w:hAnsi="Times New Roman" w:cs="Times New Roman"/>
          <w:sz w:val="28"/>
          <w:szCs w:val="28"/>
        </w:rPr>
        <w:t>ору</w:t>
      </w:r>
      <w:r w:rsidRPr="00CE3C43">
        <w:rPr>
          <w:rFonts w:ascii="Times New Roman" w:eastAsia="Times New Roman" w:hAnsi="Times New Roman" w:cs="Times New Roman"/>
          <w:sz w:val="28"/>
          <w:szCs w:val="28"/>
        </w:rPr>
        <w:t>, звіту</w:t>
      </w:r>
      <w:r w:rsidR="003B4193">
        <w:rPr>
          <w:rFonts w:ascii="Times New Roman" w:eastAsia="Times New Roman" w:hAnsi="Times New Roman" w:cs="Times New Roman"/>
          <w:sz w:val="28"/>
          <w:szCs w:val="28"/>
        </w:rPr>
        <w:t>вання</w:t>
      </w:r>
      <w:r w:rsidRPr="00CE3C43">
        <w:rPr>
          <w:rFonts w:ascii="Times New Roman" w:eastAsia="Times New Roman" w:hAnsi="Times New Roman" w:cs="Times New Roman"/>
          <w:sz w:val="28"/>
          <w:szCs w:val="28"/>
        </w:rPr>
        <w:t xml:space="preserve"> та несе</w:t>
      </w:r>
      <w:r w:rsidR="003B4193">
        <w:rPr>
          <w:rFonts w:ascii="Times New Roman" w:eastAsia="Times New Roman" w:hAnsi="Times New Roman" w:cs="Times New Roman"/>
          <w:sz w:val="28"/>
          <w:szCs w:val="28"/>
        </w:rPr>
        <w:t>ння</w:t>
      </w:r>
      <w:r w:rsidRPr="00CE3C43">
        <w:rPr>
          <w:rFonts w:ascii="Times New Roman" w:eastAsia="Times New Roman" w:hAnsi="Times New Roman" w:cs="Times New Roman"/>
          <w:sz w:val="28"/>
          <w:szCs w:val="28"/>
        </w:rPr>
        <w:t xml:space="preserve"> відповідальн</w:t>
      </w:r>
      <w:r w:rsidR="003B4193">
        <w:rPr>
          <w:rFonts w:ascii="Times New Roman" w:eastAsia="Times New Roman" w:hAnsi="Times New Roman" w:cs="Times New Roman"/>
          <w:sz w:val="28"/>
          <w:szCs w:val="28"/>
        </w:rPr>
        <w:t>о</w:t>
      </w:r>
      <w:r w:rsidRPr="00CE3C43">
        <w:rPr>
          <w:rFonts w:ascii="Times New Roman" w:eastAsia="Times New Roman" w:hAnsi="Times New Roman" w:cs="Times New Roman"/>
          <w:sz w:val="28"/>
          <w:szCs w:val="28"/>
        </w:rPr>
        <w:t>ст</w:t>
      </w:r>
      <w:r w:rsidR="003B4193">
        <w:rPr>
          <w:rFonts w:ascii="Times New Roman" w:eastAsia="Times New Roman" w:hAnsi="Times New Roman" w:cs="Times New Roman"/>
          <w:sz w:val="28"/>
          <w:szCs w:val="28"/>
        </w:rPr>
        <w:t>і</w:t>
      </w:r>
      <w:r w:rsidRPr="00CE3C43">
        <w:rPr>
          <w:rFonts w:ascii="Times New Roman" w:eastAsia="Times New Roman" w:hAnsi="Times New Roman" w:cs="Times New Roman"/>
          <w:sz w:val="28"/>
          <w:szCs w:val="28"/>
        </w:rPr>
        <w:t xml:space="preserve"> за його виконання;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6.9.15. наклад</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дисциплінарн</w:t>
      </w:r>
      <w:r w:rsidR="003B4193">
        <w:rPr>
          <w:rFonts w:ascii="Times New Roman" w:eastAsia="Times New Roman" w:hAnsi="Times New Roman" w:cs="Times New Roman"/>
          <w:sz w:val="28"/>
          <w:szCs w:val="28"/>
        </w:rPr>
        <w:t>их стягнень</w:t>
      </w:r>
      <w:r w:rsidRPr="00CE3C43">
        <w:rPr>
          <w:rFonts w:ascii="Times New Roman" w:eastAsia="Times New Roman" w:hAnsi="Times New Roman" w:cs="Times New Roman"/>
          <w:sz w:val="28"/>
          <w:szCs w:val="28"/>
        </w:rPr>
        <w:t xml:space="preserve"> на працівників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6.9.16. </w:t>
      </w:r>
      <w:r w:rsidR="003B4193">
        <w:rPr>
          <w:rFonts w:ascii="Times New Roman" w:eastAsia="Times New Roman" w:hAnsi="Times New Roman" w:cs="Times New Roman"/>
          <w:sz w:val="28"/>
          <w:szCs w:val="28"/>
        </w:rPr>
        <w:t>організовує</w:t>
      </w:r>
      <w:r w:rsidRPr="00CE3C43">
        <w:rPr>
          <w:rFonts w:ascii="Times New Roman" w:eastAsia="Times New Roman" w:hAnsi="Times New Roman" w:cs="Times New Roman"/>
          <w:sz w:val="28"/>
          <w:szCs w:val="28"/>
        </w:rPr>
        <w:t xml:space="preserve"> проведення попередніх та періодичних медичних оглядів працівників Центру згідно вимог Кодексу законів про працю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6.9.17. створ</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належн</w:t>
      </w:r>
      <w:r w:rsidR="003B4193">
        <w:rPr>
          <w:rFonts w:ascii="Times New Roman" w:eastAsia="Times New Roman" w:hAnsi="Times New Roman" w:cs="Times New Roman"/>
          <w:sz w:val="28"/>
          <w:szCs w:val="28"/>
        </w:rPr>
        <w:t>их</w:t>
      </w:r>
      <w:r w:rsidRPr="00CE3C43">
        <w:rPr>
          <w:rFonts w:ascii="Times New Roman" w:eastAsia="Times New Roman" w:hAnsi="Times New Roman" w:cs="Times New Roman"/>
          <w:sz w:val="28"/>
          <w:szCs w:val="28"/>
        </w:rPr>
        <w:t xml:space="preserve"> умов працівникам для високопродуктивної праці, забезпеч</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додержання законодавства про працю, правил та норм охорони праці, техніки безпеки, соціального страхування;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6.9.18. несе</w:t>
      </w:r>
      <w:r w:rsidR="003B4193">
        <w:rPr>
          <w:rFonts w:ascii="Times New Roman" w:eastAsia="Times New Roman" w:hAnsi="Times New Roman" w:cs="Times New Roman"/>
          <w:sz w:val="28"/>
          <w:szCs w:val="28"/>
        </w:rPr>
        <w:t>ння</w:t>
      </w:r>
      <w:r w:rsidRPr="00CE3C43">
        <w:rPr>
          <w:rFonts w:ascii="Times New Roman" w:eastAsia="Times New Roman" w:hAnsi="Times New Roman" w:cs="Times New Roman"/>
          <w:sz w:val="28"/>
          <w:szCs w:val="28"/>
        </w:rPr>
        <w:t xml:space="preserve"> персональн</w:t>
      </w:r>
      <w:r w:rsidR="003B4193">
        <w:rPr>
          <w:rFonts w:ascii="Times New Roman" w:eastAsia="Times New Roman" w:hAnsi="Times New Roman" w:cs="Times New Roman"/>
          <w:sz w:val="28"/>
          <w:szCs w:val="28"/>
        </w:rPr>
        <w:t>ої</w:t>
      </w:r>
      <w:r w:rsidRPr="00CE3C43">
        <w:rPr>
          <w:rFonts w:ascii="Times New Roman" w:eastAsia="Times New Roman" w:hAnsi="Times New Roman" w:cs="Times New Roman"/>
          <w:sz w:val="28"/>
          <w:szCs w:val="28"/>
        </w:rPr>
        <w:t xml:space="preserve"> відповідальн</w:t>
      </w:r>
      <w:r w:rsidR="003B4193">
        <w:rPr>
          <w:rFonts w:ascii="Times New Roman" w:eastAsia="Times New Roman" w:hAnsi="Times New Roman" w:cs="Times New Roman"/>
          <w:sz w:val="28"/>
          <w:szCs w:val="28"/>
        </w:rPr>
        <w:t>о</w:t>
      </w:r>
      <w:r w:rsidRPr="00CE3C43">
        <w:rPr>
          <w:rFonts w:ascii="Times New Roman" w:eastAsia="Times New Roman" w:hAnsi="Times New Roman" w:cs="Times New Roman"/>
          <w:sz w:val="28"/>
          <w:szCs w:val="28"/>
        </w:rPr>
        <w:t>ст</w:t>
      </w:r>
      <w:r w:rsidR="003B4193">
        <w:rPr>
          <w:rFonts w:ascii="Times New Roman" w:eastAsia="Times New Roman" w:hAnsi="Times New Roman" w:cs="Times New Roman"/>
          <w:sz w:val="28"/>
          <w:szCs w:val="28"/>
        </w:rPr>
        <w:t>і</w:t>
      </w:r>
      <w:r w:rsidRPr="00CE3C43">
        <w:rPr>
          <w:rFonts w:ascii="Times New Roman" w:eastAsia="Times New Roman" w:hAnsi="Times New Roman" w:cs="Times New Roman"/>
          <w:sz w:val="28"/>
          <w:szCs w:val="28"/>
        </w:rPr>
        <w:t xml:space="preserve"> за збереження, відчуження, списання майна та втрати у будь-якій формі, майна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lastRenderedPageBreak/>
        <w:t>6.9.19. несе</w:t>
      </w:r>
      <w:r w:rsidR="003B4193">
        <w:rPr>
          <w:rFonts w:ascii="Times New Roman" w:eastAsia="Times New Roman" w:hAnsi="Times New Roman" w:cs="Times New Roman"/>
          <w:sz w:val="28"/>
          <w:szCs w:val="28"/>
        </w:rPr>
        <w:t>ння</w:t>
      </w:r>
      <w:r w:rsidRPr="00CE3C43">
        <w:rPr>
          <w:rFonts w:ascii="Times New Roman" w:eastAsia="Times New Roman" w:hAnsi="Times New Roman" w:cs="Times New Roman"/>
          <w:sz w:val="28"/>
          <w:szCs w:val="28"/>
        </w:rPr>
        <w:t xml:space="preserve"> персональн</w:t>
      </w:r>
      <w:r w:rsidR="003B4193">
        <w:rPr>
          <w:rFonts w:ascii="Times New Roman" w:eastAsia="Times New Roman" w:hAnsi="Times New Roman" w:cs="Times New Roman"/>
          <w:sz w:val="28"/>
          <w:szCs w:val="28"/>
        </w:rPr>
        <w:t>ої</w:t>
      </w:r>
      <w:r w:rsidRPr="00CE3C43">
        <w:rPr>
          <w:rFonts w:ascii="Times New Roman" w:eastAsia="Times New Roman" w:hAnsi="Times New Roman" w:cs="Times New Roman"/>
          <w:sz w:val="28"/>
          <w:szCs w:val="28"/>
        </w:rPr>
        <w:t xml:space="preserve"> відповідальн</w:t>
      </w:r>
      <w:r w:rsidR="003B4193">
        <w:rPr>
          <w:rFonts w:ascii="Times New Roman" w:eastAsia="Times New Roman" w:hAnsi="Times New Roman" w:cs="Times New Roman"/>
          <w:sz w:val="28"/>
          <w:szCs w:val="28"/>
        </w:rPr>
        <w:t>ості</w:t>
      </w:r>
      <w:r w:rsidRPr="00CE3C43">
        <w:rPr>
          <w:rFonts w:ascii="Times New Roman" w:eastAsia="Times New Roman" w:hAnsi="Times New Roman" w:cs="Times New Roman"/>
          <w:sz w:val="28"/>
          <w:szCs w:val="28"/>
        </w:rPr>
        <w:t xml:space="preserve"> за будь-які порушення вчинені при зміні балансової вартості майна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6.9.20. вчин</w:t>
      </w:r>
      <w:r w:rsidR="003B4193">
        <w:rPr>
          <w:rFonts w:ascii="Times New Roman" w:eastAsia="Times New Roman" w:hAnsi="Times New Roman" w:cs="Times New Roman"/>
          <w:sz w:val="28"/>
          <w:szCs w:val="28"/>
        </w:rPr>
        <w:t>ення</w:t>
      </w:r>
      <w:r w:rsidRPr="00CE3C43">
        <w:rPr>
          <w:rFonts w:ascii="Times New Roman" w:eastAsia="Times New Roman" w:hAnsi="Times New Roman" w:cs="Times New Roman"/>
          <w:sz w:val="28"/>
          <w:szCs w:val="28"/>
        </w:rPr>
        <w:t xml:space="preserve"> інш</w:t>
      </w:r>
      <w:r w:rsidR="003B4193">
        <w:rPr>
          <w:rFonts w:ascii="Times New Roman" w:eastAsia="Times New Roman" w:hAnsi="Times New Roman" w:cs="Times New Roman"/>
          <w:sz w:val="28"/>
          <w:szCs w:val="28"/>
        </w:rPr>
        <w:t>их</w:t>
      </w:r>
      <w:r w:rsidRPr="00CE3C43">
        <w:rPr>
          <w:rFonts w:ascii="Times New Roman" w:eastAsia="Times New Roman" w:hAnsi="Times New Roman" w:cs="Times New Roman"/>
          <w:sz w:val="28"/>
          <w:szCs w:val="28"/>
        </w:rPr>
        <w:t xml:space="preserve"> ді</w:t>
      </w:r>
      <w:r w:rsidR="003B4193">
        <w:rPr>
          <w:rFonts w:ascii="Times New Roman" w:eastAsia="Times New Roman" w:hAnsi="Times New Roman" w:cs="Times New Roman"/>
          <w:sz w:val="28"/>
          <w:szCs w:val="28"/>
        </w:rPr>
        <w:t>й</w:t>
      </w:r>
      <w:r w:rsidRPr="00CE3C43">
        <w:rPr>
          <w:rFonts w:ascii="Times New Roman" w:eastAsia="Times New Roman" w:hAnsi="Times New Roman" w:cs="Times New Roman"/>
          <w:sz w:val="28"/>
          <w:szCs w:val="28"/>
        </w:rPr>
        <w:t xml:space="preserve"> в порядку та межах встановлених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6.10. При здійсненні діяльності Центру Керівник забезпечує:</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6.10.1. дотримання відповідних умов, передбачених чинним законодавством України щодо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6.10.2. організацію бухгалтерського обліку та контроль за фінансовою звітністю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6.10.3. розробку структури та штатного розпису. Затверджує штатний розпис відповідно до чинного законодавства;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6.10.4. належний рівень побутових умов для перебування в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6.10.5.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6.11.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6.12. Керівник має право без довіреності виконувати дії від імені Центру  в межах чинного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6.13.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6.14. Керівник та головний бухгалтер Центру несуть персональну відповідальність за додержання порядку ведення і достовірності бухгалтерського обліку та звітності.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6.15.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6.16.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w:t>
      </w:r>
    </w:p>
    <w:p w:rsidR="00B67CE0" w:rsidRPr="00CE3C43" w:rsidRDefault="00347B98"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t xml:space="preserve">7. </w:t>
      </w:r>
      <w:r w:rsidR="00B67CE0" w:rsidRPr="00CE3C43">
        <w:rPr>
          <w:rFonts w:ascii="Times New Roman" w:eastAsia="Times New Roman" w:hAnsi="Times New Roman" w:cs="Times New Roman"/>
          <w:b/>
          <w:bCs/>
          <w:sz w:val="28"/>
          <w:szCs w:val="28"/>
        </w:rPr>
        <w:t>ТРУДОВИЙ КОЛЕКТИВ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7.1. Трудовий колектив Центру складають фізичні особи, які своєю працею беруть участь у його діяльності на підставі трудових договорів.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7.2</w:t>
      </w:r>
      <w:r w:rsidRPr="00CE3C43">
        <w:rPr>
          <w:rFonts w:ascii="Times New Roman" w:eastAsia="Times New Roman" w:hAnsi="Times New Roman" w:cs="Times New Roman"/>
          <w:i/>
          <w:iCs/>
          <w:sz w:val="28"/>
          <w:szCs w:val="28"/>
        </w:rPr>
        <w:t>. </w:t>
      </w:r>
      <w:r w:rsidRPr="00CE3C43">
        <w:rPr>
          <w:rFonts w:ascii="Times New Roman" w:eastAsia="Times New Roman" w:hAnsi="Times New Roman" w:cs="Times New Roman"/>
          <w:sz w:val="28"/>
          <w:szCs w:val="28"/>
        </w:rPr>
        <w:t>Трудовий   колектив Центру формується на загальних засадах     відповідно до вимог чинного законодавства України.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lastRenderedPageBreak/>
        <w:t>7.3. Основною формою здійснення повноважень трудового колективу є загальні збори.</w:t>
      </w:r>
    </w:p>
    <w:p w:rsidR="00CE3C43"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7.4. Умови організації  праці трудового колективу Центру, їх соціальний захист визначаються відповідно до вимог чинного законодавства України.</w:t>
      </w:r>
    </w:p>
    <w:p w:rsidR="00CE3C43" w:rsidRPr="00CE3C43" w:rsidRDefault="00CE3C43" w:rsidP="00CE3C4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3C43">
        <w:rPr>
          <w:rFonts w:ascii="Times New Roman" w:hAnsi="Times New Roman" w:cs="Times New Roman"/>
          <w:sz w:val="28"/>
          <w:szCs w:val="28"/>
        </w:rPr>
        <w:t xml:space="preserve">Відносини  між  адміністрацією  </w:t>
      </w:r>
      <w:r w:rsidRPr="00CE3C43">
        <w:rPr>
          <w:rFonts w:ascii="Times New Roman" w:hAnsi="Times New Roman" w:cs="Times New Roman"/>
          <w:noProof/>
          <w:sz w:val="28"/>
          <w:szCs w:val="28"/>
        </w:rPr>
        <w:t>Центру</w:t>
      </w:r>
      <w:r w:rsidRPr="00CE3C43">
        <w:rPr>
          <w:rFonts w:ascii="Times New Roman" w:hAnsi="Times New Roman" w:cs="Times New Roman"/>
          <w:sz w:val="28"/>
          <w:szCs w:val="28"/>
        </w:rPr>
        <w:t xml:space="preserve">  та  трудовим   колективом регулюються колективним договором  та  правилами  внутрішнього  трудового  розпорядку.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7.5.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7.6.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 </w:t>
      </w:r>
    </w:p>
    <w:p w:rsidR="00B67CE0" w:rsidRPr="00CE3C43" w:rsidRDefault="00B67CE0" w:rsidP="00CE3C43">
      <w:pPr>
        <w:shd w:val="clear" w:color="auto" w:fill="FFFFFF"/>
        <w:spacing w:after="0" w:line="240" w:lineRule="auto"/>
        <w:jc w:val="center"/>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8.  КОНТРОЛЬ ЗА ДІЯЛЬНІСТЮ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 </w:t>
      </w:r>
      <w:r w:rsidRPr="00CE3C43">
        <w:rPr>
          <w:rFonts w:ascii="Times New Roman" w:eastAsia="Times New Roman" w:hAnsi="Times New Roman" w:cs="Times New Roman"/>
          <w:sz w:val="28"/>
          <w:szCs w:val="28"/>
        </w:rPr>
        <w:t>8.1.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8.2.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8.3.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8.4. На вимогу Власника Центр зобов'язаний проводити незалежну аудиторську перевірку фінансової  звітності  та бухгалтерського  обліку.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w:t>
      </w:r>
    </w:p>
    <w:p w:rsidR="00CE3C43" w:rsidRPr="00CE3C43" w:rsidRDefault="00CE3C43" w:rsidP="00CE3C43">
      <w:pPr>
        <w:shd w:val="clear" w:color="auto" w:fill="FFFFFF"/>
        <w:spacing w:after="0" w:line="240" w:lineRule="auto"/>
        <w:jc w:val="center"/>
        <w:rPr>
          <w:rFonts w:ascii="Times New Roman" w:eastAsia="Times New Roman" w:hAnsi="Times New Roman" w:cs="Times New Roman"/>
          <w:b/>
          <w:bCs/>
          <w:sz w:val="28"/>
          <w:szCs w:val="28"/>
        </w:rPr>
      </w:pPr>
    </w:p>
    <w:p w:rsidR="00B67CE0" w:rsidRPr="00CE3C43" w:rsidRDefault="00B67CE0" w:rsidP="00CE3C43">
      <w:pPr>
        <w:shd w:val="clear" w:color="auto" w:fill="FFFFFF"/>
        <w:spacing w:after="0" w:line="240" w:lineRule="auto"/>
        <w:jc w:val="center"/>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9.  ПРИПИНЕННЯ ДІЯЛЬНОСТІ ЦЕНТРУ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b/>
          <w:bCs/>
          <w:sz w:val="28"/>
          <w:szCs w:val="28"/>
        </w:rPr>
        <w:t> </w:t>
      </w:r>
      <w:r w:rsidRPr="00CE3C43">
        <w:rPr>
          <w:rFonts w:ascii="Times New Roman" w:eastAsia="Times New Roman" w:hAnsi="Times New Roman" w:cs="Times New Roman"/>
          <w:sz w:val="28"/>
          <w:szCs w:val="28"/>
        </w:rPr>
        <w:t>9.1.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xml:space="preserve">У разі припинення організації (ліквідації, злиття, поділу, </w:t>
      </w:r>
      <w:r w:rsidR="00CE3C43" w:rsidRPr="00CE3C43">
        <w:rPr>
          <w:rFonts w:ascii="Times New Roman" w:eastAsia="Times New Roman" w:hAnsi="Times New Roman" w:cs="Times New Roman"/>
          <w:sz w:val="28"/>
          <w:szCs w:val="28"/>
        </w:rPr>
        <w:t xml:space="preserve">виділу, </w:t>
      </w:r>
      <w:r w:rsidRPr="00CE3C43">
        <w:rPr>
          <w:rFonts w:ascii="Times New Roman" w:eastAsia="Times New Roman" w:hAnsi="Times New Roman" w:cs="Times New Roman"/>
          <w:sz w:val="28"/>
          <w:szCs w:val="28"/>
        </w:rPr>
        <w:t>приєднання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lastRenderedPageBreak/>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9.5. 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9.9. У разі перетворення Центру в іншу юридичну особу усі її майнові права і обов'язки переходять до новоутвореної юридичної  особи.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9.10.  Центр може бути ліквідований: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bCs/>
          <w:iCs/>
          <w:sz w:val="28"/>
          <w:szCs w:val="28"/>
        </w:rPr>
        <w:t>-</w:t>
      </w:r>
      <w:r w:rsidRPr="00CE3C43">
        <w:rPr>
          <w:rFonts w:ascii="Times New Roman" w:eastAsia="Times New Roman" w:hAnsi="Times New Roman" w:cs="Times New Roman"/>
          <w:i/>
          <w:iCs/>
          <w:sz w:val="28"/>
          <w:szCs w:val="28"/>
        </w:rPr>
        <w:t> </w:t>
      </w:r>
      <w:r w:rsidRPr="00CE3C43">
        <w:rPr>
          <w:rFonts w:ascii="Times New Roman" w:eastAsia="Times New Roman" w:hAnsi="Times New Roman" w:cs="Times New Roman"/>
          <w:sz w:val="28"/>
          <w:szCs w:val="28"/>
        </w:rPr>
        <w:t>за рішенням Рівненської обласної ради;                                    </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9.11. Центр є таким, діяльність якого припинилася, з дня внесення до єдиного державного реєстру запису про припинення  діяльності.</w:t>
      </w:r>
    </w:p>
    <w:p w:rsidR="00926D00" w:rsidRDefault="00926D00" w:rsidP="00CE3C43">
      <w:pPr>
        <w:shd w:val="clear" w:color="auto" w:fill="FFFFFF"/>
        <w:spacing w:after="0" w:line="240" w:lineRule="auto"/>
        <w:jc w:val="center"/>
        <w:rPr>
          <w:rFonts w:ascii="Times New Roman" w:eastAsia="Times New Roman" w:hAnsi="Times New Roman" w:cs="Times New Roman"/>
          <w:b/>
          <w:bCs/>
          <w:sz w:val="28"/>
          <w:szCs w:val="28"/>
        </w:rPr>
      </w:pPr>
    </w:p>
    <w:p w:rsidR="00B67CE0" w:rsidRPr="00CE3C43" w:rsidRDefault="00B67CE0" w:rsidP="00CE3C43">
      <w:pPr>
        <w:shd w:val="clear" w:color="auto" w:fill="FFFFFF"/>
        <w:spacing w:after="0" w:line="240" w:lineRule="auto"/>
        <w:jc w:val="center"/>
        <w:rPr>
          <w:rFonts w:ascii="Times New Roman" w:eastAsia="Times New Roman" w:hAnsi="Times New Roman" w:cs="Times New Roman"/>
          <w:b/>
          <w:bCs/>
          <w:sz w:val="28"/>
          <w:szCs w:val="28"/>
        </w:rPr>
      </w:pPr>
      <w:r w:rsidRPr="00CE3C43">
        <w:rPr>
          <w:rFonts w:ascii="Times New Roman" w:eastAsia="Times New Roman" w:hAnsi="Times New Roman" w:cs="Times New Roman"/>
          <w:b/>
          <w:bCs/>
          <w:sz w:val="28"/>
          <w:szCs w:val="28"/>
        </w:rPr>
        <w:t>10. ПРИКІНЦЕВІ ПОЛОЖЕННЯ</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10.1. Зміни та доповнення до цього Статуту вносяться на підставі рішення   Рівненської обласної ради.</w:t>
      </w:r>
    </w:p>
    <w:p w:rsidR="00B67CE0" w:rsidRPr="00CE3C43" w:rsidRDefault="00B67CE0" w:rsidP="00CE3C43">
      <w:pPr>
        <w:shd w:val="clear" w:color="auto" w:fill="FFFFFF"/>
        <w:spacing w:after="0" w:line="240" w:lineRule="auto"/>
        <w:ind w:firstLine="709"/>
        <w:jc w:val="both"/>
        <w:rPr>
          <w:rFonts w:ascii="Times New Roman" w:eastAsia="Times New Roman" w:hAnsi="Times New Roman" w:cs="Times New Roman"/>
          <w:sz w:val="28"/>
          <w:szCs w:val="28"/>
        </w:rPr>
      </w:pPr>
      <w:r w:rsidRPr="00CE3C43">
        <w:rPr>
          <w:rFonts w:ascii="Times New Roman" w:eastAsia="Times New Roman" w:hAnsi="Times New Roman" w:cs="Times New Roman"/>
          <w:sz w:val="28"/>
          <w:szCs w:val="28"/>
        </w:rPr>
        <w:t>10.2. Зміни та доповнення до цього Статуту підлягають державній реєстрації у порядку, встановленому чинним законодавством України.</w:t>
      </w:r>
    </w:p>
    <w:p w:rsidR="00600297" w:rsidRPr="00CE3C43" w:rsidRDefault="00600297" w:rsidP="00CE3C43">
      <w:pPr>
        <w:spacing w:after="0" w:line="240" w:lineRule="auto"/>
        <w:ind w:firstLine="709"/>
        <w:jc w:val="both"/>
        <w:rPr>
          <w:rFonts w:ascii="Times New Roman" w:hAnsi="Times New Roman" w:cs="Times New Roman"/>
          <w:sz w:val="28"/>
          <w:szCs w:val="28"/>
        </w:rPr>
      </w:pPr>
    </w:p>
    <w:sectPr w:rsidR="00600297" w:rsidRPr="00CE3C43" w:rsidSect="00926D0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06" w:rsidRDefault="001C6206" w:rsidP="00926D00">
      <w:pPr>
        <w:spacing w:after="0" w:line="240" w:lineRule="auto"/>
      </w:pPr>
      <w:r>
        <w:separator/>
      </w:r>
    </w:p>
  </w:endnote>
  <w:endnote w:type="continuationSeparator" w:id="0">
    <w:p w:rsidR="001C6206" w:rsidRDefault="001C6206" w:rsidP="0092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75532"/>
      <w:docPartObj>
        <w:docPartGallery w:val="Page Numbers (Bottom of Page)"/>
        <w:docPartUnique/>
      </w:docPartObj>
    </w:sdtPr>
    <w:sdtEndPr/>
    <w:sdtContent>
      <w:p w:rsidR="00926D00" w:rsidRDefault="00926D00">
        <w:pPr>
          <w:pStyle w:val="ac"/>
          <w:jc w:val="right"/>
        </w:pPr>
        <w:r>
          <w:fldChar w:fldCharType="begin"/>
        </w:r>
        <w:r>
          <w:instrText>PAGE   \* MERGEFORMAT</w:instrText>
        </w:r>
        <w:r>
          <w:fldChar w:fldCharType="separate"/>
        </w:r>
        <w:r w:rsidR="009976BC">
          <w:rPr>
            <w:noProof/>
          </w:rPr>
          <w:t>13</w:t>
        </w:r>
        <w:r>
          <w:fldChar w:fldCharType="end"/>
        </w:r>
      </w:p>
    </w:sdtContent>
  </w:sdt>
  <w:p w:rsidR="00926D00" w:rsidRDefault="00926D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06" w:rsidRDefault="001C6206" w:rsidP="00926D00">
      <w:pPr>
        <w:spacing w:after="0" w:line="240" w:lineRule="auto"/>
      </w:pPr>
      <w:r>
        <w:separator/>
      </w:r>
    </w:p>
  </w:footnote>
  <w:footnote w:type="continuationSeparator" w:id="0">
    <w:p w:rsidR="001C6206" w:rsidRDefault="001C6206" w:rsidP="00926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144"/>
    <w:multiLevelType w:val="multilevel"/>
    <w:tmpl w:val="7ED65092"/>
    <w:lvl w:ilvl="0">
      <w:start w:val="1"/>
      <w:numFmt w:val="decimal"/>
      <w:lvlText w:val="%1."/>
      <w:lvlJc w:val="left"/>
      <w:pPr>
        <w:ind w:left="960" w:hanging="600"/>
      </w:pPr>
      <w:rPr>
        <w:rFonts w:hint="default"/>
      </w:rPr>
    </w:lvl>
    <w:lvl w:ilvl="1">
      <w:start w:val="2"/>
      <w:numFmt w:val="decimal"/>
      <w:isLgl/>
      <w:lvlText w:val="%1.%2."/>
      <w:lvlJc w:val="left"/>
      <w:pPr>
        <w:ind w:left="1575" w:hanging="1215"/>
      </w:pPr>
      <w:rPr>
        <w:rFonts w:hint="default"/>
      </w:rPr>
    </w:lvl>
    <w:lvl w:ilvl="2">
      <w:start w:val="1"/>
      <w:numFmt w:val="decimal"/>
      <w:isLgl/>
      <w:lvlText w:val="%1.%2.%3."/>
      <w:lvlJc w:val="left"/>
      <w:pPr>
        <w:ind w:left="1575" w:hanging="1215"/>
      </w:pPr>
      <w:rPr>
        <w:rFonts w:hint="default"/>
      </w:rPr>
    </w:lvl>
    <w:lvl w:ilvl="3">
      <w:start w:val="1"/>
      <w:numFmt w:val="decimal"/>
      <w:isLgl/>
      <w:lvlText w:val="%1.%2.%3.%4."/>
      <w:lvlJc w:val="left"/>
      <w:pPr>
        <w:ind w:left="1575" w:hanging="1215"/>
      </w:pPr>
      <w:rPr>
        <w:rFonts w:hint="default"/>
      </w:rPr>
    </w:lvl>
    <w:lvl w:ilvl="4">
      <w:start w:val="1"/>
      <w:numFmt w:val="decimal"/>
      <w:isLgl/>
      <w:lvlText w:val="%1.%2.%3.%4.%5."/>
      <w:lvlJc w:val="left"/>
      <w:pPr>
        <w:ind w:left="1575" w:hanging="121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E0"/>
    <w:rsid w:val="0006458C"/>
    <w:rsid w:val="001C6206"/>
    <w:rsid w:val="0034289E"/>
    <w:rsid w:val="00347B98"/>
    <w:rsid w:val="00387826"/>
    <w:rsid w:val="003B4193"/>
    <w:rsid w:val="0044370F"/>
    <w:rsid w:val="0046321F"/>
    <w:rsid w:val="00490819"/>
    <w:rsid w:val="00600297"/>
    <w:rsid w:val="007C1C27"/>
    <w:rsid w:val="00801261"/>
    <w:rsid w:val="00831B3F"/>
    <w:rsid w:val="00885AC5"/>
    <w:rsid w:val="00926D00"/>
    <w:rsid w:val="009976BC"/>
    <w:rsid w:val="009F5BD2"/>
    <w:rsid w:val="00B67CE0"/>
    <w:rsid w:val="00BA5DBE"/>
    <w:rsid w:val="00C978EA"/>
    <w:rsid w:val="00CE3C43"/>
    <w:rsid w:val="00F11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C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7CE0"/>
    <w:rPr>
      <w:b/>
      <w:bCs/>
    </w:rPr>
  </w:style>
  <w:style w:type="paragraph" w:styleId="HTML">
    <w:name w:val="HTML Preformatted"/>
    <w:basedOn w:val="a"/>
    <w:link w:val="HTML0"/>
    <w:uiPriority w:val="99"/>
    <w:semiHidden/>
    <w:unhideWhenUsed/>
    <w:rsid w:val="00B6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67CE0"/>
    <w:rPr>
      <w:rFonts w:ascii="Courier New" w:eastAsia="Times New Roman" w:hAnsi="Courier New" w:cs="Courier New"/>
      <w:sz w:val="20"/>
      <w:szCs w:val="20"/>
      <w:lang w:eastAsia="uk-UA"/>
    </w:rPr>
  </w:style>
  <w:style w:type="character" w:styleId="a5">
    <w:name w:val="Emphasis"/>
    <w:basedOn w:val="a0"/>
    <w:uiPriority w:val="20"/>
    <w:qFormat/>
    <w:rsid w:val="00B67CE0"/>
    <w:rPr>
      <w:i/>
      <w:iCs/>
    </w:rPr>
  </w:style>
  <w:style w:type="paragraph" w:styleId="a6">
    <w:name w:val="List Paragraph"/>
    <w:basedOn w:val="a"/>
    <w:uiPriority w:val="34"/>
    <w:qFormat/>
    <w:rsid w:val="00B67CE0"/>
    <w:pPr>
      <w:ind w:left="720"/>
      <w:contextualSpacing/>
    </w:pPr>
  </w:style>
  <w:style w:type="paragraph" w:customStyle="1" w:styleId="a7">
    <w:name w:val="обычный"/>
    <w:basedOn w:val="a"/>
    <w:uiPriority w:val="99"/>
    <w:rsid w:val="00831B3F"/>
    <w:pPr>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a8">
    <w:name w:val="Balloon Text"/>
    <w:basedOn w:val="a"/>
    <w:link w:val="a9"/>
    <w:uiPriority w:val="99"/>
    <w:semiHidden/>
    <w:unhideWhenUsed/>
    <w:rsid w:val="007C1C2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C1C27"/>
    <w:rPr>
      <w:rFonts w:ascii="Tahoma" w:hAnsi="Tahoma" w:cs="Tahoma"/>
      <w:sz w:val="16"/>
      <w:szCs w:val="16"/>
    </w:rPr>
  </w:style>
  <w:style w:type="paragraph" w:styleId="aa">
    <w:name w:val="header"/>
    <w:basedOn w:val="a"/>
    <w:link w:val="ab"/>
    <w:uiPriority w:val="99"/>
    <w:unhideWhenUsed/>
    <w:rsid w:val="00926D00"/>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26D00"/>
  </w:style>
  <w:style w:type="paragraph" w:styleId="ac">
    <w:name w:val="footer"/>
    <w:basedOn w:val="a"/>
    <w:link w:val="ad"/>
    <w:uiPriority w:val="99"/>
    <w:unhideWhenUsed/>
    <w:rsid w:val="00926D00"/>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2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C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7CE0"/>
    <w:rPr>
      <w:b/>
      <w:bCs/>
    </w:rPr>
  </w:style>
  <w:style w:type="paragraph" w:styleId="HTML">
    <w:name w:val="HTML Preformatted"/>
    <w:basedOn w:val="a"/>
    <w:link w:val="HTML0"/>
    <w:uiPriority w:val="99"/>
    <w:semiHidden/>
    <w:unhideWhenUsed/>
    <w:rsid w:val="00B6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67CE0"/>
    <w:rPr>
      <w:rFonts w:ascii="Courier New" w:eastAsia="Times New Roman" w:hAnsi="Courier New" w:cs="Courier New"/>
      <w:sz w:val="20"/>
      <w:szCs w:val="20"/>
      <w:lang w:eastAsia="uk-UA"/>
    </w:rPr>
  </w:style>
  <w:style w:type="character" w:styleId="a5">
    <w:name w:val="Emphasis"/>
    <w:basedOn w:val="a0"/>
    <w:uiPriority w:val="20"/>
    <w:qFormat/>
    <w:rsid w:val="00B67CE0"/>
    <w:rPr>
      <w:i/>
      <w:iCs/>
    </w:rPr>
  </w:style>
  <w:style w:type="paragraph" w:styleId="a6">
    <w:name w:val="List Paragraph"/>
    <w:basedOn w:val="a"/>
    <w:uiPriority w:val="34"/>
    <w:qFormat/>
    <w:rsid w:val="00B67CE0"/>
    <w:pPr>
      <w:ind w:left="720"/>
      <w:contextualSpacing/>
    </w:pPr>
  </w:style>
  <w:style w:type="paragraph" w:customStyle="1" w:styleId="a7">
    <w:name w:val="обычный"/>
    <w:basedOn w:val="a"/>
    <w:uiPriority w:val="99"/>
    <w:rsid w:val="00831B3F"/>
    <w:pPr>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a8">
    <w:name w:val="Balloon Text"/>
    <w:basedOn w:val="a"/>
    <w:link w:val="a9"/>
    <w:uiPriority w:val="99"/>
    <w:semiHidden/>
    <w:unhideWhenUsed/>
    <w:rsid w:val="007C1C2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C1C27"/>
    <w:rPr>
      <w:rFonts w:ascii="Tahoma" w:hAnsi="Tahoma" w:cs="Tahoma"/>
      <w:sz w:val="16"/>
      <w:szCs w:val="16"/>
    </w:rPr>
  </w:style>
  <w:style w:type="paragraph" w:styleId="aa">
    <w:name w:val="header"/>
    <w:basedOn w:val="a"/>
    <w:link w:val="ab"/>
    <w:uiPriority w:val="99"/>
    <w:unhideWhenUsed/>
    <w:rsid w:val="00926D00"/>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26D00"/>
  </w:style>
  <w:style w:type="paragraph" w:styleId="ac">
    <w:name w:val="footer"/>
    <w:basedOn w:val="a"/>
    <w:link w:val="ad"/>
    <w:uiPriority w:val="99"/>
    <w:unhideWhenUsed/>
    <w:rsid w:val="00926D00"/>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2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0AAF5-E9E8-40A7-AEC1-CAA49B75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18636</Words>
  <Characters>10624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Tetyana_T</cp:lastModifiedBy>
  <cp:revision>15</cp:revision>
  <cp:lastPrinted>2021-03-15T08:31:00Z</cp:lastPrinted>
  <dcterms:created xsi:type="dcterms:W3CDTF">2020-12-07T09:41:00Z</dcterms:created>
  <dcterms:modified xsi:type="dcterms:W3CDTF">2021-03-18T10:19:00Z</dcterms:modified>
</cp:coreProperties>
</file>