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68" w:rsidRPr="00B87568" w:rsidRDefault="00B87568" w:rsidP="00B87568">
      <w:pPr>
        <w:shd w:val="clear" w:color="auto" w:fill="FFFFFF"/>
        <w:spacing w:after="0" w:line="240" w:lineRule="auto"/>
        <w:jc w:val="right"/>
        <w:rPr>
          <w:rFonts w:eastAsia="Times New Roman" w:cstheme="minorHAnsi"/>
          <w:sz w:val="24"/>
          <w:szCs w:val="24"/>
          <w:lang w:eastAsia="uk-UA"/>
        </w:rPr>
      </w:pPr>
      <w:bookmarkStart w:id="0" w:name="_GoBack"/>
      <w:bookmarkEnd w:id="0"/>
      <w:r w:rsidRPr="00B87568">
        <w:rPr>
          <w:rFonts w:eastAsia="Times New Roman" w:cstheme="minorHAnsi"/>
          <w:b/>
          <w:bCs/>
          <w:i/>
          <w:iCs/>
          <w:sz w:val="24"/>
          <w:szCs w:val="24"/>
          <w:lang w:eastAsia="uk-UA"/>
        </w:rPr>
        <w:t>ЗАТВЕРДЖЕНО</w:t>
      </w:r>
    </w:p>
    <w:p w:rsidR="00B87568" w:rsidRPr="00B87568" w:rsidRDefault="00B87568" w:rsidP="00B87568">
      <w:pPr>
        <w:shd w:val="clear" w:color="auto" w:fill="FFFFFF"/>
        <w:spacing w:after="0" w:line="240" w:lineRule="auto"/>
        <w:jc w:val="right"/>
        <w:rPr>
          <w:rFonts w:eastAsia="Times New Roman" w:cstheme="minorHAnsi"/>
          <w:sz w:val="24"/>
          <w:szCs w:val="24"/>
          <w:lang w:eastAsia="uk-UA"/>
        </w:rPr>
      </w:pPr>
      <w:r w:rsidRPr="00B87568">
        <w:rPr>
          <w:rFonts w:eastAsia="Times New Roman" w:cstheme="minorHAnsi"/>
          <w:b/>
          <w:bCs/>
          <w:i/>
          <w:iCs/>
          <w:sz w:val="24"/>
          <w:szCs w:val="24"/>
          <w:lang w:eastAsia="uk-UA"/>
        </w:rPr>
        <w:t>Рішення обласної ради</w:t>
      </w:r>
    </w:p>
    <w:p w:rsidR="00B87568" w:rsidRPr="00B87568" w:rsidRDefault="00B87568" w:rsidP="00B87568">
      <w:pPr>
        <w:shd w:val="clear" w:color="auto" w:fill="FFFFFF"/>
        <w:spacing w:after="0" w:line="240" w:lineRule="auto"/>
        <w:jc w:val="right"/>
        <w:rPr>
          <w:rFonts w:eastAsia="Times New Roman" w:cstheme="minorHAnsi"/>
          <w:sz w:val="24"/>
          <w:szCs w:val="24"/>
          <w:lang w:eastAsia="uk-UA"/>
        </w:rPr>
      </w:pPr>
      <w:r w:rsidRPr="00B87568">
        <w:rPr>
          <w:rFonts w:eastAsia="Times New Roman" w:cstheme="minorHAnsi"/>
          <w:b/>
          <w:bCs/>
          <w:i/>
          <w:iCs/>
          <w:sz w:val="24"/>
          <w:szCs w:val="24"/>
          <w:lang w:eastAsia="uk-UA"/>
        </w:rPr>
        <w:t>від 02 червня 2021 року №166</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r w:rsidRPr="00B87568">
        <w:rPr>
          <w:rFonts w:eastAsia="Times New Roman" w:cstheme="minorHAnsi"/>
          <w:sz w:val="24"/>
          <w:szCs w:val="24"/>
          <w:lang w:eastAsia="uk-UA"/>
        </w:rPr>
        <w:t> </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r w:rsidRPr="00B87568">
        <w:rPr>
          <w:rFonts w:eastAsia="Times New Roman" w:cstheme="minorHAnsi"/>
          <w:b/>
          <w:bCs/>
          <w:sz w:val="24"/>
          <w:szCs w:val="24"/>
          <w:lang w:eastAsia="uk-UA"/>
        </w:rPr>
        <w:t>БЮДЖЕТНИЙ РЕГЛАМЕНТ</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r w:rsidRPr="00B87568">
        <w:rPr>
          <w:rFonts w:eastAsia="Times New Roman" w:cstheme="minorHAnsi"/>
          <w:b/>
          <w:bCs/>
          <w:sz w:val="24"/>
          <w:szCs w:val="24"/>
          <w:lang w:eastAsia="uk-UA"/>
        </w:rPr>
        <w:t>РІВНЕНСЬКОЇ ОБЛАСНОЇ РАДИ</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r w:rsidRPr="00B87568">
        <w:rPr>
          <w:rFonts w:eastAsia="Times New Roman" w:cstheme="minorHAnsi"/>
          <w:sz w:val="24"/>
          <w:szCs w:val="24"/>
          <w:lang w:eastAsia="uk-UA"/>
        </w:rPr>
        <w:t> </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r w:rsidRPr="00B87568">
        <w:rPr>
          <w:rFonts w:eastAsia="Times New Roman" w:cstheme="minorHAnsi"/>
          <w:b/>
          <w:bCs/>
          <w:sz w:val="24"/>
          <w:szCs w:val="24"/>
          <w:lang w:eastAsia="uk-UA"/>
        </w:rPr>
        <w:t>Розділ І. ЗАГАЛЬНІ ПОЛОЖЕННЯ</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w:t>
      </w:r>
      <w:r w:rsidRPr="00B87568">
        <w:rPr>
          <w:rFonts w:eastAsia="Times New Roman" w:cstheme="minorHAnsi"/>
          <w:sz w:val="24"/>
          <w:szCs w:val="24"/>
          <w:lang w:eastAsia="uk-UA"/>
        </w:rPr>
        <w:t> Бюджетний регламент Рівненської обласної ради (далі – Бюджетний регламент) визначає організаційно-процедурні питання з підготовки, складання, розгляду, затвердження, виконання, контролю за виконанням, внесення змін та звітності щодо обласного бюджету.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2.</w:t>
      </w:r>
      <w:r w:rsidRPr="00B87568">
        <w:rPr>
          <w:rFonts w:eastAsia="Times New Roman" w:cstheme="minorHAnsi"/>
          <w:sz w:val="24"/>
          <w:szCs w:val="24"/>
          <w:lang w:eastAsia="uk-UA"/>
        </w:rPr>
        <w:t xml:space="preserve"> Метою Бюджетного регламенту є упорядкування процесів формування та використання фінансових ресурсів, необхідних для забезпечення спільних інтересів територіальних громад області, виконання цільових регіональних  програм,  спільних </w:t>
      </w:r>
      <w:proofErr w:type="spellStart"/>
      <w:r w:rsidRPr="00B87568">
        <w:rPr>
          <w:rFonts w:eastAsia="Times New Roman" w:cstheme="minorHAnsi"/>
          <w:sz w:val="24"/>
          <w:szCs w:val="24"/>
          <w:lang w:eastAsia="uk-UA"/>
        </w:rPr>
        <w:t>проєктів</w:t>
      </w:r>
      <w:proofErr w:type="spellEnd"/>
      <w:r w:rsidRPr="00B87568">
        <w:rPr>
          <w:rFonts w:eastAsia="Times New Roman" w:cstheme="minorHAnsi"/>
          <w:sz w:val="24"/>
          <w:szCs w:val="24"/>
          <w:lang w:eastAsia="uk-UA"/>
        </w:rPr>
        <w:t xml:space="preserve"> та з коштів, залучених на договірних засадах із місцевих бюджетів для реалізації спільних соціально-економічних та культурних програм, взаємодії між обласною радою та обласною державною адміністрацією в оперативному управлінні та розподілі бюджетних коштів, залучення громадськості до обговорення рішень, які стосуються обласного бюджету.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3.</w:t>
      </w:r>
      <w:r w:rsidRPr="00B87568">
        <w:rPr>
          <w:rFonts w:eastAsia="Times New Roman" w:cstheme="minorHAnsi"/>
          <w:sz w:val="24"/>
          <w:szCs w:val="24"/>
          <w:lang w:eastAsia="uk-UA"/>
        </w:rPr>
        <w:t> 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місцеві державні адміністрації”, „Про відкритість використання публічних коштів”</w:t>
      </w:r>
      <w:r w:rsidRPr="00B87568">
        <w:rPr>
          <w:rFonts w:eastAsia="Times New Roman" w:cstheme="minorHAnsi"/>
          <w:sz w:val="24"/>
          <w:szCs w:val="24"/>
          <w:shd w:val="clear" w:color="auto" w:fill="FFFFFF"/>
          <w:lang w:eastAsia="uk-UA"/>
        </w:rPr>
        <w:t>,</w:t>
      </w:r>
      <w:r w:rsidRPr="00B87568">
        <w:rPr>
          <w:rFonts w:eastAsia="Times New Roman" w:cstheme="minorHAnsi"/>
          <w:sz w:val="24"/>
          <w:szCs w:val="24"/>
          <w:lang w:eastAsia="uk-UA"/>
        </w:rPr>
        <w:t>  „Про статус депутатів місцевих рад”,  „Про службу в органах місцевого самоврядування”,  „Про доступ до публічної інформації”, інших нормативно-правових актів України, що регулюють бюджетні питання, Регламенту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У разі наявності розбіжностей норм Бюджетного регламенту з нормами чинного законодавства України, діють норми законодавства України.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4.</w:t>
      </w:r>
      <w:r w:rsidRPr="00B87568">
        <w:rPr>
          <w:rFonts w:eastAsia="Times New Roman" w:cstheme="minorHAnsi"/>
          <w:sz w:val="24"/>
          <w:szCs w:val="24"/>
          <w:lang w:eastAsia="uk-UA"/>
        </w:rPr>
        <w:t> У разі необхідності внесення змін до обласного бюджету у випадках, не передбачених Бюджетним регламентом, обласною радою може бути встановлена окрема спрощена процедура подання та прийняття відповідного рішення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Якщо у рішенні про обласний бюджет або про внесення змін до нього будуть встановлені інші положення, ніж передбачені Бюджетним регламентом, то застосовуються положення, що визначені у відповідному рішенні про обласний бюджет.</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5.</w:t>
      </w:r>
      <w:r w:rsidRPr="00B87568">
        <w:rPr>
          <w:rFonts w:eastAsia="Times New Roman" w:cstheme="minorHAnsi"/>
          <w:sz w:val="24"/>
          <w:szCs w:val="24"/>
          <w:lang w:eastAsia="uk-UA"/>
        </w:rPr>
        <w:t> </w:t>
      </w:r>
      <w:proofErr w:type="spellStart"/>
      <w:r w:rsidRPr="00B87568">
        <w:rPr>
          <w:rFonts w:eastAsia="Times New Roman" w:cstheme="minorHAnsi"/>
          <w:sz w:val="24"/>
          <w:szCs w:val="24"/>
          <w:lang w:eastAsia="uk-UA"/>
        </w:rPr>
        <w:t>Проєкт</w:t>
      </w:r>
      <w:proofErr w:type="spellEnd"/>
      <w:r w:rsidRPr="00B87568">
        <w:rPr>
          <w:rFonts w:eastAsia="Times New Roman" w:cstheme="minorHAnsi"/>
          <w:sz w:val="24"/>
          <w:szCs w:val="24"/>
          <w:lang w:eastAsia="uk-UA"/>
        </w:rPr>
        <w:t xml:space="preserve"> рішення про обласний бюджет на відповідний рік (</w:t>
      </w:r>
      <w:proofErr w:type="spellStart"/>
      <w:r w:rsidRPr="00B87568">
        <w:rPr>
          <w:rFonts w:eastAsia="Times New Roman" w:cstheme="minorHAnsi"/>
          <w:sz w:val="24"/>
          <w:szCs w:val="24"/>
          <w:lang w:eastAsia="uk-UA"/>
        </w:rPr>
        <w:t>проєкт</w:t>
      </w:r>
      <w:proofErr w:type="spellEnd"/>
      <w:r w:rsidRPr="00B87568">
        <w:rPr>
          <w:rFonts w:eastAsia="Times New Roman" w:cstheme="minorHAnsi"/>
          <w:sz w:val="24"/>
          <w:szCs w:val="24"/>
          <w:lang w:eastAsia="uk-UA"/>
        </w:rPr>
        <w:t xml:space="preserve"> рішення про внесення змін до нього) та звіт про його виконання подається до обласної ради обласною державною адміністрацією.</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w:t>
      </w:r>
    </w:p>
    <w:p w:rsidR="00B87568" w:rsidRPr="00B87568" w:rsidRDefault="00B87568" w:rsidP="00B87568">
      <w:pPr>
        <w:shd w:val="clear" w:color="auto" w:fill="FFFFFF"/>
        <w:spacing w:after="0" w:line="240" w:lineRule="auto"/>
        <w:jc w:val="center"/>
        <w:rPr>
          <w:rFonts w:eastAsia="Times New Roman" w:cstheme="minorHAnsi"/>
          <w:sz w:val="24"/>
          <w:szCs w:val="24"/>
          <w:lang w:eastAsia="uk-UA"/>
        </w:rPr>
      </w:pPr>
      <w:r w:rsidRPr="00B87568">
        <w:rPr>
          <w:rFonts w:eastAsia="Times New Roman" w:cstheme="minorHAnsi"/>
          <w:b/>
          <w:bCs/>
          <w:sz w:val="24"/>
          <w:szCs w:val="24"/>
          <w:lang w:eastAsia="uk-UA"/>
        </w:rPr>
        <w:t>Розділ ІІ. ПОЛОЖЕННЯ ПРО БЮДЖЕТНИЙ ПРОЦЕС</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6.</w:t>
      </w:r>
      <w:r w:rsidRPr="00B87568">
        <w:rPr>
          <w:rFonts w:eastAsia="Times New Roman" w:cstheme="minorHAnsi"/>
          <w:sz w:val="24"/>
          <w:szCs w:val="24"/>
          <w:lang w:eastAsia="uk-UA"/>
        </w:rPr>
        <w:t xml:space="preserve"> Складання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обласного бюджету на відповідний рік  здійснюється обласною державною адміністрацією з урахуванням вимог Бюджетного кодексу України на підставі бюджетних запитів, які готуються головними розпорядниками коштів обласного бюджету.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Показники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бюджету на відповідний рік у бюджетних запитах головних розпорядників коштів обласного бюджету мають відповідати граничному обсягу асигнувань, доведеному департаментом фінансів облдержадміністрації.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Головні розпорядники коштів обласного бюджету забезпечують своєчасність подання, достовірність та повноту інформації  бюджетного запиту.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7.</w:t>
      </w:r>
      <w:r w:rsidRPr="00B87568">
        <w:rPr>
          <w:rFonts w:eastAsia="Times New Roman" w:cstheme="minorHAnsi"/>
          <w:sz w:val="24"/>
          <w:szCs w:val="24"/>
          <w:lang w:eastAsia="uk-UA"/>
        </w:rPr>
        <w:t> Обласна державна адміністрація не пізніше 1 вересня року, що передує плановому, розглядає та схвалює прогноз обласного бюджету і у п’ятиденний строк подає їх разом із фінансово-економічним обґрунтуванням до обласної ради для розгляду.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lastRenderedPageBreak/>
        <w:t>Прогноз обласного бюджету містить положення, що включають:</w:t>
      </w:r>
    </w:p>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1) основні прогнозні показники економічного і соціального розвитку Рівненської області, враховані під час розроблення прогнозу обласного бюджету;</w:t>
      </w:r>
      <w:bookmarkStart w:id="1" w:name="n3513"/>
    </w:p>
    <w:bookmarkEnd w:id="1"/>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2) загальні показники доходів і фінансування обласного бюджету, повернення кредитів до обласного бюджету, загальні граничні показники видатків обласного бюджету та надання кредитів з обласного бюджету (з розподілом на загальний та спеціальний фонди);</w:t>
      </w:r>
      <w:r>
        <w:rPr>
          <w:rFonts w:eastAsia="Times New Roman" w:cstheme="minorHAnsi"/>
          <w:sz w:val="24"/>
          <w:szCs w:val="24"/>
          <w:lang w:eastAsia="uk-UA"/>
        </w:rPr>
        <w:t xml:space="preserve"> </w:t>
      </w:r>
    </w:p>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3) показники за основними видами доходів обласного бюджету (з розподілом на загальний та спеціальний фонди);</w:t>
      </w:r>
      <w:r>
        <w:rPr>
          <w:rFonts w:eastAsia="Times New Roman" w:cstheme="minorHAnsi"/>
          <w:sz w:val="24"/>
          <w:szCs w:val="24"/>
          <w:lang w:eastAsia="uk-UA"/>
        </w:rPr>
        <w:t xml:space="preserve"> </w:t>
      </w:r>
    </w:p>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4) показники дефіциту (профіциту) обласного бюджету, показники за основними джерелами фінансування обласного бюджету (з розподілом на загальний та спеціальний фонди), а також показники обласного боргу, гарантованого обласною радою і надання місцевих гарантій;</w:t>
      </w:r>
      <w:r>
        <w:rPr>
          <w:rFonts w:eastAsia="Times New Roman" w:cstheme="minorHAnsi"/>
          <w:sz w:val="24"/>
          <w:szCs w:val="24"/>
          <w:lang w:eastAsia="uk-UA"/>
        </w:rPr>
        <w:t xml:space="preserve"> </w:t>
      </w:r>
    </w:p>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5) граничні показники видатків обласного бюджету та надання кредитів з обласного бюджету головним розпорядникам бюджетних коштів (з розподілом на загальний та спеціальний фонди);</w:t>
      </w:r>
      <w:r>
        <w:rPr>
          <w:rFonts w:eastAsia="Times New Roman" w:cstheme="minorHAnsi"/>
          <w:sz w:val="24"/>
          <w:szCs w:val="24"/>
          <w:lang w:eastAsia="uk-UA"/>
        </w:rPr>
        <w:t xml:space="preserve"> </w:t>
      </w:r>
    </w:p>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6) обсяги капітальних вкладень у розрізі інвестиційних </w:t>
      </w:r>
      <w:proofErr w:type="spellStart"/>
      <w:r w:rsidRPr="00B87568">
        <w:rPr>
          <w:rFonts w:eastAsia="Times New Roman" w:cstheme="minorHAnsi"/>
          <w:sz w:val="24"/>
          <w:szCs w:val="24"/>
          <w:lang w:eastAsia="uk-UA"/>
        </w:rPr>
        <w:t>проєктів</w:t>
      </w:r>
      <w:proofErr w:type="spellEnd"/>
      <w:r w:rsidRPr="00B87568">
        <w:rPr>
          <w:rFonts w:eastAsia="Times New Roman" w:cstheme="minorHAnsi"/>
          <w:sz w:val="24"/>
          <w:szCs w:val="24"/>
          <w:lang w:eastAsia="uk-UA"/>
        </w:rPr>
        <w:t>, визначені в межах загальних граничних показників видатків обласного бюджету та надання кредитів з обласного бюджету;</w:t>
      </w:r>
      <w:r>
        <w:rPr>
          <w:rFonts w:eastAsia="Times New Roman" w:cstheme="minorHAnsi"/>
          <w:sz w:val="24"/>
          <w:szCs w:val="24"/>
          <w:lang w:eastAsia="uk-UA"/>
        </w:rPr>
        <w:t xml:space="preserve"> </w:t>
      </w:r>
    </w:p>
    <w:p w:rsid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7) положення щодо взаємовідносин місцевого бюджету з іншими місцевими бюджетами (включаючи показники, необхідні для складання прогнозів інших місцевих бюджетів);</w:t>
      </w:r>
      <w:r>
        <w:rPr>
          <w:rFonts w:eastAsia="Times New Roman" w:cstheme="minorHAnsi"/>
          <w:sz w:val="24"/>
          <w:szCs w:val="24"/>
          <w:lang w:eastAsia="uk-UA"/>
        </w:rPr>
        <w:t xml:space="preserve"> </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8) інші показники і положення, необхідні для складання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про обласний бюджет, зокрема узагальнені прогнозні показники за галузями, складені головними розпорядниками коштів.</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За результатами розгляду прогнозу обласного бюджету постійна комісія обласної ради з питань бюджету, фінансів та податків приймає відповідні рекомендації.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8.</w:t>
      </w:r>
      <w:r w:rsidRPr="00B87568">
        <w:rPr>
          <w:rFonts w:eastAsia="Times New Roman" w:cstheme="minorHAnsi"/>
          <w:sz w:val="24"/>
          <w:szCs w:val="24"/>
          <w:lang w:eastAsia="uk-UA"/>
        </w:rPr>
        <w:t> Постійні комісії обласної ради, за якими закріплено контроль за виконанням відповідних рішень, до 01 листопада аналізують ефективність виконання програми і за результатами приймають відповідні рекомендації.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Звіт про виконання програми розглядається на сесії, як правило, під час затвердження аналогічної програми на наступні роки.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Перелік інвестиційних </w:t>
      </w:r>
      <w:proofErr w:type="spellStart"/>
      <w:r w:rsidRPr="00B87568">
        <w:rPr>
          <w:rFonts w:eastAsia="Times New Roman" w:cstheme="minorHAnsi"/>
          <w:sz w:val="24"/>
          <w:szCs w:val="24"/>
          <w:lang w:eastAsia="uk-UA"/>
        </w:rPr>
        <w:t>проєктів</w:t>
      </w:r>
      <w:proofErr w:type="spellEnd"/>
      <w:r w:rsidRPr="00B87568">
        <w:rPr>
          <w:rFonts w:eastAsia="Times New Roman" w:cstheme="minorHAnsi"/>
          <w:sz w:val="24"/>
          <w:szCs w:val="24"/>
          <w:lang w:eastAsia="uk-UA"/>
        </w:rPr>
        <w:t xml:space="preserve"> та програм регіонального розвитку, реалізація яких потребує залучення бюджетних коштів є додатком до Програми економічного і соціального розвитку.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9.</w:t>
      </w:r>
      <w:r w:rsidRPr="00B87568">
        <w:rPr>
          <w:rFonts w:eastAsia="Times New Roman" w:cstheme="minorHAnsi"/>
          <w:sz w:val="24"/>
          <w:szCs w:val="24"/>
          <w:lang w:eastAsia="uk-UA"/>
        </w:rPr>
        <w:t> Відділом з питань спільної власності територіальних громад та економічного розвитку виконавчого апарату обласної ради до 01 листопада готується довідка про планові надходження до обласного бюджету від оренди та продажу комунального майна, яка надається постійній комісії обласної ради з питань бюджету, фінансів та податків та облдержадміністрації.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10.</w:t>
      </w:r>
      <w:r w:rsidRPr="00B87568">
        <w:rPr>
          <w:rFonts w:eastAsia="Times New Roman" w:cstheme="minorHAnsi"/>
          <w:sz w:val="24"/>
          <w:szCs w:val="24"/>
          <w:lang w:eastAsia="uk-UA"/>
        </w:rPr>
        <w:t xml:space="preserve"> Разом з </w:t>
      </w:r>
      <w:proofErr w:type="spellStart"/>
      <w:r w:rsidRPr="00B87568">
        <w:rPr>
          <w:rFonts w:eastAsia="Times New Roman" w:cstheme="minorHAnsi"/>
          <w:sz w:val="24"/>
          <w:szCs w:val="24"/>
          <w:lang w:eastAsia="uk-UA"/>
        </w:rPr>
        <w:t>проєктом</w:t>
      </w:r>
      <w:proofErr w:type="spellEnd"/>
      <w:r w:rsidRPr="00B87568">
        <w:rPr>
          <w:rFonts w:eastAsia="Times New Roman" w:cstheme="minorHAnsi"/>
          <w:sz w:val="24"/>
          <w:szCs w:val="24"/>
          <w:lang w:eastAsia="uk-UA"/>
        </w:rPr>
        <w:t xml:space="preserve"> рішення про обласний бюджет до обласної ради обласною державною адміністрацією подаються всі документи, що передбачені Бюджетним кодексом України та цим Регламентом.</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Крім того, обласною державною адміністрацією до обласної ради подається:</w:t>
      </w:r>
    </w:p>
    <w:p w:rsidR="00B87568" w:rsidRPr="00B87568" w:rsidRDefault="00B87568" w:rsidP="00B87568">
      <w:pPr>
        <w:numPr>
          <w:ilvl w:val="0"/>
          <w:numId w:val="1"/>
        </w:num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інформація про хід виконання бюджету у поточному бюджетному періоді;</w:t>
      </w:r>
    </w:p>
    <w:p w:rsidR="00B87568" w:rsidRPr="00B87568" w:rsidRDefault="00B87568" w:rsidP="00B87568">
      <w:pPr>
        <w:numPr>
          <w:ilvl w:val="0"/>
          <w:numId w:val="1"/>
        </w:numPr>
        <w:shd w:val="clear" w:color="auto" w:fill="FFFFFF"/>
        <w:spacing w:after="0" w:line="240" w:lineRule="auto"/>
        <w:rPr>
          <w:rFonts w:eastAsia="Times New Roman" w:cstheme="minorHAnsi"/>
          <w:sz w:val="24"/>
          <w:szCs w:val="24"/>
          <w:lang w:eastAsia="uk-UA"/>
        </w:rPr>
      </w:pPr>
      <w:r w:rsidRPr="00B87568">
        <w:rPr>
          <w:rFonts w:eastAsia="Times New Roman" w:cstheme="minorHAnsi"/>
          <w:sz w:val="24"/>
          <w:szCs w:val="24"/>
          <w:lang w:eastAsia="uk-UA"/>
        </w:rPr>
        <w:t>прогноз обласного бюджету на наступні за плановим два бюджетні періоди;</w:t>
      </w:r>
    </w:p>
    <w:p w:rsidR="00B87568" w:rsidRPr="00B87568" w:rsidRDefault="00B87568" w:rsidP="00B87568">
      <w:pPr>
        <w:numPr>
          <w:ilvl w:val="0"/>
          <w:numId w:val="1"/>
        </w:num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інформація щодо фінансування регіональних програм соціально-економічного, культурного розвитку та інших цільових програм, включених до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обласної ради;</w:t>
      </w:r>
    </w:p>
    <w:p w:rsidR="00B87568" w:rsidRPr="00B87568" w:rsidRDefault="00B87568" w:rsidP="00B87568">
      <w:pPr>
        <w:numPr>
          <w:ilvl w:val="0"/>
          <w:numId w:val="1"/>
        </w:num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інші матеріали, обсяг і форму яких визначає обласна державна адміністрація або обласна рада.</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11.</w:t>
      </w:r>
      <w:r w:rsidRPr="00B87568">
        <w:rPr>
          <w:rFonts w:eastAsia="Times New Roman" w:cstheme="minorHAnsi"/>
          <w:sz w:val="24"/>
          <w:szCs w:val="24"/>
          <w:lang w:eastAsia="uk-UA"/>
        </w:rPr>
        <w:t xml:space="preserve"> Головними розпорядниками коштів обласного бюджету не пізніше, ніж у 2-тижневий термін після прийняття Верховною Радою України Державного бюджету України на відповідний рік у другому читанні до обласної ради подаються копії бюджетних запитів із </w:t>
      </w:r>
      <w:r w:rsidRPr="00B87568">
        <w:rPr>
          <w:rFonts w:eastAsia="Times New Roman" w:cstheme="minorHAnsi"/>
          <w:sz w:val="24"/>
          <w:szCs w:val="24"/>
          <w:lang w:eastAsia="uk-UA"/>
        </w:rPr>
        <w:lastRenderedPageBreak/>
        <w:t>усіма матеріалами, які стали підставою для складання відповідного бюджетного запиту, для аналізу постійною комісією обласної ради з питань бюджету, фінансів та податків.</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В найкоротший термін після надходження до обласної ради копій бюджетних запитів з усіма матеріалами на засіданнях постійної комісії з питань бюджету, фінансів та податків спільно з облдержадміністрацією організовуються бюджетні слухання, на яких також заслуховуються і вивчаються пропозиції депутатів обласної ради, представників органів місцевого самоврядування.</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Постійна комісія обласної ради з питань бюджету, фінансів та податків за результатами розгляду бюджетних запитів надає відповідні рекомендації облдержадміністрації з метою врахування при підготовці відповідного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12.</w:t>
      </w:r>
      <w:r w:rsidRPr="00B87568">
        <w:rPr>
          <w:rFonts w:eastAsia="Times New Roman" w:cstheme="minorHAnsi"/>
          <w:sz w:val="24"/>
          <w:szCs w:val="24"/>
          <w:lang w:eastAsia="uk-UA"/>
        </w:rPr>
        <w:t> При затвердженні обласного бюджету враховуються у першочерговому порядку потреби в коштах:</w:t>
      </w:r>
    </w:p>
    <w:p w:rsidR="00B87568" w:rsidRPr="00B87568" w:rsidRDefault="00B87568" w:rsidP="00B87568">
      <w:pPr>
        <w:numPr>
          <w:ilvl w:val="0"/>
          <w:numId w:val="2"/>
        </w:num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B87568" w:rsidRPr="00B87568" w:rsidRDefault="00B87568" w:rsidP="00B87568">
      <w:pPr>
        <w:numPr>
          <w:ilvl w:val="0"/>
          <w:numId w:val="2"/>
        </w:num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13.</w:t>
      </w:r>
      <w:r w:rsidRPr="00B87568">
        <w:rPr>
          <w:rFonts w:eastAsia="Times New Roman" w:cstheme="minorHAnsi"/>
          <w:sz w:val="24"/>
          <w:szCs w:val="24"/>
          <w:lang w:eastAsia="uk-UA"/>
        </w:rPr>
        <w:t> </w:t>
      </w:r>
      <w:proofErr w:type="spellStart"/>
      <w:r w:rsidRPr="00B87568">
        <w:rPr>
          <w:rFonts w:eastAsia="Times New Roman" w:cstheme="minorHAnsi"/>
          <w:sz w:val="24"/>
          <w:szCs w:val="24"/>
          <w:lang w:eastAsia="uk-UA"/>
        </w:rPr>
        <w:t>Проєкт</w:t>
      </w:r>
      <w:proofErr w:type="spellEnd"/>
      <w:r w:rsidRPr="00B87568">
        <w:rPr>
          <w:rFonts w:eastAsia="Times New Roman" w:cstheme="minorHAnsi"/>
          <w:sz w:val="24"/>
          <w:szCs w:val="24"/>
          <w:lang w:eastAsia="uk-UA"/>
        </w:rPr>
        <w:t xml:space="preserve"> рішення про обласний бюджет на наступний бюджетний рік та внесення змін до нього подається до обласної ради в установлений законодавством термін.</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14.</w:t>
      </w:r>
      <w:r w:rsidRPr="00B87568">
        <w:rPr>
          <w:rFonts w:eastAsia="Times New Roman" w:cstheme="minorHAnsi"/>
          <w:sz w:val="24"/>
          <w:szCs w:val="24"/>
          <w:lang w:eastAsia="uk-UA"/>
        </w:rPr>
        <w:t> </w:t>
      </w:r>
      <w:proofErr w:type="spellStart"/>
      <w:r w:rsidRPr="00B87568">
        <w:rPr>
          <w:rFonts w:eastAsia="Times New Roman" w:cstheme="minorHAnsi"/>
          <w:sz w:val="24"/>
          <w:szCs w:val="24"/>
          <w:lang w:eastAsia="uk-UA"/>
        </w:rPr>
        <w:t>Проєкт</w:t>
      </w:r>
      <w:proofErr w:type="spellEnd"/>
      <w:r w:rsidRPr="00B87568">
        <w:rPr>
          <w:rFonts w:eastAsia="Times New Roman" w:cstheme="minorHAnsi"/>
          <w:sz w:val="24"/>
          <w:szCs w:val="24"/>
          <w:lang w:eastAsia="uk-UA"/>
        </w:rPr>
        <w:t xml:space="preserve"> рішення про обласний бюджет разом з пояснювальною запискою до нього, не пізніше наступного дня після надходження до обласної ради розміщується на офіційному </w:t>
      </w:r>
      <w:proofErr w:type="spellStart"/>
      <w:r w:rsidRPr="00B87568">
        <w:rPr>
          <w:rFonts w:eastAsia="Times New Roman" w:cstheme="minorHAnsi"/>
          <w:sz w:val="24"/>
          <w:szCs w:val="24"/>
          <w:lang w:eastAsia="uk-UA"/>
        </w:rPr>
        <w:t>вебсайті</w:t>
      </w:r>
      <w:proofErr w:type="spellEnd"/>
      <w:r w:rsidRPr="00B87568">
        <w:rPr>
          <w:rFonts w:eastAsia="Times New Roman" w:cstheme="minorHAnsi"/>
          <w:sz w:val="24"/>
          <w:szCs w:val="24"/>
          <w:lang w:eastAsia="uk-UA"/>
        </w:rPr>
        <w:t xml:space="preserve"> обласної ради та надсилається виконавчим апаратом обласної ради засобами електронної пошти депутатам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15.</w:t>
      </w:r>
      <w:r w:rsidRPr="00B87568">
        <w:rPr>
          <w:rFonts w:eastAsia="Times New Roman" w:cstheme="minorHAnsi"/>
          <w:sz w:val="24"/>
          <w:szCs w:val="24"/>
          <w:lang w:eastAsia="uk-UA"/>
        </w:rPr>
        <w:t> Депутати обласної ради з метою розгляду на бюджетних слуханнях надають свої пропозиції щодо виділення коштів з обласного бюджету на наступний рік керівникам фракцій, які у свою чергу подають обласній раді зведені пропозиції від фракцій не пізніше 1 грудня поточного року.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Депутати обласної ради також можуть надавати свої пропозиції щодо виділення коштів з обласного бюджету на наступний рік безпосередньо до обласної ради у строк, визначений абзацом 1 цієї статті.</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Реєстр пропозицій фракцій до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про обласний бюджет формується відповідальним працівником апарату ради, який організовує роботу  постійної комісії з питань бюджету, фінансів та податків не пізніше, ніж за три дні до засідання комісії  і надається членам постійної комісії.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16.</w:t>
      </w:r>
      <w:r w:rsidRPr="00B87568">
        <w:rPr>
          <w:rFonts w:eastAsia="Times New Roman" w:cstheme="minorHAnsi"/>
          <w:sz w:val="24"/>
          <w:szCs w:val="24"/>
          <w:lang w:eastAsia="uk-UA"/>
        </w:rPr>
        <w:t xml:space="preserve"> Рекомендації постійної комісії з питань бюджету, фінансів та податків щодо розгляду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обласного бюджету у терміни, визначені Регламентом обласної ради, оприлюднюються на офіційному сайті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17.</w:t>
      </w:r>
      <w:r w:rsidRPr="00B87568">
        <w:rPr>
          <w:rFonts w:eastAsia="Times New Roman" w:cstheme="minorHAnsi"/>
          <w:sz w:val="24"/>
          <w:szCs w:val="24"/>
          <w:lang w:eastAsia="uk-UA"/>
        </w:rPr>
        <w:t> На пленарному засіданні обласної ради з питання про  обласний бюджет на наступний рік (або внесення змін до обласного бюджету) доповідає керівник департаменту фінансів облдержадміністрації або інша посадова особа, визначена обласною державною адміністрацією.</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proofErr w:type="spellStart"/>
      <w:r w:rsidRPr="00B87568">
        <w:rPr>
          <w:rFonts w:eastAsia="Times New Roman" w:cstheme="minorHAnsi"/>
          <w:sz w:val="24"/>
          <w:szCs w:val="24"/>
          <w:lang w:eastAsia="uk-UA"/>
        </w:rPr>
        <w:t>Співдоповідає</w:t>
      </w:r>
      <w:proofErr w:type="spellEnd"/>
      <w:r w:rsidRPr="00B87568">
        <w:rPr>
          <w:rFonts w:eastAsia="Times New Roman" w:cstheme="minorHAnsi"/>
          <w:sz w:val="24"/>
          <w:szCs w:val="24"/>
          <w:lang w:eastAsia="uk-UA"/>
        </w:rPr>
        <w:t xml:space="preserve"> з питання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обласного бюджету або внесення змін до нього голова постійної комісії з питань бюджету, фінансів та податків, або інша уповноважена постійною комісією з питань бюджету, фінансів та податків особа з числа її членів.</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18.</w:t>
      </w:r>
      <w:r w:rsidRPr="00B87568">
        <w:rPr>
          <w:rFonts w:eastAsia="Times New Roman" w:cstheme="minorHAnsi"/>
          <w:sz w:val="24"/>
          <w:szCs w:val="24"/>
          <w:lang w:eastAsia="uk-UA"/>
        </w:rPr>
        <w:t> Рішення про обласний бюджет на відповідний рік </w:t>
      </w:r>
      <w:r w:rsidRPr="00B87568">
        <w:rPr>
          <w:rFonts w:eastAsia="Times New Roman" w:cstheme="minorHAnsi"/>
          <w:sz w:val="24"/>
          <w:szCs w:val="24"/>
          <w:shd w:val="clear" w:color="auto" w:fill="FFFFFF"/>
          <w:lang w:eastAsia="uk-UA"/>
        </w:rPr>
        <w:t>у визначений Регламентом обласної ради термін оприлюднюється виконавчим апаратом обласної ради </w:t>
      </w:r>
      <w:r w:rsidRPr="00B87568">
        <w:rPr>
          <w:rFonts w:eastAsia="Times New Roman" w:cstheme="minorHAnsi"/>
          <w:sz w:val="24"/>
          <w:szCs w:val="24"/>
          <w:lang w:eastAsia="uk-UA"/>
        </w:rPr>
        <w:t xml:space="preserve">на офіційному </w:t>
      </w:r>
      <w:proofErr w:type="spellStart"/>
      <w:r w:rsidRPr="00B87568">
        <w:rPr>
          <w:rFonts w:eastAsia="Times New Roman" w:cstheme="minorHAnsi"/>
          <w:sz w:val="24"/>
          <w:szCs w:val="24"/>
          <w:lang w:eastAsia="uk-UA"/>
        </w:rPr>
        <w:t>вебсайті</w:t>
      </w:r>
      <w:proofErr w:type="spellEnd"/>
      <w:r w:rsidRPr="00B87568">
        <w:rPr>
          <w:rFonts w:eastAsia="Times New Roman" w:cstheme="minorHAnsi"/>
          <w:sz w:val="24"/>
          <w:szCs w:val="24"/>
          <w:lang w:eastAsia="uk-UA"/>
        </w:rPr>
        <w:t xml:space="preserve">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З метою забезпечення доступу до інформації про бюджет рішення про обласний бюджет розміщується на офіційних </w:t>
      </w:r>
      <w:proofErr w:type="spellStart"/>
      <w:r w:rsidRPr="00B87568">
        <w:rPr>
          <w:rFonts w:eastAsia="Times New Roman" w:cstheme="minorHAnsi"/>
          <w:sz w:val="24"/>
          <w:szCs w:val="24"/>
          <w:lang w:eastAsia="uk-UA"/>
        </w:rPr>
        <w:t>вебсайтах</w:t>
      </w:r>
      <w:proofErr w:type="spellEnd"/>
      <w:r w:rsidRPr="00B87568">
        <w:rPr>
          <w:rFonts w:eastAsia="Times New Roman" w:cstheme="minorHAnsi"/>
          <w:sz w:val="24"/>
          <w:szCs w:val="24"/>
          <w:lang w:eastAsia="uk-UA"/>
        </w:rPr>
        <w:t xml:space="preserve"> обласної ради та облдержадміністрації, у друкованому засобі масової інформації.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lastRenderedPageBreak/>
        <w:t>Стаття 19.</w:t>
      </w:r>
      <w:r w:rsidRPr="00B87568">
        <w:rPr>
          <w:rFonts w:eastAsia="Times New Roman" w:cstheme="minorHAnsi"/>
          <w:sz w:val="24"/>
          <w:szCs w:val="24"/>
          <w:lang w:eastAsia="uk-UA"/>
        </w:rPr>
        <w:t> Обласний бюджет виконується за розписом, у порядку, визначеному бюджетним законодавством.</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Департамент фінансів облдержадміністрації забезпечує відповідність розпису обласного бюджету бюджетним призначенням, встановленим рішенням про обласний бюджет.</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Інформація щодо виконання обласного бюджету у розрізі доходів та функціональної класифікації видатків оприлюднюється на офіційному </w:t>
      </w:r>
      <w:proofErr w:type="spellStart"/>
      <w:r w:rsidRPr="00B87568">
        <w:rPr>
          <w:rFonts w:eastAsia="Times New Roman" w:cstheme="minorHAnsi"/>
          <w:sz w:val="24"/>
          <w:szCs w:val="24"/>
          <w:lang w:eastAsia="uk-UA"/>
        </w:rPr>
        <w:t>вебсайті</w:t>
      </w:r>
      <w:proofErr w:type="spellEnd"/>
      <w:r w:rsidRPr="00B87568">
        <w:rPr>
          <w:rFonts w:eastAsia="Times New Roman" w:cstheme="minorHAnsi"/>
          <w:sz w:val="24"/>
          <w:szCs w:val="24"/>
          <w:lang w:eastAsia="uk-UA"/>
        </w:rPr>
        <w:t xml:space="preserve"> облдержадміністрації щомісяця до 15 числа місяця, наступного за звітним, та надається обласній раді.</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20.</w:t>
      </w:r>
      <w:r w:rsidRPr="00B87568">
        <w:rPr>
          <w:rFonts w:eastAsia="Times New Roman" w:cstheme="minorHAnsi"/>
          <w:sz w:val="24"/>
          <w:szCs w:val="24"/>
          <w:lang w:eastAsia="uk-UA"/>
        </w:rPr>
        <w:t> </w:t>
      </w:r>
      <w:r w:rsidRPr="00B87568">
        <w:rPr>
          <w:rFonts w:eastAsia="Times New Roman" w:cstheme="minorHAnsi"/>
          <w:sz w:val="24"/>
          <w:szCs w:val="24"/>
          <w:shd w:val="clear" w:color="auto" w:fill="FFFFFF"/>
          <w:lang w:eastAsia="uk-UA"/>
        </w:rPr>
        <w:t>Виконання обласного бюджету забезпечує обласна державна адміністрація  </w:t>
      </w:r>
      <w:r w:rsidRPr="00B87568">
        <w:rPr>
          <w:rFonts w:eastAsia="Times New Roman" w:cstheme="minorHAnsi"/>
          <w:sz w:val="24"/>
          <w:szCs w:val="24"/>
          <w:lang w:eastAsia="uk-UA"/>
        </w:rPr>
        <w:t>у порядку</w:t>
      </w:r>
      <w:r w:rsidRPr="00B87568">
        <w:rPr>
          <w:rFonts w:eastAsia="Times New Roman" w:cstheme="minorHAnsi"/>
          <w:sz w:val="24"/>
          <w:szCs w:val="24"/>
          <w:shd w:val="clear" w:color="auto" w:fill="FFFFFF"/>
          <w:lang w:eastAsia="uk-UA"/>
        </w:rPr>
        <w:t>,</w:t>
      </w:r>
      <w:r w:rsidRPr="00B87568">
        <w:rPr>
          <w:rFonts w:eastAsia="Times New Roman" w:cstheme="minorHAnsi"/>
          <w:sz w:val="24"/>
          <w:szCs w:val="24"/>
          <w:lang w:eastAsia="uk-UA"/>
        </w:rPr>
        <w:t> визначеному бюджетним законодавством.</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shd w:val="clear" w:color="auto" w:fill="FFFFFF"/>
          <w:lang w:eastAsia="uk-UA"/>
        </w:rPr>
        <w:t>Стаття 21.</w:t>
      </w:r>
      <w:r w:rsidRPr="00B87568">
        <w:rPr>
          <w:rFonts w:eastAsia="Times New Roman" w:cstheme="minorHAnsi"/>
          <w:sz w:val="24"/>
          <w:szCs w:val="24"/>
          <w:shd w:val="clear" w:color="auto" w:fill="FFFFFF"/>
          <w:lang w:eastAsia="uk-UA"/>
        </w:rPr>
        <w:t> Пропозиції про внесення змін до бюджетних призначень подаються та розглядаються у порядку, встановленому чинним законодавством України.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З метою розгляду на бюджетних слуханнях учасники бюджетного процесу подають до обласної ради свої пропозиції про внесення змін до бюджетних призначень, встановлених у рішенні про обласний бюджет.</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Пропозиції учасників бюджетного процесу з метою поділу вільних залишків до обласної ради подаються до 15 лютого, а по перевиконанню бюджету – до 15 липня з урахуванням цього Регламенту.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До пропозицій подаються документи з урахуванням ст. 11 цього Регламенту.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В п’ятиденний термін після надходження до обласної ради пропозицій з усіма матеріалами на засіданнях постійної комісії з питань бюджету, фінансів та податків організовуються бюджетні слухання, на яких також заслуховуються і вивчаються пропозиції депутатів обласної ради, представників органів місцевого самоврядування.</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Постійна комісія обласної ради з питань бюджету, фінансів та податків за результатами розгляду пропозицій надає відповідні рекомендації облдержадміністрації з метою врахування при підготовці відповідного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shd w:val="clear" w:color="auto" w:fill="FFFFFF"/>
          <w:lang w:eastAsia="uk-UA"/>
        </w:rPr>
        <w:t>Стаття 22.</w:t>
      </w:r>
      <w:r w:rsidRPr="00B87568">
        <w:rPr>
          <w:rFonts w:eastAsia="Times New Roman" w:cstheme="minorHAnsi"/>
          <w:sz w:val="24"/>
          <w:szCs w:val="24"/>
          <w:shd w:val="clear" w:color="auto" w:fill="FFFFFF"/>
          <w:lang w:eastAsia="uk-UA"/>
        </w:rPr>
        <w:t xml:space="preserve"> Розпорядження голови облдержадміністрації, прийняті в установленому порядку у міжсесійний період, включаються облдержадміністрацією до </w:t>
      </w:r>
      <w:proofErr w:type="spellStart"/>
      <w:r w:rsidRPr="00B87568">
        <w:rPr>
          <w:rFonts w:eastAsia="Times New Roman" w:cstheme="minorHAnsi"/>
          <w:sz w:val="24"/>
          <w:szCs w:val="24"/>
          <w:shd w:val="clear" w:color="auto" w:fill="FFFFFF"/>
          <w:lang w:eastAsia="uk-UA"/>
        </w:rPr>
        <w:t>проєкту</w:t>
      </w:r>
      <w:proofErr w:type="spellEnd"/>
      <w:r w:rsidRPr="00B87568">
        <w:rPr>
          <w:rFonts w:eastAsia="Times New Roman" w:cstheme="minorHAnsi"/>
          <w:sz w:val="24"/>
          <w:szCs w:val="24"/>
          <w:shd w:val="clear" w:color="auto" w:fill="FFFFFF"/>
          <w:lang w:eastAsia="uk-UA"/>
        </w:rPr>
        <w:t xml:space="preserve"> рішення про внесення змін до обласного бюджету, який подається на розгляд чергової сесії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Інформація щодо розпоряджень голови облдержадміністрації, не включених до розгляду на останньому у бюджетному періоді пленарному засіданні обласної ради, не пізніше десяти робочих днів після закінчення року надсилається облдержадміністрацією обласній раді.</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23.</w:t>
      </w:r>
      <w:r w:rsidRPr="00B87568">
        <w:rPr>
          <w:rFonts w:eastAsia="Times New Roman" w:cstheme="minorHAnsi"/>
          <w:sz w:val="24"/>
          <w:szCs w:val="24"/>
          <w:lang w:eastAsia="uk-UA"/>
        </w:rPr>
        <w:t> Виключно шляхом внесення змін до рішення про обласний бюджет на сесії обласної ради збільшуються доходи загального фонду обласного бюджету (крім міжбюджетних трансфертів), доходи бюджету розвитку обласного бюджету (крім міжбюджетних трансфертів), розподіляється вільний залишок коштів загального фонду обласного бюджету.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t>Стаття 24.</w:t>
      </w:r>
      <w:r w:rsidRPr="00B87568">
        <w:rPr>
          <w:rFonts w:eastAsia="Times New Roman" w:cstheme="minorHAnsi"/>
          <w:sz w:val="24"/>
          <w:szCs w:val="24"/>
          <w:lang w:eastAsia="uk-UA"/>
        </w:rPr>
        <w:t> Департамент фінансів облдержадміністрації не пізніше, ніж у тижневий строк після отримання від головного управління Державної казначейської служби України в області офіційної звітності про виконання обласного бюджету за попередній рік надає обласній державній адміністрації та обласній раді інформацію щодо обсягу вільного залишку коштів обласного бюджету з урахуванням цільових коштів міжбюджетних трансфертів та залишків коштів спеціального фонду обласного бюджету </w:t>
      </w:r>
      <w:r w:rsidRPr="00B87568">
        <w:rPr>
          <w:rFonts w:eastAsia="Times New Roman" w:cstheme="minorHAnsi"/>
          <w:sz w:val="24"/>
          <w:szCs w:val="24"/>
          <w:shd w:val="clear" w:color="auto" w:fill="FFFFFF"/>
          <w:lang w:eastAsia="uk-UA"/>
        </w:rPr>
        <w:t>(крім власних надходжень бюджетних установ)</w:t>
      </w:r>
      <w:r w:rsidRPr="00B87568">
        <w:rPr>
          <w:rFonts w:eastAsia="Times New Roman" w:cstheme="minorHAnsi"/>
          <w:sz w:val="24"/>
          <w:szCs w:val="24"/>
          <w:lang w:eastAsia="uk-UA"/>
        </w:rPr>
        <w:t>.</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При поданні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про внесення змін до обласного бюджету у частині розподілу залишків коштів, обов’язковим є включення департаментом фінансів облдержадміністрації до пояснюючої записки до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висновку щодо обсягу вільного залишку коштів обласного бюджету з урахуванням цільових коштів міжбюджетних трансфертів та залишків коштів спеціального фонду обласного бюджету. Рішення про внесення змін до обласного бюджету у частині розподілу вільного залишку коштів обласного бюджету та залишків коштів спеціального фонду обласного бюджету приймається обласною радою після схвалення  на сесії обласної ради питання про звіт про виконання обласного бюджету за попередній рік.</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lang w:eastAsia="uk-UA"/>
        </w:rPr>
        <w:lastRenderedPageBreak/>
        <w:t>Стаття 25.</w:t>
      </w:r>
      <w:r w:rsidRPr="00B87568">
        <w:rPr>
          <w:rFonts w:eastAsia="Times New Roman" w:cstheme="minorHAnsi"/>
          <w:sz w:val="24"/>
          <w:szCs w:val="24"/>
          <w:lang w:eastAsia="uk-UA"/>
        </w:rPr>
        <w:t> Внесення змін до обласного бюджету у частині збільшення (зменшення) доходів загального фонду (крім міжбюджетних трансфертів) здійснюється відповідно до Бюджетного кодексу України, шляхом ухвалення рішення обласної ради.</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shd w:val="clear" w:color="auto" w:fill="FFFFFF"/>
          <w:lang w:eastAsia="uk-UA"/>
        </w:rPr>
        <w:t>Стаття</w:t>
      </w:r>
      <w:r w:rsidRPr="00B87568">
        <w:rPr>
          <w:rFonts w:eastAsia="Times New Roman" w:cstheme="minorHAnsi"/>
          <w:b/>
          <w:bCs/>
          <w:sz w:val="24"/>
          <w:szCs w:val="24"/>
          <w:lang w:eastAsia="uk-UA"/>
        </w:rPr>
        <w:t> </w:t>
      </w:r>
      <w:r w:rsidRPr="00B87568">
        <w:rPr>
          <w:rFonts w:eastAsia="Times New Roman" w:cstheme="minorHAnsi"/>
          <w:b/>
          <w:bCs/>
          <w:sz w:val="24"/>
          <w:szCs w:val="24"/>
          <w:shd w:val="clear" w:color="auto" w:fill="FFFFFF"/>
          <w:lang w:eastAsia="uk-UA"/>
        </w:rPr>
        <w:t>26.</w:t>
      </w:r>
      <w:r w:rsidRPr="00B87568">
        <w:rPr>
          <w:rFonts w:eastAsia="Times New Roman" w:cstheme="minorHAnsi"/>
          <w:sz w:val="24"/>
          <w:szCs w:val="24"/>
          <w:lang w:eastAsia="uk-UA"/>
        </w:rPr>
        <w:t> </w:t>
      </w:r>
      <w:r w:rsidRPr="00B87568">
        <w:rPr>
          <w:rFonts w:eastAsia="Times New Roman" w:cstheme="minorHAnsi"/>
          <w:sz w:val="24"/>
          <w:szCs w:val="24"/>
          <w:shd w:val="clear" w:color="auto" w:fill="FFFFFF"/>
          <w:lang w:eastAsia="uk-UA"/>
        </w:rPr>
        <w:t>Витрати спеціального фонду обласного бюджету мають постійне бюджетне призначення, яке дає право провадити їх виключно в межах і за рахунок фактичних надходжень спеціального фонду бюджету, якщо рішенням про обласний бюджет не встановлено інше.</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Внесення змін до бюджету розвитку обласного бюджету здійснюється шляхом внесення змін до рішення про обласний  бюджет з урахуванням фактичного надходження відповідних доходів до обласного бюджету. </w:t>
      </w:r>
      <w:r w:rsidRPr="00B87568">
        <w:rPr>
          <w:rFonts w:eastAsia="Times New Roman" w:cstheme="minorHAnsi"/>
          <w:sz w:val="24"/>
          <w:szCs w:val="24"/>
          <w:lang w:eastAsia="uk-UA"/>
        </w:rPr>
        <w:t xml:space="preserve">При поданні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про внесення змін до обласного бюджету обов’язковим є включення департаментом фінансів облдержадміністрації до пояснюючої записки до </w:t>
      </w:r>
      <w:proofErr w:type="spellStart"/>
      <w:r w:rsidRPr="00B87568">
        <w:rPr>
          <w:rFonts w:eastAsia="Times New Roman" w:cstheme="minorHAnsi"/>
          <w:sz w:val="24"/>
          <w:szCs w:val="24"/>
          <w:lang w:eastAsia="uk-UA"/>
        </w:rPr>
        <w:t>проєкту</w:t>
      </w:r>
      <w:proofErr w:type="spellEnd"/>
      <w:r w:rsidRPr="00B87568">
        <w:rPr>
          <w:rFonts w:eastAsia="Times New Roman" w:cstheme="minorHAnsi"/>
          <w:sz w:val="24"/>
          <w:szCs w:val="24"/>
          <w:lang w:eastAsia="uk-UA"/>
        </w:rPr>
        <w:t xml:space="preserve"> рішення висновку щодо </w:t>
      </w:r>
      <w:r w:rsidRPr="00B87568">
        <w:rPr>
          <w:rFonts w:eastAsia="Times New Roman" w:cstheme="minorHAnsi"/>
          <w:sz w:val="24"/>
          <w:szCs w:val="24"/>
          <w:shd w:val="clear" w:color="auto" w:fill="FFFFFF"/>
          <w:lang w:eastAsia="uk-UA"/>
        </w:rPr>
        <w:t>перевиконання доходів бюджету розвитку обласного бюджету.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Внесення змін до призначень спеціального фонду обласного бюджету (крім доходів бюджету розвитку та власних надходжень бюджетних установ) здійснюється облдержадміністрацією у встановленому законодавством порядку.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b/>
          <w:bCs/>
          <w:sz w:val="24"/>
          <w:szCs w:val="24"/>
          <w:shd w:val="clear" w:color="auto" w:fill="FFFFFF"/>
          <w:lang w:eastAsia="uk-UA"/>
        </w:rPr>
        <w:t>Стаття 27.</w:t>
      </w:r>
      <w:r w:rsidRPr="00B87568">
        <w:rPr>
          <w:rFonts w:eastAsia="Times New Roman" w:cstheme="minorHAnsi"/>
          <w:sz w:val="24"/>
          <w:szCs w:val="24"/>
          <w:shd w:val="clear" w:color="auto" w:fill="FFFFFF"/>
          <w:lang w:eastAsia="uk-UA"/>
        </w:rPr>
        <w:t> Звітність про виконання обласного бюджету здійснюється у відповідності до бюджетного законодавства.</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 xml:space="preserve">До </w:t>
      </w:r>
      <w:proofErr w:type="spellStart"/>
      <w:r w:rsidRPr="00B87568">
        <w:rPr>
          <w:rFonts w:eastAsia="Times New Roman" w:cstheme="minorHAnsi"/>
          <w:sz w:val="24"/>
          <w:szCs w:val="24"/>
          <w:shd w:val="clear" w:color="auto" w:fill="FFFFFF"/>
          <w:lang w:eastAsia="uk-UA"/>
        </w:rPr>
        <w:t>проєкту</w:t>
      </w:r>
      <w:proofErr w:type="spellEnd"/>
      <w:r w:rsidRPr="00B87568">
        <w:rPr>
          <w:rFonts w:eastAsia="Times New Roman" w:cstheme="minorHAnsi"/>
          <w:sz w:val="24"/>
          <w:szCs w:val="24"/>
          <w:shd w:val="clear" w:color="auto" w:fill="FFFFFF"/>
          <w:lang w:eastAsia="uk-UA"/>
        </w:rPr>
        <w:t xml:space="preserve"> рішення про затвердження звіту про виконання обласного бюджету за попередній рік обласною державною адміністрацією подається пояснювальна записка, яка має містити пояснення за основними видами доходів та витрат обласного бюджету, причини недовиконання (перевиконання) бюджетних призначень за доходами, стан кредиторської дебіторської заборгованості за витратами обласного бюджету.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Після перевірки та розгляду річного звіту на засіданні постійної комісії обласної ради з питань бюджету, фінансів та податків обласна рада затверджує річний звіт про виконання бюджету або приймає інше рішення з цього приводу.</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lang w:eastAsia="uk-UA"/>
        </w:rPr>
        <w:t xml:space="preserve">Звіти про виконання обласного бюджету оприлюднюються на офіційних </w:t>
      </w:r>
      <w:proofErr w:type="spellStart"/>
      <w:r w:rsidRPr="00B87568">
        <w:rPr>
          <w:rFonts w:eastAsia="Times New Roman" w:cstheme="minorHAnsi"/>
          <w:sz w:val="24"/>
          <w:szCs w:val="24"/>
          <w:lang w:eastAsia="uk-UA"/>
        </w:rPr>
        <w:t>вебсайтах</w:t>
      </w:r>
      <w:proofErr w:type="spellEnd"/>
      <w:r w:rsidRPr="00B87568">
        <w:rPr>
          <w:rFonts w:eastAsia="Times New Roman" w:cstheme="minorHAnsi"/>
          <w:sz w:val="24"/>
          <w:szCs w:val="24"/>
          <w:lang w:eastAsia="uk-UA"/>
        </w:rPr>
        <w:t xml:space="preserve"> обласної ради та облдержадміністрації.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Інформація про виконання обласного бюджету підлягає обов'язковій публікації в порядку, визначеному законодавством.</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Головні розпорядники бюджетних коштів здійснюють публічне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року, що настає за звітним, та публікують оголошення про час та місце проведення публічного представлення такої інформації.</w:t>
      </w:r>
    </w:p>
    <w:p w:rsidR="00B87568" w:rsidRPr="00B87568" w:rsidRDefault="00B87568" w:rsidP="00B87568">
      <w:pPr>
        <w:shd w:val="clear" w:color="auto" w:fill="FFFFFF"/>
        <w:spacing w:after="0" w:line="240" w:lineRule="auto"/>
        <w:jc w:val="both"/>
        <w:rPr>
          <w:rFonts w:eastAsia="Times New Roman" w:cstheme="minorHAnsi"/>
          <w:sz w:val="24"/>
          <w:szCs w:val="24"/>
          <w:lang w:eastAsia="uk-UA"/>
        </w:rPr>
      </w:pPr>
      <w:r w:rsidRPr="00B87568">
        <w:rPr>
          <w:rFonts w:eastAsia="Times New Roman" w:cstheme="minorHAnsi"/>
          <w:sz w:val="24"/>
          <w:szCs w:val="24"/>
          <w:shd w:val="clear" w:color="auto" w:fill="FFFFFF"/>
          <w:lang w:eastAsia="uk-UA"/>
        </w:rPr>
        <w:t xml:space="preserve">Головні розпорядники коштів обласного бюджету оприлюднюють шляхом розміщення на своїх офіційних сайтах паспорти бюджетних програм на поточний бюджетний період (включаючи зміни до паспортів бюджетних програм) у терміни, встановлені законодавством, та звіти про виконання паспортів бюджетних програм за звітний бюджетний період, включаючи інформацію про стан реалізації інвестиційних </w:t>
      </w:r>
      <w:proofErr w:type="spellStart"/>
      <w:r w:rsidRPr="00B87568">
        <w:rPr>
          <w:rFonts w:eastAsia="Times New Roman" w:cstheme="minorHAnsi"/>
          <w:sz w:val="24"/>
          <w:szCs w:val="24"/>
          <w:shd w:val="clear" w:color="auto" w:fill="FFFFFF"/>
          <w:lang w:eastAsia="uk-UA"/>
        </w:rPr>
        <w:t>проєктів</w:t>
      </w:r>
      <w:proofErr w:type="spellEnd"/>
      <w:r w:rsidRPr="00B87568">
        <w:rPr>
          <w:rFonts w:eastAsia="Times New Roman" w:cstheme="minorHAnsi"/>
          <w:sz w:val="24"/>
          <w:szCs w:val="24"/>
          <w:shd w:val="clear" w:color="auto" w:fill="FFFFFF"/>
          <w:lang w:eastAsia="uk-UA"/>
        </w:rPr>
        <w:t xml:space="preserve"> за бюджетними програмами із зазначенням ступеня їх готовності та обсягів коштів, необхідних для завершення таких </w:t>
      </w:r>
      <w:proofErr w:type="spellStart"/>
      <w:r w:rsidRPr="00B87568">
        <w:rPr>
          <w:rFonts w:eastAsia="Times New Roman" w:cstheme="minorHAnsi"/>
          <w:sz w:val="24"/>
          <w:szCs w:val="24"/>
          <w:shd w:val="clear" w:color="auto" w:fill="FFFFFF"/>
          <w:lang w:eastAsia="uk-UA"/>
        </w:rPr>
        <w:t>проєктів</w:t>
      </w:r>
      <w:proofErr w:type="spellEnd"/>
      <w:r w:rsidRPr="00B87568">
        <w:rPr>
          <w:rFonts w:eastAsia="Times New Roman" w:cstheme="minorHAnsi"/>
          <w:sz w:val="24"/>
          <w:szCs w:val="24"/>
          <w:shd w:val="clear" w:color="auto" w:fill="FFFFFF"/>
          <w:lang w:eastAsia="uk-UA"/>
        </w:rPr>
        <w:t>, у терміни, встановлені законодавством.</w:t>
      </w:r>
    </w:p>
    <w:p w:rsidR="00B87568" w:rsidRPr="00B87568" w:rsidRDefault="00B87568" w:rsidP="00B87568">
      <w:pPr>
        <w:spacing w:after="0" w:line="240" w:lineRule="auto"/>
        <w:rPr>
          <w:rFonts w:cstheme="minorHAnsi"/>
          <w:sz w:val="24"/>
          <w:szCs w:val="24"/>
        </w:rPr>
      </w:pPr>
    </w:p>
    <w:sectPr w:rsidR="00B87568" w:rsidRPr="00B875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7B9"/>
    <w:multiLevelType w:val="multilevel"/>
    <w:tmpl w:val="F122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326A5"/>
    <w:multiLevelType w:val="multilevel"/>
    <w:tmpl w:val="6FF4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68"/>
    <w:rsid w:val="00B87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5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87568"/>
    <w:rPr>
      <w:b/>
      <w:bCs/>
    </w:rPr>
  </w:style>
  <w:style w:type="character" w:styleId="a5">
    <w:name w:val="Emphasis"/>
    <w:basedOn w:val="a0"/>
    <w:uiPriority w:val="20"/>
    <w:qFormat/>
    <w:rsid w:val="00B875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5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87568"/>
    <w:rPr>
      <w:b/>
      <w:bCs/>
    </w:rPr>
  </w:style>
  <w:style w:type="character" w:styleId="a5">
    <w:name w:val="Emphasis"/>
    <w:basedOn w:val="a0"/>
    <w:uiPriority w:val="20"/>
    <w:qFormat/>
    <w:rsid w:val="00B87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10945</Words>
  <Characters>6239</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1</cp:revision>
  <dcterms:created xsi:type="dcterms:W3CDTF">2021-06-18T12:30:00Z</dcterms:created>
  <dcterms:modified xsi:type="dcterms:W3CDTF">2021-06-18T12:34:00Z</dcterms:modified>
</cp:coreProperties>
</file>