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E5F" w:rsidRPr="00B67E5F" w:rsidRDefault="00B67E5F" w:rsidP="00B67E5F">
      <w:pPr>
        <w:pStyle w:val="a3"/>
        <w:shd w:val="clear" w:color="auto" w:fill="FFFFFF"/>
        <w:spacing w:before="0" w:beforeAutospacing="0" w:after="0" w:afterAutospacing="0"/>
        <w:jc w:val="right"/>
        <w:rPr>
          <w:rFonts w:asciiTheme="minorHAnsi" w:hAnsiTheme="minorHAnsi" w:cstheme="minorHAnsi"/>
          <w:color w:val="212529"/>
        </w:rPr>
      </w:pPr>
      <w:r w:rsidRPr="00B67E5F">
        <w:rPr>
          <w:rStyle w:val="a4"/>
          <w:rFonts w:asciiTheme="minorHAnsi" w:hAnsiTheme="minorHAnsi" w:cstheme="minorHAnsi"/>
          <w:color w:val="212529"/>
          <w:shd w:val="clear" w:color="auto" w:fill="FFFFFF"/>
        </w:rPr>
        <w:t>ЗАТВЕРДЖЕНО</w:t>
      </w:r>
    </w:p>
    <w:p w:rsidR="00B67E5F" w:rsidRPr="00B67E5F" w:rsidRDefault="00B67E5F" w:rsidP="00B67E5F">
      <w:pPr>
        <w:pStyle w:val="a3"/>
        <w:shd w:val="clear" w:color="auto" w:fill="FFFFFF"/>
        <w:spacing w:before="0" w:beforeAutospacing="0" w:after="0" w:afterAutospacing="0"/>
        <w:jc w:val="right"/>
        <w:rPr>
          <w:rFonts w:asciiTheme="minorHAnsi" w:hAnsiTheme="minorHAnsi" w:cstheme="minorHAnsi"/>
          <w:color w:val="212529"/>
        </w:rPr>
      </w:pPr>
      <w:r w:rsidRPr="00B67E5F">
        <w:rPr>
          <w:rStyle w:val="a4"/>
          <w:rFonts w:asciiTheme="minorHAnsi" w:hAnsiTheme="minorHAnsi" w:cstheme="minorHAnsi"/>
          <w:color w:val="212529"/>
          <w:shd w:val="clear" w:color="auto" w:fill="FFFFFF"/>
        </w:rPr>
        <w:t>Розпорядження</w:t>
      </w:r>
    </w:p>
    <w:p w:rsidR="00B67E5F" w:rsidRPr="00B67E5F" w:rsidRDefault="00B67E5F" w:rsidP="00B67E5F">
      <w:pPr>
        <w:pStyle w:val="a3"/>
        <w:shd w:val="clear" w:color="auto" w:fill="FFFFFF"/>
        <w:spacing w:before="0" w:beforeAutospacing="0" w:after="0" w:afterAutospacing="0"/>
        <w:jc w:val="right"/>
        <w:rPr>
          <w:rFonts w:asciiTheme="minorHAnsi" w:hAnsiTheme="minorHAnsi" w:cstheme="minorHAnsi"/>
          <w:color w:val="212529"/>
        </w:rPr>
      </w:pPr>
      <w:r w:rsidRPr="00B67E5F">
        <w:rPr>
          <w:rStyle w:val="a4"/>
          <w:rFonts w:asciiTheme="minorHAnsi" w:hAnsiTheme="minorHAnsi" w:cstheme="minorHAnsi"/>
          <w:color w:val="212529"/>
          <w:shd w:val="clear" w:color="auto" w:fill="FFFFFF"/>
        </w:rPr>
        <w:t>голови обласної ради</w:t>
      </w:r>
    </w:p>
    <w:p w:rsidR="00B67E5F" w:rsidRPr="00B67E5F" w:rsidRDefault="00B67E5F" w:rsidP="00B67E5F">
      <w:pPr>
        <w:pStyle w:val="a3"/>
        <w:shd w:val="clear" w:color="auto" w:fill="FFFFFF"/>
        <w:spacing w:before="0" w:beforeAutospacing="0" w:after="0" w:afterAutospacing="0"/>
        <w:jc w:val="right"/>
        <w:rPr>
          <w:rFonts w:asciiTheme="minorHAnsi" w:hAnsiTheme="minorHAnsi" w:cstheme="minorHAnsi"/>
          <w:color w:val="212529"/>
        </w:rPr>
      </w:pPr>
      <w:r w:rsidRPr="00B67E5F">
        <w:rPr>
          <w:rStyle w:val="a4"/>
          <w:rFonts w:asciiTheme="minorHAnsi" w:hAnsiTheme="minorHAnsi" w:cstheme="minorHAnsi"/>
          <w:color w:val="212529"/>
          <w:shd w:val="clear" w:color="auto" w:fill="FFFFFF"/>
        </w:rPr>
        <w:t>від  06  червня  2014 року</w:t>
      </w:r>
    </w:p>
    <w:p w:rsidR="00B67E5F" w:rsidRPr="00B67E5F" w:rsidRDefault="00B67E5F" w:rsidP="00B67E5F">
      <w:pPr>
        <w:pStyle w:val="a3"/>
        <w:shd w:val="clear" w:color="auto" w:fill="FFFFFF"/>
        <w:spacing w:before="0" w:beforeAutospacing="0" w:after="0" w:afterAutospacing="0"/>
        <w:jc w:val="right"/>
        <w:rPr>
          <w:rFonts w:asciiTheme="minorHAnsi" w:hAnsiTheme="minorHAnsi" w:cstheme="minorHAnsi"/>
          <w:color w:val="212529"/>
        </w:rPr>
      </w:pPr>
      <w:r w:rsidRPr="00B67E5F">
        <w:rPr>
          <w:rStyle w:val="a4"/>
          <w:rFonts w:asciiTheme="minorHAnsi" w:hAnsiTheme="minorHAnsi" w:cstheme="minorHAnsi"/>
          <w:color w:val="212529"/>
          <w:shd w:val="clear" w:color="auto" w:fill="FFFFFF"/>
        </w:rPr>
        <w:t>№205</w:t>
      </w:r>
    </w:p>
    <w:p w:rsidR="00B67E5F" w:rsidRPr="00B67E5F" w:rsidRDefault="00B67E5F" w:rsidP="00B67E5F">
      <w:pPr>
        <w:pStyle w:val="a3"/>
        <w:shd w:val="clear" w:color="auto" w:fill="FFFFFF"/>
        <w:spacing w:before="0" w:beforeAutospacing="0" w:after="0" w:afterAutospacing="0"/>
        <w:jc w:val="right"/>
        <w:rPr>
          <w:rFonts w:asciiTheme="minorHAnsi" w:hAnsiTheme="minorHAnsi" w:cstheme="minorHAnsi"/>
          <w:color w:val="212529"/>
        </w:rPr>
      </w:pPr>
      <w:r w:rsidRPr="00B67E5F">
        <w:rPr>
          <w:rStyle w:val="a5"/>
          <w:rFonts w:asciiTheme="minorHAnsi" w:hAnsiTheme="minorHAnsi" w:cstheme="minorHAnsi"/>
          <w:b/>
          <w:bCs/>
          <w:color w:val="212529"/>
          <w:shd w:val="clear" w:color="auto" w:fill="FFFFFF"/>
        </w:rPr>
        <w:t>(зі змінами внесеними</w:t>
      </w:r>
    </w:p>
    <w:p w:rsidR="00B67E5F" w:rsidRPr="00B67E5F" w:rsidRDefault="00B67E5F" w:rsidP="00B67E5F">
      <w:pPr>
        <w:pStyle w:val="a3"/>
        <w:shd w:val="clear" w:color="auto" w:fill="FFFFFF"/>
        <w:spacing w:before="0" w:beforeAutospacing="0" w:after="0" w:afterAutospacing="0"/>
        <w:jc w:val="right"/>
        <w:rPr>
          <w:rFonts w:asciiTheme="minorHAnsi" w:hAnsiTheme="minorHAnsi" w:cstheme="minorHAnsi"/>
          <w:color w:val="212529"/>
        </w:rPr>
      </w:pPr>
      <w:r w:rsidRPr="00B67E5F">
        <w:rPr>
          <w:rStyle w:val="a5"/>
          <w:rFonts w:asciiTheme="minorHAnsi" w:hAnsiTheme="minorHAnsi" w:cstheme="minorHAnsi"/>
          <w:b/>
          <w:bCs/>
          <w:color w:val="212529"/>
          <w:shd w:val="clear" w:color="auto" w:fill="FFFFFF"/>
        </w:rPr>
        <w:t>розпорядженням</w:t>
      </w:r>
    </w:p>
    <w:p w:rsidR="00B67E5F" w:rsidRPr="00B67E5F" w:rsidRDefault="00B67E5F" w:rsidP="00B67E5F">
      <w:pPr>
        <w:pStyle w:val="a3"/>
        <w:shd w:val="clear" w:color="auto" w:fill="FFFFFF"/>
        <w:spacing w:before="0" w:beforeAutospacing="0" w:after="0" w:afterAutospacing="0"/>
        <w:jc w:val="right"/>
        <w:rPr>
          <w:rFonts w:asciiTheme="minorHAnsi" w:hAnsiTheme="minorHAnsi" w:cstheme="minorHAnsi"/>
          <w:color w:val="212529"/>
        </w:rPr>
      </w:pPr>
      <w:r w:rsidRPr="00B67E5F">
        <w:rPr>
          <w:rStyle w:val="a5"/>
          <w:rFonts w:asciiTheme="minorHAnsi" w:hAnsiTheme="minorHAnsi" w:cstheme="minorHAnsi"/>
          <w:b/>
          <w:bCs/>
          <w:color w:val="212529"/>
          <w:shd w:val="clear" w:color="auto" w:fill="FFFFFF"/>
        </w:rPr>
        <w:t>від 13.03.2015 №64,</w:t>
      </w:r>
    </w:p>
    <w:p w:rsidR="00B67E5F" w:rsidRPr="00B67E5F" w:rsidRDefault="00B67E5F" w:rsidP="00B67E5F">
      <w:pPr>
        <w:pStyle w:val="a3"/>
        <w:shd w:val="clear" w:color="auto" w:fill="FFFFFF"/>
        <w:spacing w:before="0" w:beforeAutospacing="0" w:after="0" w:afterAutospacing="0"/>
        <w:jc w:val="right"/>
        <w:rPr>
          <w:rFonts w:asciiTheme="minorHAnsi" w:hAnsiTheme="minorHAnsi" w:cstheme="minorHAnsi"/>
          <w:color w:val="212529"/>
        </w:rPr>
      </w:pPr>
      <w:bookmarkStart w:id="0" w:name="_GoBack"/>
      <w:bookmarkEnd w:id="0"/>
      <w:r w:rsidRPr="00B67E5F">
        <w:rPr>
          <w:rStyle w:val="a5"/>
          <w:rFonts w:asciiTheme="minorHAnsi" w:hAnsiTheme="minorHAnsi" w:cstheme="minorHAnsi"/>
          <w:b/>
          <w:bCs/>
          <w:color w:val="212529"/>
          <w:shd w:val="clear" w:color="auto" w:fill="FFFFFF"/>
        </w:rPr>
        <w:t> від 07.08.2015 №218,</w:t>
      </w:r>
    </w:p>
    <w:p w:rsidR="00B67E5F" w:rsidRPr="00B67E5F" w:rsidRDefault="00B67E5F" w:rsidP="00B67E5F">
      <w:pPr>
        <w:pStyle w:val="a3"/>
        <w:shd w:val="clear" w:color="auto" w:fill="FFFFFF"/>
        <w:spacing w:before="0" w:beforeAutospacing="0" w:after="0" w:afterAutospacing="0"/>
        <w:jc w:val="right"/>
        <w:rPr>
          <w:rFonts w:asciiTheme="minorHAnsi" w:hAnsiTheme="minorHAnsi" w:cstheme="minorHAnsi"/>
          <w:color w:val="212529"/>
        </w:rPr>
      </w:pPr>
      <w:r w:rsidRPr="00B67E5F">
        <w:rPr>
          <w:rStyle w:val="a5"/>
          <w:rFonts w:asciiTheme="minorHAnsi" w:hAnsiTheme="minorHAnsi" w:cstheme="minorHAnsi"/>
          <w:b/>
          <w:bCs/>
          <w:color w:val="212529"/>
          <w:shd w:val="clear" w:color="auto" w:fill="FFFFFF"/>
        </w:rPr>
        <w:t>від 02.02.2017 №13,</w:t>
      </w:r>
    </w:p>
    <w:p w:rsidR="00B67E5F" w:rsidRPr="00B67E5F" w:rsidRDefault="00B67E5F" w:rsidP="00B67E5F">
      <w:pPr>
        <w:pStyle w:val="a3"/>
        <w:shd w:val="clear" w:color="auto" w:fill="FFFFFF"/>
        <w:spacing w:before="0" w:beforeAutospacing="0" w:after="0" w:afterAutospacing="0"/>
        <w:jc w:val="right"/>
        <w:rPr>
          <w:rFonts w:asciiTheme="minorHAnsi" w:hAnsiTheme="minorHAnsi" w:cstheme="minorHAnsi"/>
          <w:color w:val="212529"/>
        </w:rPr>
      </w:pPr>
      <w:r w:rsidRPr="00B67E5F">
        <w:rPr>
          <w:rStyle w:val="a5"/>
          <w:rFonts w:asciiTheme="minorHAnsi" w:hAnsiTheme="minorHAnsi" w:cstheme="minorHAnsi"/>
          <w:b/>
          <w:bCs/>
          <w:color w:val="212529"/>
          <w:shd w:val="clear" w:color="auto" w:fill="FFFFFF"/>
        </w:rPr>
        <w:t>від 23.03.2017 №24,</w:t>
      </w:r>
    </w:p>
    <w:p w:rsidR="00B67E5F" w:rsidRPr="00B67E5F" w:rsidRDefault="00B67E5F" w:rsidP="00B67E5F">
      <w:pPr>
        <w:pStyle w:val="a3"/>
        <w:shd w:val="clear" w:color="auto" w:fill="FFFFFF"/>
        <w:spacing w:before="0" w:beforeAutospacing="0" w:after="0" w:afterAutospacing="0"/>
        <w:jc w:val="right"/>
        <w:rPr>
          <w:rFonts w:asciiTheme="minorHAnsi" w:hAnsiTheme="minorHAnsi" w:cstheme="minorHAnsi"/>
          <w:color w:val="212529"/>
        </w:rPr>
      </w:pPr>
      <w:r w:rsidRPr="00B67E5F">
        <w:rPr>
          <w:rStyle w:val="a5"/>
          <w:rFonts w:asciiTheme="minorHAnsi" w:hAnsiTheme="minorHAnsi" w:cstheme="minorHAnsi"/>
          <w:b/>
          <w:bCs/>
          <w:color w:val="212529"/>
          <w:shd w:val="clear" w:color="auto" w:fill="FFFFFF"/>
        </w:rPr>
        <w:t>від 17.07.2019 №53)</w:t>
      </w:r>
    </w:p>
    <w:p w:rsidR="00B67E5F" w:rsidRPr="00B67E5F" w:rsidRDefault="00B67E5F" w:rsidP="00B67E5F">
      <w:pPr>
        <w:pStyle w:val="a3"/>
        <w:shd w:val="clear" w:color="auto" w:fill="FFFFFF"/>
        <w:spacing w:before="0" w:beforeAutospacing="0" w:after="0" w:afterAutospacing="0"/>
        <w:jc w:val="center"/>
        <w:rPr>
          <w:rStyle w:val="a4"/>
          <w:rFonts w:asciiTheme="minorHAnsi" w:hAnsiTheme="minorHAnsi" w:cstheme="minorHAnsi"/>
          <w:shd w:val="clear" w:color="auto" w:fill="FFFFFF"/>
        </w:rPr>
      </w:pPr>
    </w:p>
    <w:p w:rsidR="00B67E5F" w:rsidRPr="00B67E5F" w:rsidRDefault="00B67E5F" w:rsidP="00B67E5F">
      <w:pPr>
        <w:pStyle w:val="a3"/>
        <w:shd w:val="clear" w:color="auto" w:fill="FFFFFF"/>
        <w:spacing w:before="0" w:beforeAutospacing="0" w:after="0" w:afterAutospacing="0"/>
        <w:jc w:val="center"/>
        <w:rPr>
          <w:rFonts w:asciiTheme="minorHAnsi" w:hAnsiTheme="minorHAnsi" w:cstheme="minorHAnsi"/>
        </w:rPr>
      </w:pPr>
      <w:r w:rsidRPr="00B67E5F">
        <w:rPr>
          <w:rStyle w:val="a4"/>
          <w:rFonts w:asciiTheme="minorHAnsi" w:hAnsiTheme="minorHAnsi" w:cstheme="minorHAnsi"/>
          <w:shd w:val="clear" w:color="auto" w:fill="FFFFFF"/>
        </w:rPr>
        <w:t>ПОРЯДОК</w:t>
      </w:r>
    </w:p>
    <w:p w:rsidR="00B67E5F" w:rsidRPr="00B67E5F" w:rsidRDefault="00B67E5F" w:rsidP="00B67E5F">
      <w:pPr>
        <w:pStyle w:val="a3"/>
        <w:shd w:val="clear" w:color="auto" w:fill="FFFFFF"/>
        <w:spacing w:before="0" w:beforeAutospacing="0" w:after="0" w:afterAutospacing="0"/>
        <w:jc w:val="center"/>
        <w:rPr>
          <w:rFonts w:asciiTheme="minorHAnsi" w:hAnsiTheme="minorHAnsi" w:cstheme="minorHAnsi"/>
        </w:rPr>
      </w:pPr>
      <w:r w:rsidRPr="00B67E5F">
        <w:rPr>
          <w:rStyle w:val="a4"/>
          <w:rFonts w:asciiTheme="minorHAnsi" w:hAnsiTheme="minorHAnsi" w:cstheme="minorHAnsi"/>
          <w:shd w:val="clear" w:color="auto" w:fill="FFFFFF"/>
        </w:rPr>
        <w:t>забезпечення прозорої кадрової політики при підборі керівника комунального підприємства, установи, закладу та організації,</w:t>
      </w:r>
    </w:p>
    <w:p w:rsidR="00B67E5F" w:rsidRPr="00B67E5F" w:rsidRDefault="00B67E5F" w:rsidP="00B67E5F">
      <w:pPr>
        <w:pStyle w:val="a3"/>
        <w:shd w:val="clear" w:color="auto" w:fill="FFFFFF"/>
        <w:spacing w:before="0" w:beforeAutospacing="0" w:after="0" w:afterAutospacing="0"/>
        <w:jc w:val="center"/>
        <w:rPr>
          <w:rFonts w:asciiTheme="minorHAnsi" w:hAnsiTheme="minorHAnsi" w:cstheme="minorHAnsi"/>
        </w:rPr>
      </w:pPr>
      <w:r w:rsidRPr="00B67E5F">
        <w:rPr>
          <w:rStyle w:val="a4"/>
          <w:rFonts w:asciiTheme="minorHAnsi" w:hAnsiTheme="minorHAnsi" w:cstheme="minorHAnsi"/>
          <w:shd w:val="clear" w:color="auto" w:fill="FFFFFF"/>
        </w:rPr>
        <w:t>що є об’єктом спільної власності територіальних громад сіл,</w:t>
      </w:r>
    </w:p>
    <w:p w:rsidR="00B67E5F" w:rsidRPr="00B67E5F" w:rsidRDefault="00B67E5F" w:rsidP="00B67E5F">
      <w:pPr>
        <w:pStyle w:val="a3"/>
        <w:shd w:val="clear" w:color="auto" w:fill="FFFFFF"/>
        <w:spacing w:before="0" w:beforeAutospacing="0" w:after="0" w:afterAutospacing="0"/>
        <w:jc w:val="center"/>
        <w:rPr>
          <w:rFonts w:asciiTheme="minorHAnsi" w:hAnsiTheme="minorHAnsi" w:cstheme="minorHAnsi"/>
        </w:rPr>
      </w:pPr>
      <w:r w:rsidRPr="00B67E5F">
        <w:rPr>
          <w:rStyle w:val="a4"/>
          <w:rFonts w:asciiTheme="minorHAnsi" w:hAnsiTheme="minorHAnsi" w:cstheme="minorHAnsi"/>
          <w:shd w:val="clear" w:color="auto" w:fill="FFFFFF"/>
        </w:rPr>
        <w:t>селищ, міст Рівненської області</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Style w:val="a4"/>
          <w:rFonts w:asciiTheme="minorHAnsi" w:hAnsiTheme="minorHAnsi" w:cstheme="minorHAnsi"/>
          <w:shd w:val="clear" w:color="auto" w:fill="FFFFFF"/>
        </w:rPr>
        <w:t> </w:t>
      </w:r>
      <w:r w:rsidRPr="00B67E5F">
        <w:rPr>
          <w:rFonts w:asciiTheme="minorHAnsi" w:hAnsiTheme="minorHAnsi" w:cstheme="minorHAnsi"/>
          <w:shd w:val="clear" w:color="auto" w:fill="FFFFFF"/>
        </w:rPr>
        <w:t>Цей Порядок розроблений відповідно до Конституції України, Закону України «Про місцеве самоврядування в Україні», Регламенту Рівненської обласної ради та рішення Рівненської обласної ради від 04 березня 2014 року №1142 «Про управління об’єктами спільної власності територіальних громад сіл, селищ, міст Рівненської області».</w:t>
      </w:r>
    </w:p>
    <w:p w:rsidR="00B67E5F" w:rsidRPr="00B67E5F" w:rsidRDefault="00B67E5F" w:rsidP="00B67E5F">
      <w:pPr>
        <w:pStyle w:val="a3"/>
        <w:shd w:val="clear" w:color="auto" w:fill="FFFFFF"/>
        <w:spacing w:before="0" w:beforeAutospacing="0" w:after="0" w:afterAutospacing="0"/>
        <w:jc w:val="center"/>
        <w:rPr>
          <w:rFonts w:asciiTheme="minorHAnsi" w:hAnsiTheme="minorHAnsi" w:cstheme="minorHAnsi"/>
        </w:rPr>
      </w:pPr>
      <w:r w:rsidRPr="00B67E5F">
        <w:rPr>
          <w:rStyle w:val="a4"/>
          <w:rFonts w:asciiTheme="minorHAnsi" w:hAnsiTheme="minorHAnsi" w:cstheme="minorHAnsi"/>
          <w:shd w:val="clear" w:color="auto" w:fill="FFFFFF"/>
        </w:rPr>
        <w:t> </w:t>
      </w:r>
    </w:p>
    <w:p w:rsidR="00B67E5F" w:rsidRPr="00B67E5F" w:rsidRDefault="00B67E5F" w:rsidP="00B67E5F">
      <w:pPr>
        <w:pStyle w:val="a3"/>
        <w:shd w:val="clear" w:color="auto" w:fill="FFFFFF"/>
        <w:spacing w:before="0" w:beforeAutospacing="0" w:after="0" w:afterAutospacing="0"/>
        <w:jc w:val="center"/>
        <w:rPr>
          <w:rFonts w:asciiTheme="minorHAnsi" w:hAnsiTheme="minorHAnsi" w:cstheme="minorHAnsi"/>
        </w:rPr>
      </w:pPr>
      <w:r w:rsidRPr="00B67E5F">
        <w:rPr>
          <w:rStyle w:val="a4"/>
          <w:rFonts w:asciiTheme="minorHAnsi" w:hAnsiTheme="minorHAnsi" w:cstheme="minorHAnsi"/>
          <w:shd w:val="clear" w:color="auto" w:fill="FFFFFF"/>
        </w:rPr>
        <w:t>ЗАГАЛЬНІ ПОЛОЖЕННЯ</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1.</w:t>
      </w:r>
      <w:r w:rsidRPr="00B67E5F">
        <w:rPr>
          <w:rStyle w:val="a4"/>
          <w:rFonts w:asciiTheme="minorHAnsi" w:hAnsiTheme="minorHAnsi" w:cstheme="minorHAnsi"/>
          <w:shd w:val="clear" w:color="auto" w:fill="FFFFFF"/>
        </w:rPr>
        <w:t> </w:t>
      </w:r>
      <w:r w:rsidRPr="00B67E5F">
        <w:rPr>
          <w:rFonts w:asciiTheme="minorHAnsi" w:hAnsiTheme="minorHAnsi" w:cstheme="minorHAnsi"/>
          <w:shd w:val="clear" w:color="auto" w:fill="FFFFFF"/>
        </w:rPr>
        <w:t>Цей</w:t>
      </w:r>
      <w:r w:rsidRPr="00B67E5F">
        <w:rPr>
          <w:rStyle w:val="a4"/>
          <w:rFonts w:asciiTheme="minorHAnsi" w:hAnsiTheme="minorHAnsi" w:cstheme="minorHAnsi"/>
          <w:shd w:val="clear" w:color="auto" w:fill="FFFFFF"/>
        </w:rPr>
        <w:t> </w:t>
      </w:r>
      <w:r w:rsidRPr="00B67E5F">
        <w:rPr>
          <w:rFonts w:asciiTheme="minorHAnsi" w:hAnsiTheme="minorHAnsi" w:cstheme="minorHAnsi"/>
          <w:shd w:val="clear" w:color="auto" w:fill="FFFFFF"/>
        </w:rPr>
        <w:t>Порядок визначає процедуру та вимоги щодо забезпечення прозорої кадрової політики головою обласної ради при підборі керівника комунального підприємства, установи, закладу та організації, що є об’єктом спільної власності територіальних громад сіл, селищ, міст Рівненської області, який призначається на підставі розпорядження голови Рівненської обласної ради або рішення Рівненської обласної ради.</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2. У цьому Порядку рішення Рівненської обласної ради від 04 березня 2014 року №1142 «Про управління об’єктами спільної власності територіальних громад сіл, селищ, міст Рівненської області» надалі іменується – рішення про управління об’єктами.</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3. Підбір кандидатів здійснюється на принципах законності, прозорості, гласності, колегіальності.</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4. Підбір кандидатів головою обласної ради на посаду керівника комунального підприємства, установи, закладу та організації, що є об’єктом спільної власності територіальних громад сіл, селищ, міст Рівненської області (далі - кандидат на посаду керівника) передбачає можливість участі у цьому процесі трудового колективу комунального підприємства, установи, закладу та організації, громадських організацій, громадських спілок та громадян.</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5. Відділ з питань спільної власності територіальних громад та економічного розвитку виконавчого апарату обласної ради разом з відділом контролю та інформаційно-аналітичної роботи виконавчого апарату обласної ради, не пізніше як за 30 робочих днів до закінчення дії контракту з керівником комунального підприємства, установи, закладу та організації, що є об’єктом спільної власності територіальних громад сіл, селищ, міст Рівненської області (далі - керівник комунального підприємства, установи, закладу та організації) публікує на офіційному сайті Рівненської обласної ради інформаційне повідомлення про дату закінчення дії контракту з керівником комунального підприємства, установи, закладу та організації. </w:t>
      </w:r>
      <w:r w:rsidRPr="00B67E5F">
        <w:rPr>
          <w:rStyle w:val="a5"/>
          <w:rFonts w:asciiTheme="minorHAnsi" w:hAnsiTheme="minorHAnsi" w:cstheme="minorHAnsi"/>
          <w:shd w:val="clear" w:color="auto" w:fill="FFFFFF"/>
        </w:rPr>
        <w:t>{пункт 5 викладено в новій редакції відповідно до розпоряджень від 13.03.2015 №64, від 17.07.2019}</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lastRenderedPageBreak/>
        <w:t>5.1. Відділ з питань спільної власності територіальних громад та економічного розвитку виконавчого апарату обласної ради протягом 5 робочих днів з моменту опублікування на офіційному сайті Рівненської обласної ради інформаційного повідомлення, зазначеного у пункті 5 Порядку, надсилає дане інформаційне повідомлення до відома Рівненській обласній державній адміністрації, Рівненському обласному центру зайнятості та постійним комісіям обласної ради. </w:t>
      </w:r>
      <w:r w:rsidRPr="00B67E5F">
        <w:rPr>
          <w:rStyle w:val="a5"/>
          <w:rFonts w:asciiTheme="minorHAnsi" w:hAnsiTheme="minorHAnsi" w:cstheme="minorHAnsi"/>
          <w:shd w:val="clear" w:color="auto" w:fill="FFFFFF"/>
        </w:rPr>
        <w:t>{пункт 5 доповнено новим підпунктом 5.1. відповідно до  розпорядження від 13.03.2015 №64}</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6. В даному інформаційному повідомлені також зазначаються:</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 хто може бути Ініціатором внесення пропозиції щодо кандидатури на посаду керівника;</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 порядок внесення таких пропозицій;</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 перелік документів, які мають бути подані ініціатором та/або кандидатом на посаду керівника;</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 кінцевий строк подачі документів ініціатором та/або кандидатом на посаду керівника. </w:t>
      </w:r>
      <w:r w:rsidRPr="00B67E5F">
        <w:rPr>
          <w:rStyle w:val="a5"/>
          <w:rFonts w:asciiTheme="minorHAnsi" w:hAnsiTheme="minorHAnsi" w:cstheme="minorHAnsi"/>
          <w:shd w:val="clear" w:color="auto" w:fill="FFFFFF"/>
        </w:rPr>
        <w:t>{пункт 6 із змінами внесеними відповідно до розпорядження від 13.03.2015 №64}</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7. Ініціатором подання пропозицій щодо кандидатури на посаду керівника може бути:</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 профспілка або загальні збори трудового колективу комунального підприємства, установи, закладу та організації;</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 громадська організація;</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 громадська спілка;</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 громадяни України.</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7.1. Ініціатор з переліком документів зазначених в пункті 9 Порядку, у строки, визначені даним Порядком, звертається до голови Рівненської обласної ради з проханням розглянути подану ним кандидатуру в установленому порядку.</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 xml:space="preserve">7.2. Пропозиція кандидатури на посаду керівника, яка вноситься депутатом Рівненської обласної ради, постійною комісією Рівненською обласної ради та головою Рівненської обласної державної адміністрації, розглядається Рівненською обласною радою з урахуванням вимог, визначених Законом України «Про місцеве самоврядування в Україні», Регламентом Рівненської обласної ради шостого скликання та Положенням про порядок управління об’єктами спільної власності територіальних громад сіл, селищ, міст Рівненської області, </w:t>
      </w:r>
      <w:proofErr w:type="spellStart"/>
      <w:r w:rsidRPr="00B67E5F">
        <w:rPr>
          <w:rFonts w:asciiTheme="minorHAnsi" w:hAnsiTheme="minorHAnsi" w:cstheme="minorHAnsi"/>
          <w:shd w:val="clear" w:color="auto" w:fill="FFFFFF"/>
        </w:rPr>
        <w:t>затвердженогорішенням</w:t>
      </w:r>
      <w:proofErr w:type="spellEnd"/>
      <w:r w:rsidRPr="00B67E5F">
        <w:rPr>
          <w:rFonts w:asciiTheme="minorHAnsi" w:hAnsiTheme="minorHAnsi" w:cstheme="minorHAnsi"/>
          <w:shd w:val="clear" w:color="auto" w:fill="FFFFFF"/>
        </w:rPr>
        <w:t xml:space="preserve"> Рівненської обласної ради від 04.03.2014 №1142 «Про управління об’єктами спільної власності територіальних громад сіл, селищ, міст Рівненської області. </w:t>
      </w:r>
      <w:r w:rsidRPr="00B67E5F">
        <w:rPr>
          <w:rStyle w:val="a5"/>
          <w:rFonts w:asciiTheme="minorHAnsi" w:hAnsiTheme="minorHAnsi" w:cstheme="minorHAnsi"/>
          <w:shd w:val="clear" w:color="auto" w:fill="FFFFFF"/>
        </w:rPr>
        <w:t>{пункт 7 доповнено новим підпунктом 7.2. відповідно до розпорядження від 13.03.2015 №64}</w:t>
      </w:r>
    </w:p>
    <w:p w:rsidR="00B67E5F" w:rsidRPr="00B67E5F" w:rsidRDefault="00B67E5F" w:rsidP="00B67E5F">
      <w:pPr>
        <w:pStyle w:val="a3"/>
        <w:shd w:val="clear" w:color="auto" w:fill="FFFFFF"/>
        <w:spacing w:before="0" w:beforeAutospacing="0" w:after="0" w:afterAutospacing="0"/>
        <w:jc w:val="center"/>
        <w:rPr>
          <w:rFonts w:asciiTheme="minorHAnsi" w:hAnsiTheme="minorHAnsi" w:cstheme="minorHAnsi"/>
        </w:rPr>
      </w:pPr>
      <w:r w:rsidRPr="00B67E5F">
        <w:rPr>
          <w:rStyle w:val="a4"/>
          <w:rFonts w:asciiTheme="minorHAnsi" w:hAnsiTheme="minorHAnsi" w:cstheme="minorHAnsi"/>
          <w:shd w:val="clear" w:color="auto" w:fill="FFFFFF"/>
        </w:rPr>
        <w:t> </w:t>
      </w:r>
    </w:p>
    <w:p w:rsidR="00B67E5F" w:rsidRPr="00B67E5F" w:rsidRDefault="00B67E5F" w:rsidP="00B67E5F">
      <w:pPr>
        <w:pStyle w:val="a3"/>
        <w:shd w:val="clear" w:color="auto" w:fill="FFFFFF"/>
        <w:spacing w:before="0" w:beforeAutospacing="0" w:after="0" w:afterAutospacing="0"/>
        <w:jc w:val="center"/>
        <w:rPr>
          <w:rFonts w:asciiTheme="minorHAnsi" w:hAnsiTheme="minorHAnsi" w:cstheme="minorHAnsi"/>
        </w:rPr>
      </w:pPr>
      <w:r w:rsidRPr="00B67E5F">
        <w:rPr>
          <w:rStyle w:val="a4"/>
          <w:rFonts w:asciiTheme="minorHAnsi" w:hAnsiTheme="minorHAnsi" w:cstheme="minorHAnsi"/>
          <w:shd w:val="clear" w:color="auto" w:fill="FFFFFF"/>
        </w:rPr>
        <w:t>ПОРЯДОК ПОДАЧІ</w:t>
      </w:r>
    </w:p>
    <w:p w:rsidR="00B67E5F" w:rsidRPr="00B67E5F" w:rsidRDefault="00B67E5F" w:rsidP="00B67E5F">
      <w:pPr>
        <w:pStyle w:val="a3"/>
        <w:shd w:val="clear" w:color="auto" w:fill="FFFFFF"/>
        <w:spacing w:before="0" w:beforeAutospacing="0" w:after="0" w:afterAutospacing="0"/>
        <w:jc w:val="center"/>
        <w:rPr>
          <w:rFonts w:asciiTheme="minorHAnsi" w:hAnsiTheme="minorHAnsi" w:cstheme="minorHAnsi"/>
        </w:rPr>
      </w:pPr>
      <w:r w:rsidRPr="00B67E5F">
        <w:rPr>
          <w:rStyle w:val="a4"/>
          <w:rFonts w:asciiTheme="minorHAnsi" w:hAnsiTheme="minorHAnsi" w:cstheme="minorHAnsi"/>
          <w:shd w:val="clear" w:color="auto" w:fill="FFFFFF"/>
        </w:rPr>
        <w:t>КАНДИДАТУРИ НА ПОСАДУ КЕРІВНИКА КОМУНАЛЬНОГО ПІДПРИЄМСТВА, УСТАНОВИ, ЗАКЛАДУ ТА ОРГАНІЗАЦІЇ</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8. Пропозиція кандидатури на посаду керівника (далі - пропозиція) подається ініціатором до виконавчого апарату обласної ради в письмовому вигляді із переліком документів, зазначених в пункті 9 Порядку, протягом 20 календарних днів з моменту публікації на офіційному сайті Рівненської обласної ради інформаційного повідомлення. </w:t>
      </w:r>
      <w:r w:rsidRPr="00B67E5F">
        <w:rPr>
          <w:rStyle w:val="a5"/>
          <w:rFonts w:asciiTheme="minorHAnsi" w:hAnsiTheme="minorHAnsi" w:cstheme="minorHAnsi"/>
          <w:shd w:val="clear" w:color="auto" w:fill="FFFFFF"/>
        </w:rPr>
        <w:t>{пункт 8 із змінами внесеними відповідно до розпоряджень від 13.03.2015 №64, від 07.08.2015 №218, 17.07.2019 №53}</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9. Для розгляду пропозиції кандидатури на посаду керівника подаються   наступні документи:</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 звернення ініціатора з пропозицією кандидатури на посаду керівника;</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 заява на ім’я голови обласної ради про розгляд відповідної особи як кандидата на посаду керівника за підписом самого кандидата;</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 згода на обробку персональних даних підписана кандидатом на посаду керівника;</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 фотокартка (4*6 см) 1 шт. кандидата на посаду керівника;</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 особовий листок по обліку кадрів кандидата на посаду керівника;</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lastRenderedPageBreak/>
        <w:t>- копія диплому про вищу освіту кандидата на посаду керівника;</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 копія паспорта кандидата на посаду керівника;</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 план діяльності комунального підприємства (програма розвитку комунальної установи, закладу та організації);</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 звіт про виконання Контракту (крім контрактів, які укладені строком до трьох місяців). Даний документ подається лише щодо кандидата на посаду керівника, який є діючим керівником обласного комунального підприємства, установи, закладу та організації;</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 рішення чи протокол (даний документ подається лише у випадку коли ініціатором є профспілка або загальні збори трудового колективу комунального підприємства, установи, закладу та організації).</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У випадках, передбачених чинним законодавством України, кандидати на посаду керівника подають декларацію особи, уповноваженої на виконання функцій держави або місцевого самоврядування, за минулий рік, відповідно до Закону України «Про запобігання корупції».</w:t>
      </w:r>
      <w:r w:rsidRPr="00B67E5F">
        <w:rPr>
          <w:rStyle w:val="a5"/>
          <w:rFonts w:asciiTheme="minorHAnsi" w:hAnsiTheme="minorHAnsi" w:cstheme="minorHAnsi"/>
          <w:shd w:val="clear" w:color="auto" w:fill="FFFFFF"/>
        </w:rPr>
        <w:t> {пункт 9 із змінами внесеними відповідно до розпоряджень від 02.02.2017 №13}</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9.1. Пропозиція розглядається лише у випадку подачі всього переліку необхідних документів визначеного пунктом 9 Порядку та подання декларації відповідно до Закону України «Про запобігання корупції» в передбачені строки.</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Відділ з питань спільної власності територіальних громад та економічного розвитку виконавчого апарату обласної ради перевіряє факт подання декларації кандидатом шляхом пошуку та перегляду інформації в публічній частині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 з питань запобігання корупції, за 5 робочих днів до початку засідань постійних комісій відповідної сесії Рівненської обласної ради, на якій буде розглядатися питання щодо призначення (погодження призначення, обрання) керівника.</w:t>
      </w:r>
      <w:r w:rsidRPr="00B67E5F">
        <w:rPr>
          <w:rStyle w:val="a5"/>
          <w:rFonts w:asciiTheme="minorHAnsi" w:hAnsiTheme="minorHAnsi" w:cstheme="minorHAnsi"/>
          <w:shd w:val="clear" w:color="auto" w:fill="FFFFFF"/>
        </w:rPr>
        <w:t> {пункт 9.1. із змінами внесеними відповідно до розпоряджень від 02.02.2017 №13, від 23.03.2017№ 24}</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9.2. При неподанні у встановлені строки необхідних документів, визначених Порядком, та декларації відповідно до вимог Закону України «Про запобігання корупції» відповідна особа (кандидат) Рівненською обласною радою не розглядається, про що відділ з питань спільної власності територіальних громад та економічного розвитку виконавчого апарату обласної ради письмово інформує ініціатора та повертає подані ним документи.</w:t>
      </w:r>
      <w:r w:rsidRPr="00B67E5F">
        <w:rPr>
          <w:rStyle w:val="a5"/>
          <w:rFonts w:asciiTheme="minorHAnsi" w:hAnsiTheme="minorHAnsi" w:cstheme="minorHAnsi"/>
          <w:shd w:val="clear" w:color="auto" w:fill="FFFFFF"/>
        </w:rPr>
        <w:t> {пункт 9.2. із змінами внесеними відповідно до розпорядження від 02.02.2017 №13}</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 </w:t>
      </w:r>
    </w:p>
    <w:p w:rsidR="00B67E5F" w:rsidRPr="00B67E5F" w:rsidRDefault="00B67E5F" w:rsidP="00B67E5F">
      <w:pPr>
        <w:pStyle w:val="a3"/>
        <w:shd w:val="clear" w:color="auto" w:fill="FFFFFF"/>
        <w:spacing w:before="0" w:beforeAutospacing="0" w:after="0" w:afterAutospacing="0"/>
        <w:jc w:val="center"/>
        <w:rPr>
          <w:rFonts w:asciiTheme="minorHAnsi" w:hAnsiTheme="minorHAnsi" w:cstheme="minorHAnsi"/>
        </w:rPr>
      </w:pPr>
      <w:r w:rsidRPr="00B67E5F">
        <w:rPr>
          <w:rStyle w:val="a4"/>
          <w:rFonts w:asciiTheme="minorHAnsi" w:hAnsiTheme="minorHAnsi" w:cstheme="minorHAnsi"/>
          <w:shd w:val="clear" w:color="auto" w:fill="FFFFFF"/>
        </w:rPr>
        <w:t>ПОРЯДОК РОЗГЛЯДУ ПРОПОЗИЦІЙ</w:t>
      </w:r>
    </w:p>
    <w:p w:rsidR="00B67E5F" w:rsidRPr="00B67E5F" w:rsidRDefault="00B67E5F" w:rsidP="00B67E5F">
      <w:pPr>
        <w:pStyle w:val="a3"/>
        <w:shd w:val="clear" w:color="auto" w:fill="FFFFFF"/>
        <w:spacing w:before="0" w:beforeAutospacing="0" w:after="0" w:afterAutospacing="0"/>
        <w:jc w:val="center"/>
        <w:rPr>
          <w:rFonts w:asciiTheme="minorHAnsi" w:hAnsiTheme="minorHAnsi" w:cstheme="minorHAnsi"/>
        </w:rPr>
      </w:pPr>
      <w:r w:rsidRPr="00B67E5F">
        <w:rPr>
          <w:rStyle w:val="a4"/>
          <w:rFonts w:asciiTheme="minorHAnsi" w:hAnsiTheme="minorHAnsi" w:cstheme="minorHAnsi"/>
          <w:shd w:val="clear" w:color="auto" w:fill="FFFFFF"/>
        </w:rPr>
        <w:t>ЩОДО КАНДИДАТІВ НА ПОСАДУ КЕРІВНИКА</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10. Відділ з питань спільної власності територіальних громад та економічного розвитку виконавчого апарату обласної ради, протягом 3 робочих днів після надходження пропозиції здійснює її аналіз та опрацювання поданих документів.</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За результатами опрацювання даним відділом на ім’я голови обласної ради готується службова записка, в якій вказуються узагальнені відомості про кандидата на посаду керівника відповідно до поданих документів.</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         11. Голова обласної ради чи за його дорученням інші особи з числа заступників голови обласної ради та/або працівників відділу з питань спільної власності територіальних громад та економічного розвитку виконавчого апарату обласної ради можуть проводити зустріч з трудовим колективом відповідного комунального підприємства, установи, закладу та організації з метою з’ясування думки трудового колективу щодо внесених на розгляд кандидатів на посаду керівника.</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12. Голова обласної ради відповідно до повноважень визначених рішенням про управління об’єктами, за результатами співбесіди має право винести в установленому порядку кандидатуру на посаду керівника на розгляд сесії Рівненської обласної ради або в міжсесійний період приймає розпорядження про призначення особи на посаду керівника.</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lastRenderedPageBreak/>
        <w:t>12.1. Дату проведення співбесіди з кандидатом на посаду керівника визначає голова обласної ради. Про дату проведення співбесіди, кандидата на посаду керівника повідомляє відділ з питань спільної власності територіальних громад та економічного розвитку виконавчого апарату обласної ради.</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13. Кандидат на посаду керівника, запрошений на співбесіду, доповідає голові обласної ради план діяльності комунального підприємства (програму розвитку комунальної установи, закладу та організації).</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         14. Кандидатура на посаду керівника винесена головою обласної ради на сесію Рівненської обласної ради, розглядається на засіданнях постійних комісій обласної ради.</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14.1. Постійні комісії обласної ради відповідно до повноважень визначених рішенням про управління об’єктами та Регламентом Рівненської обласної ради, на своїх засіданнях розглядають подану кандидатуру на посаду керівника з обов’язковою участю самого кандидата.</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14.2. За результатами розгляду, постійні комісії обласної ради приймають висновок щодо розгляду відповідної кандидатури на посаду керівника на пленарному засіданні Рівненської обласної ради.</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15. Висновки постійних комісій щодо кандидатури на посаду керівника відповідного комунального підприємства, установи, закладу та організації подаються на розгляд та узгодження на президію Рівненської обласної ради.</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 </w:t>
      </w:r>
    </w:p>
    <w:p w:rsidR="00B67E5F" w:rsidRPr="00B67E5F" w:rsidRDefault="00B67E5F" w:rsidP="00B67E5F">
      <w:pPr>
        <w:pStyle w:val="a3"/>
        <w:shd w:val="clear" w:color="auto" w:fill="FFFFFF"/>
        <w:spacing w:before="0" w:beforeAutospacing="0" w:after="0" w:afterAutospacing="0"/>
        <w:jc w:val="center"/>
        <w:rPr>
          <w:rFonts w:asciiTheme="minorHAnsi" w:hAnsiTheme="minorHAnsi" w:cstheme="minorHAnsi"/>
        </w:rPr>
      </w:pPr>
      <w:r w:rsidRPr="00B67E5F">
        <w:rPr>
          <w:rStyle w:val="a4"/>
          <w:rFonts w:asciiTheme="minorHAnsi" w:hAnsiTheme="minorHAnsi" w:cstheme="minorHAnsi"/>
          <w:shd w:val="clear" w:color="auto" w:fill="FFFFFF"/>
        </w:rPr>
        <w:t>ЗАКЛЮЧНІ ПОЛОЖЕННЯ</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16. За результатами розгляду пропозицій щодо кандидатів на посаду керівника відділ з питань спільної власності територіальних громад та економічного розвитку виконавчого апарату обласної ради в установленому порядку готує проект рішення Рівненської обласної ради (у випадку винесення кандидатури на розгляд сесії Рівненської обласної ради) або проект розпорядження голови обласної ради (у випадку призначення керівника комунального підприємства, установи, закладу та організації в міжсесійний період).</w:t>
      </w:r>
    </w:p>
    <w:p w:rsidR="00B67E5F" w:rsidRPr="00B67E5F" w:rsidRDefault="00B67E5F" w:rsidP="00B67E5F">
      <w:pPr>
        <w:pStyle w:val="a3"/>
        <w:shd w:val="clear" w:color="auto" w:fill="FFFFFF"/>
        <w:spacing w:before="0" w:beforeAutospacing="0" w:after="0" w:afterAutospacing="0"/>
        <w:jc w:val="both"/>
        <w:rPr>
          <w:rFonts w:asciiTheme="minorHAnsi" w:hAnsiTheme="minorHAnsi" w:cstheme="minorHAnsi"/>
        </w:rPr>
      </w:pPr>
      <w:r w:rsidRPr="00B67E5F">
        <w:rPr>
          <w:rFonts w:asciiTheme="minorHAnsi" w:hAnsiTheme="minorHAnsi" w:cstheme="minorHAnsi"/>
          <w:shd w:val="clear" w:color="auto" w:fill="FFFFFF"/>
        </w:rPr>
        <w:t xml:space="preserve">17. У разі відмови кандидату в призначенні на посаду керівника комунального підприємства, установи, закладу та організації в міжсесійний період головою обласної ради або неприйняття на пленарному засіданні обласної ради рішення про призначення на посаду керівника, відділ з питань спільної власності територіальних громад та економічного розвитку виконавчого апарату обласної ради протягом 7 робочих днів з моменту прийняття такого рішення, письмово інформує про відмову з відповідним обґрунтуванням кандидатів на посаду керівника та ініціатора, який </w:t>
      </w:r>
      <w:proofErr w:type="spellStart"/>
      <w:r w:rsidRPr="00B67E5F">
        <w:rPr>
          <w:rFonts w:asciiTheme="minorHAnsi" w:hAnsiTheme="minorHAnsi" w:cstheme="minorHAnsi"/>
          <w:shd w:val="clear" w:color="auto" w:fill="FFFFFF"/>
        </w:rPr>
        <w:t>вніс</w:t>
      </w:r>
      <w:proofErr w:type="spellEnd"/>
      <w:r w:rsidRPr="00B67E5F">
        <w:rPr>
          <w:rFonts w:asciiTheme="minorHAnsi" w:hAnsiTheme="minorHAnsi" w:cstheme="minorHAnsi"/>
          <w:shd w:val="clear" w:color="auto" w:fill="FFFFFF"/>
        </w:rPr>
        <w:t xml:space="preserve"> пропозицію щодо кандидатури на посаду керівника.</w:t>
      </w:r>
    </w:p>
    <w:p w:rsidR="00B67E5F" w:rsidRPr="00B67E5F" w:rsidRDefault="00B67E5F" w:rsidP="00B67E5F">
      <w:pPr>
        <w:spacing w:after="0" w:line="240" w:lineRule="auto"/>
        <w:rPr>
          <w:rFonts w:cstheme="minorHAnsi"/>
          <w:sz w:val="24"/>
          <w:szCs w:val="24"/>
        </w:rPr>
      </w:pPr>
    </w:p>
    <w:sectPr w:rsidR="00B67E5F" w:rsidRPr="00B67E5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E5F"/>
    <w:rsid w:val="00B67E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7E5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67E5F"/>
    <w:rPr>
      <w:b/>
      <w:bCs/>
    </w:rPr>
  </w:style>
  <w:style w:type="character" w:styleId="a5">
    <w:name w:val="Emphasis"/>
    <w:basedOn w:val="a0"/>
    <w:uiPriority w:val="20"/>
    <w:qFormat/>
    <w:rsid w:val="00B67E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7E5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67E5F"/>
    <w:rPr>
      <w:b/>
      <w:bCs/>
    </w:rPr>
  </w:style>
  <w:style w:type="character" w:styleId="a5">
    <w:name w:val="Emphasis"/>
    <w:basedOn w:val="a0"/>
    <w:uiPriority w:val="20"/>
    <w:qFormat/>
    <w:rsid w:val="00B67E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0060">
      <w:bodyDiv w:val="1"/>
      <w:marLeft w:val="0"/>
      <w:marRight w:val="0"/>
      <w:marTop w:val="0"/>
      <w:marBottom w:val="0"/>
      <w:divBdr>
        <w:top w:val="none" w:sz="0" w:space="0" w:color="auto"/>
        <w:left w:val="none" w:sz="0" w:space="0" w:color="auto"/>
        <w:bottom w:val="none" w:sz="0" w:space="0" w:color="auto"/>
        <w:right w:val="none" w:sz="0" w:space="0" w:color="auto"/>
      </w:divBdr>
    </w:div>
    <w:div w:id="167511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7807</Words>
  <Characters>4450</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dc:creator>
  <cp:lastModifiedBy>Ірина</cp:lastModifiedBy>
  <cp:revision>1</cp:revision>
  <dcterms:created xsi:type="dcterms:W3CDTF">2021-06-18T12:10:00Z</dcterms:created>
  <dcterms:modified xsi:type="dcterms:W3CDTF">2021-06-18T12:13:00Z</dcterms:modified>
</cp:coreProperties>
</file>