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5245"/>
        <w:gridCol w:w="2693"/>
        <w:gridCol w:w="2410"/>
        <w:gridCol w:w="1843"/>
      </w:tblGrid>
      <w:tr w:rsidR="00F57AA0" w:rsidRPr="00D94D78" w:rsidTr="004F1E99">
        <w:trPr>
          <w:trHeight w:val="300"/>
        </w:trPr>
        <w:tc>
          <w:tcPr>
            <w:tcW w:w="15167" w:type="dxa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F57AA0" w:rsidRPr="00462906" w:rsidRDefault="00F57AA0" w:rsidP="0046290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4629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Додаток 2 до Програми</w:t>
            </w:r>
          </w:p>
          <w:p w:rsidR="00F57AA0" w:rsidRPr="00D94D78" w:rsidRDefault="00F57AA0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  <w:p w:rsidR="00597B6C" w:rsidRDefault="005B5933" w:rsidP="002D3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D78">
              <w:rPr>
                <w:rFonts w:ascii="Times New Roman" w:hAnsi="Times New Roman"/>
                <w:sz w:val="28"/>
                <w:szCs w:val="28"/>
              </w:rPr>
              <w:t>З</w:t>
            </w:r>
            <w:r w:rsidR="00F57AA0" w:rsidRPr="00D94D78">
              <w:rPr>
                <w:rFonts w:ascii="Times New Roman" w:hAnsi="Times New Roman"/>
                <w:sz w:val="28"/>
                <w:szCs w:val="28"/>
              </w:rPr>
              <w:t xml:space="preserve">авдання і заходи щодо виконання </w:t>
            </w:r>
            <w:r w:rsidR="00370724" w:rsidRPr="00D94D78">
              <w:rPr>
                <w:rFonts w:ascii="Times New Roman" w:hAnsi="Times New Roman"/>
                <w:sz w:val="28"/>
                <w:szCs w:val="28"/>
              </w:rPr>
              <w:t>Обласної п</w:t>
            </w:r>
            <w:r w:rsidR="00F57AA0" w:rsidRPr="00D94D78">
              <w:rPr>
                <w:rFonts w:ascii="Times New Roman" w:hAnsi="Times New Roman"/>
                <w:sz w:val="28"/>
                <w:szCs w:val="28"/>
              </w:rPr>
              <w:t>рограми з запобігання поширенню, діагностики та лікування</w:t>
            </w:r>
          </w:p>
          <w:p w:rsidR="00F57AA0" w:rsidRPr="00D94D78" w:rsidRDefault="00F57AA0" w:rsidP="002D3B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sz w:val="28"/>
                <w:szCs w:val="28"/>
              </w:rPr>
              <w:t xml:space="preserve">на території Рівненської області коронавірусу COVID-19 на 2021 рік 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Завдання Програми</w:t>
            </w:r>
          </w:p>
        </w:tc>
        <w:tc>
          <w:tcPr>
            <w:tcW w:w="5245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Заходи Програми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Виконавці</w:t>
            </w:r>
          </w:p>
        </w:tc>
        <w:tc>
          <w:tcPr>
            <w:tcW w:w="2410" w:type="dxa"/>
            <w:shd w:val="clear" w:color="000000" w:fill="FFFFFF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Джерела фінансування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Обсяг фінансування, тис. гривень</w:t>
            </w:r>
          </w:p>
        </w:tc>
      </w:tr>
      <w:tr w:rsidR="00F57AA0" w:rsidRPr="00D94D78" w:rsidTr="00B63FDF">
        <w:trPr>
          <w:trHeight w:val="1800"/>
        </w:trPr>
        <w:tc>
          <w:tcPr>
            <w:tcW w:w="2976" w:type="dxa"/>
            <w:vMerge w:val="restart"/>
            <w:vAlign w:val="center"/>
          </w:tcPr>
          <w:p w:rsidR="00F57AA0" w:rsidRPr="00D94D78" w:rsidRDefault="00F57AA0" w:rsidP="00597B6C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1. Зменшення ризику передачі COVID-19 серед медичних працівників закладів охорони здоров’я області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медичних працівників засобами індивідуально</w:t>
            </w:r>
            <w:r w:rsidR="00B86CE6" w:rsidRPr="00D94D78">
              <w:rPr>
                <w:rFonts w:ascii="Times New Roman" w:hAnsi="Times New Roman"/>
                <w:color w:val="000000"/>
                <w:lang w:eastAsia="uk-UA"/>
              </w:rPr>
              <w:t>го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 захисту (ЗІЗ)</w:t>
            </w:r>
          </w:p>
        </w:tc>
        <w:tc>
          <w:tcPr>
            <w:tcW w:w="2693" w:type="dxa"/>
            <w:vAlign w:val="center"/>
          </w:tcPr>
          <w:p w:rsidR="00F57AA0" w:rsidRPr="00D94D78" w:rsidRDefault="00F57AA0" w:rsidP="00597B6C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6 000,0</w:t>
            </w: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забезпечення дезінфікуючими розчинами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597B6C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2 000,0</w:t>
            </w: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 Разом:</w:t>
            </w:r>
          </w:p>
        </w:tc>
        <w:tc>
          <w:tcPr>
            <w:tcW w:w="12191" w:type="dxa"/>
            <w:gridSpan w:val="4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8 000, 0</w:t>
            </w:r>
          </w:p>
        </w:tc>
      </w:tr>
      <w:tr w:rsidR="00F57AA0" w:rsidRPr="00D94D78" w:rsidTr="00B63FDF">
        <w:trPr>
          <w:trHeight w:val="1200"/>
        </w:trPr>
        <w:tc>
          <w:tcPr>
            <w:tcW w:w="2976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2. Проведення обстеження населення на COVID-19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1) придбання тест-систем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br/>
              <w:t xml:space="preserve">для діагностики на COVID-19 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10 500,0</w:t>
            </w:r>
          </w:p>
        </w:tc>
      </w:tr>
      <w:tr w:rsidR="00F57AA0" w:rsidRPr="00D94D78" w:rsidTr="00B63FDF">
        <w:trPr>
          <w:trHeight w:val="1200"/>
        </w:trPr>
        <w:tc>
          <w:tcPr>
            <w:tcW w:w="2976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2) придбання лабораторного обладнання для діагностики на COVID-19 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управління охорони здоров'я облдержадміністрації, комунальне підприємство «Обласний центр громадського здоров’я» Рівненської обласної ради, комунальна установа «Обласна база спеціального медичного постачання» Рівненської обласної ради  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597B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5</w:t>
            </w:r>
            <w:r w:rsidR="00597B6C">
              <w:rPr>
                <w:rFonts w:ascii="Times New Roman" w:hAnsi="Times New Roman"/>
                <w:color w:val="000000"/>
                <w:lang w:eastAsia="uk-UA"/>
              </w:rPr>
              <w:t> 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t>000,0</w:t>
            </w:r>
          </w:p>
        </w:tc>
      </w:tr>
      <w:tr w:rsidR="00F57AA0" w:rsidRPr="00D94D78" w:rsidTr="00B63FDF">
        <w:trPr>
          <w:trHeight w:val="300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1" w:type="dxa"/>
            <w:gridSpan w:val="4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15 500,0</w:t>
            </w:r>
          </w:p>
        </w:tc>
      </w:tr>
      <w:tr w:rsidR="00F57AA0" w:rsidRPr="00D94D78" w:rsidTr="00B63FDF">
        <w:trPr>
          <w:trHeight w:val="900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3. Забезпечення впровадження імунізації (вакцинації) населення проти COVID-19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1) забезпечення холодильним та іншим обладнанням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shd w:val="clear" w:color="000000" w:fill="FFFFFF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Cs/>
                <w:color w:val="000000"/>
                <w:lang w:eastAsia="uk-UA"/>
              </w:rPr>
              <w:t>3 000,0</w:t>
            </w:r>
          </w:p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</w:p>
        </w:tc>
      </w:tr>
      <w:tr w:rsidR="00F57AA0" w:rsidRPr="00D94D78" w:rsidTr="00B63FDF">
        <w:trPr>
          <w:trHeight w:val="314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1" w:type="dxa"/>
            <w:gridSpan w:val="4"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3 000,0</w:t>
            </w:r>
          </w:p>
        </w:tc>
      </w:tr>
      <w:tr w:rsidR="00F57AA0" w:rsidRPr="00D94D78" w:rsidTr="00B63FDF">
        <w:trPr>
          <w:trHeight w:val="900"/>
        </w:trPr>
        <w:tc>
          <w:tcPr>
            <w:tcW w:w="2976" w:type="dxa"/>
            <w:vMerge w:val="restart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 xml:space="preserve">4. Забезпечення безперервного інформування населення щодо профілактики та темпів </w:t>
            </w: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поширення COVID-19 в Рівненській області</w:t>
            </w: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1) розміщення та поширення інформації в друкованих засобах масової інформації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lastRenderedPageBreak/>
              <w:t>200,0</w:t>
            </w:r>
          </w:p>
        </w:tc>
      </w:tr>
      <w:tr w:rsidR="00F57AA0" w:rsidRPr="00D94D78" w:rsidTr="00B63FDF">
        <w:trPr>
          <w:trHeight w:val="1591"/>
        </w:trPr>
        <w:tc>
          <w:tcPr>
            <w:tcW w:w="2976" w:type="dxa"/>
            <w:vMerge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</w:p>
        </w:tc>
        <w:tc>
          <w:tcPr>
            <w:tcW w:w="5245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2) трансляція відео</w:t>
            </w:r>
            <w:r w:rsidR="00B14DD0">
              <w:rPr>
                <w:rFonts w:ascii="Times New Roman" w:hAnsi="Times New Roman"/>
                <w:color w:val="000000"/>
                <w:lang w:eastAsia="uk-UA"/>
              </w:rPr>
              <w:t>- та аудіо</w:t>
            </w:r>
            <w:bookmarkStart w:id="0" w:name="_GoBack"/>
            <w:bookmarkEnd w:id="0"/>
            <w:r w:rsidRPr="00D94D78">
              <w:rPr>
                <w:rFonts w:ascii="Times New Roman" w:hAnsi="Times New Roman"/>
                <w:color w:val="000000"/>
                <w:lang w:eastAsia="uk-UA"/>
              </w:rPr>
              <w:t>роликів на теле- та радіоканалах</w:t>
            </w:r>
          </w:p>
        </w:tc>
        <w:tc>
          <w:tcPr>
            <w:tcW w:w="2693" w:type="dxa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управління охорони здоров'я облдержадміністрації</w:t>
            </w:r>
          </w:p>
        </w:tc>
        <w:tc>
          <w:tcPr>
            <w:tcW w:w="2410" w:type="dxa"/>
          </w:tcPr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обласний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місцевий бюджет</w:t>
            </w: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</w:p>
          <w:p w:rsidR="00F57AA0" w:rsidRPr="00D94D78" w:rsidRDefault="00F57AA0" w:rsidP="004B7D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інші джерела</w:t>
            </w:r>
          </w:p>
        </w:tc>
        <w:tc>
          <w:tcPr>
            <w:tcW w:w="1843" w:type="dxa"/>
            <w:noWrap/>
          </w:tcPr>
          <w:p w:rsidR="00F57AA0" w:rsidRPr="00D94D78" w:rsidRDefault="00F57AA0" w:rsidP="00D961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color w:val="000000"/>
                <w:lang w:eastAsia="uk-UA"/>
              </w:rPr>
              <w:t>200,0</w:t>
            </w:r>
          </w:p>
        </w:tc>
      </w:tr>
      <w:tr w:rsidR="00F57AA0" w:rsidRPr="00D94D78" w:rsidTr="00B63FDF">
        <w:trPr>
          <w:trHeight w:val="256"/>
        </w:trPr>
        <w:tc>
          <w:tcPr>
            <w:tcW w:w="2976" w:type="dxa"/>
            <w:vAlign w:val="center"/>
          </w:tcPr>
          <w:p w:rsidR="00F57AA0" w:rsidRPr="00D94D78" w:rsidRDefault="00F57AA0" w:rsidP="004B7D4B">
            <w:pPr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Разом:</w:t>
            </w:r>
          </w:p>
        </w:tc>
        <w:tc>
          <w:tcPr>
            <w:tcW w:w="12191" w:type="dxa"/>
            <w:gridSpan w:val="4"/>
            <w:noWrap/>
            <w:vAlign w:val="center"/>
          </w:tcPr>
          <w:p w:rsidR="00F57AA0" w:rsidRPr="00D94D78" w:rsidRDefault="00F57AA0" w:rsidP="004B7D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uk-UA"/>
              </w:rPr>
            </w:pPr>
            <w:r w:rsidRPr="00D94D78">
              <w:rPr>
                <w:rFonts w:ascii="Times New Roman" w:hAnsi="Times New Roman"/>
                <w:b/>
                <w:bCs/>
                <w:color w:val="000000"/>
                <w:lang w:eastAsia="uk-UA"/>
              </w:rPr>
              <w:t>400,0</w:t>
            </w:r>
          </w:p>
        </w:tc>
      </w:tr>
      <w:tr w:rsidR="00F57AA0" w:rsidRPr="00D94D78" w:rsidTr="00B63FDF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3324" w:type="dxa"/>
            <w:gridSpan w:val="4"/>
          </w:tcPr>
          <w:p w:rsidR="00F57AA0" w:rsidRPr="00D94D78" w:rsidRDefault="00F57AA0" w:rsidP="004B7D4B">
            <w:pPr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Всього за Програмою:</w:t>
            </w:r>
          </w:p>
        </w:tc>
        <w:tc>
          <w:tcPr>
            <w:tcW w:w="1843" w:type="dxa"/>
          </w:tcPr>
          <w:p w:rsidR="00F57AA0" w:rsidRPr="00D94D78" w:rsidRDefault="00F57AA0" w:rsidP="004B7D4B">
            <w:pPr>
              <w:jc w:val="right"/>
              <w:rPr>
                <w:rFonts w:ascii="Times New Roman" w:hAnsi="Times New Roman"/>
                <w:b/>
              </w:rPr>
            </w:pPr>
            <w:r w:rsidRPr="00D94D78">
              <w:rPr>
                <w:rFonts w:ascii="Times New Roman" w:hAnsi="Times New Roman"/>
                <w:b/>
              </w:rPr>
              <w:t>26 900,0</w:t>
            </w:r>
          </w:p>
        </w:tc>
      </w:tr>
    </w:tbl>
    <w:p w:rsidR="00F57AA0" w:rsidRPr="00B63FDF" w:rsidRDefault="00F57AA0" w:rsidP="00370724">
      <w:pPr>
        <w:rPr>
          <w:rFonts w:ascii="Times New Roman" w:hAnsi="Times New Roman"/>
          <w:sz w:val="28"/>
          <w:szCs w:val="28"/>
        </w:rPr>
      </w:pPr>
    </w:p>
    <w:sectPr w:rsidR="00F57AA0" w:rsidRPr="00B63FDF" w:rsidSect="000C1B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560" w:right="709" w:bottom="851" w:left="42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A8" w:rsidRDefault="00D422A8">
      <w:r>
        <w:separator/>
      </w:r>
    </w:p>
  </w:endnote>
  <w:endnote w:type="continuationSeparator" w:id="0">
    <w:p w:rsidR="00D422A8" w:rsidRDefault="00D4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A8" w:rsidRDefault="00D422A8">
      <w:r>
        <w:separator/>
      </w:r>
    </w:p>
  </w:footnote>
  <w:footnote w:type="continuationSeparator" w:id="0">
    <w:p w:rsidR="00D422A8" w:rsidRDefault="00D42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Default="00F57AA0" w:rsidP="00B425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7AA0" w:rsidRDefault="00F57A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A0" w:rsidRPr="00CA1EEB" w:rsidRDefault="00F57AA0" w:rsidP="00B42570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A1EEB">
      <w:rPr>
        <w:rStyle w:val="a5"/>
        <w:rFonts w:ascii="Times New Roman" w:hAnsi="Times New Roman"/>
        <w:sz w:val="28"/>
        <w:szCs w:val="28"/>
      </w:rPr>
      <w:fldChar w:fldCharType="begin"/>
    </w:r>
    <w:r w:rsidRPr="00CA1EEB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A1EEB">
      <w:rPr>
        <w:rStyle w:val="a5"/>
        <w:rFonts w:ascii="Times New Roman" w:hAnsi="Times New Roman"/>
        <w:sz w:val="28"/>
        <w:szCs w:val="28"/>
      </w:rPr>
      <w:fldChar w:fldCharType="separate"/>
    </w:r>
    <w:r w:rsidR="00B14DD0">
      <w:rPr>
        <w:rStyle w:val="a5"/>
        <w:rFonts w:ascii="Times New Roman" w:hAnsi="Times New Roman"/>
        <w:noProof/>
        <w:sz w:val="28"/>
        <w:szCs w:val="28"/>
      </w:rPr>
      <w:t>3</w:t>
    </w:r>
    <w:r w:rsidRPr="00CA1EEB">
      <w:rPr>
        <w:rStyle w:val="a5"/>
        <w:rFonts w:ascii="Times New Roman" w:hAnsi="Times New Roman"/>
        <w:sz w:val="28"/>
        <w:szCs w:val="28"/>
      </w:rPr>
      <w:fldChar w:fldCharType="end"/>
    </w:r>
  </w:p>
  <w:p w:rsidR="00F57AA0" w:rsidRPr="00CA1EEB" w:rsidRDefault="00F57AA0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EB" w:rsidRDefault="00CA1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F91"/>
    <w:rsid w:val="000076D7"/>
    <w:rsid w:val="00052590"/>
    <w:rsid w:val="000A05F7"/>
    <w:rsid w:val="000C1B48"/>
    <w:rsid w:val="000D7D8D"/>
    <w:rsid w:val="00125D4D"/>
    <w:rsid w:val="0013565D"/>
    <w:rsid w:val="001831E9"/>
    <w:rsid w:val="001E3C6E"/>
    <w:rsid w:val="00253D91"/>
    <w:rsid w:val="00296851"/>
    <w:rsid w:val="002D3BC5"/>
    <w:rsid w:val="002D78B6"/>
    <w:rsid w:val="00335825"/>
    <w:rsid w:val="00370724"/>
    <w:rsid w:val="00394226"/>
    <w:rsid w:val="00462906"/>
    <w:rsid w:val="004A7601"/>
    <w:rsid w:val="004B7D4B"/>
    <w:rsid w:val="004C5B64"/>
    <w:rsid w:val="004F1E99"/>
    <w:rsid w:val="005232CB"/>
    <w:rsid w:val="00597B6C"/>
    <w:rsid w:val="005B14D8"/>
    <w:rsid w:val="005B5933"/>
    <w:rsid w:val="00631151"/>
    <w:rsid w:val="006E6245"/>
    <w:rsid w:val="00793DDC"/>
    <w:rsid w:val="007D2D7C"/>
    <w:rsid w:val="008249BD"/>
    <w:rsid w:val="00824A2E"/>
    <w:rsid w:val="008459B4"/>
    <w:rsid w:val="00846E8D"/>
    <w:rsid w:val="009335ED"/>
    <w:rsid w:val="009C01C4"/>
    <w:rsid w:val="00A9401E"/>
    <w:rsid w:val="00AD0D6C"/>
    <w:rsid w:val="00B14DD0"/>
    <w:rsid w:val="00B42570"/>
    <w:rsid w:val="00B63FDF"/>
    <w:rsid w:val="00B86CE6"/>
    <w:rsid w:val="00C77FEC"/>
    <w:rsid w:val="00CA1EEB"/>
    <w:rsid w:val="00CF070A"/>
    <w:rsid w:val="00D422A8"/>
    <w:rsid w:val="00D94D78"/>
    <w:rsid w:val="00D961B3"/>
    <w:rsid w:val="00DB457A"/>
    <w:rsid w:val="00E31371"/>
    <w:rsid w:val="00E3266E"/>
    <w:rsid w:val="00E4131B"/>
    <w:rsid w:val="00E507F9"/>
    <w:rsid w:val="00E560D4"/>
    <w:rsid w:val="00E75A73"/>
    <w:rsid w:val="00EE45DD"/>
    <w:rsid w:val="00F47EF2"/>
    <w:rsid w:val="00F57AA0"/>
    <w:rsid w:val="00FB3412"/>
    <w:rsid w:val="00FE1F91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F070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semiHidden/>
    <w:rsid w:val="00955096"/>
    <w:rPr>
      <w:lang w:val="uk-UA" w:eastAsia="en-US"/>
    </w:rPr>
  </w:style>
  <w:style w:type="character" w:styleId="a5">
    <w:name w:val="page number"/>
    <w:uiPriority w:val="99"/>
    <w:locked/>
    <w:rsid w:val="000C1B48"/>
    <w:rPr>
      <w:rFonts w:cs="Times New Roman"/>
    </w:rPr>
  </w:style>
  <w:style w:type="paragraph" w:styleId="a6">
    <w:name w:val="footer"/>
    <w:basedOn w:val="a"/>
    <w:link w:val="a7"/>
    <w:uiPriority w:val="99"/>
    <w:locked/>
    <w:rsid w:val="000C1B48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semiHidden/>
    <w:rsid w:val="00955096"/>
    <w:rPr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locked/>
    <w:rsid w:val="00A9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A9401E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3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Tetyana_T</cp:lastModifiedBy>
  <cp:revision>14</cp:revision>
  <cp:lastPrinted>2020-12-29T15:20:00Z</cp:lastPrinted>
  <dcterms:created xsi:type="dcterms:W3CDTF">2020-12-21T04:37:00Z</dcterms:created>
  <dcterms:modified xsi:type="dcterms:W3CDTF">2021-01-04T08:07:00Z</dcterms:modified>
</cp:coreProperties>
</file>