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1D" w:rsidRPr="00AA2480" w:rsidRDefault="007A371D" w:rsidP="000F51FA">
      <w:pPr>
        <w:spacing w:after="120" w:line="240" w:lineRule="auto"/>
        <w:ind w:left="9912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Додаток 2 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 звіту за результатами оцінки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корупційних ризиків у діяльності</w:t>
      </w:r>
    </w:p>
    <w:p w:rsidR="007A371D" w:rsidRPr="00AA2480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0F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Рівненської обласної ради</w:t>
      </w:r>
    </w:p>
    <w:p w:rsidR="007A371D" w:rsidRDefault="007A371D" w:rsidP="000F51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371D" w:rsidRPr="00AA2480" w:rsidRDefault="007A371D" w:rsidP="000F51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ТАБЛИЦЯ</w:t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 </w:t>
      </w:r>
      <w:r w:rsidRPr="007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2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оцінених корупційних ризиків та заходів щодо їх усунення на 2021-2023 роки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3827"/>
        <w:gridCol w:w="2552"/>
        <w:gridCol w:w="1559"/>
        <w:gridCol w:w="1443"/>
        <w:gridCol w:w="2177"/>
      </w:tblGrid>
      <w:tr w:rsidR="007A371D" w:rsidRPr="005463FE" w:rsidTr="005C796B">
        <w:trPr>
          <w:cantSplit/>
          <w:tblHeader/>
        </w:trPr>
        <w:tc>
          <w:tcPr>
            <w:tcW w:w="2235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Корупційний ризик</w:t>
            </w:r>
          </w:p>
        </w:tc>
        <w:tc>
          <w:tcPr>
            <w:tcW w:w="1559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Пріоритетність корупційного ризику (низька/ середня/ висока)</w:t>
            </w:r>
          </w:p>
        </w:tc>
        <w:tc>
          <w:tcPr>
            <w:tcW w:w="3827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Заходи щодо усунення корупційного ризику</w:t>
            </w:r>
          </w:p>
        </w:tc>
        <w:tc>
          <w:tcPr>
            <w:tcW w:w="2552" w:type="dxa"/>
            <w:vAlign w:val="center"/>
          </w:tcPr>
          <w:p w:rsidR="007A371D" w:rsidRPr="00C30A78" w:rsidRDefault="00942128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Особа (особи), відповідальна</w:t>
            </w:r>
            <w:r w:rsidR="007A371D"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(і) за виконання заходу</w:t>
            </w:r>
          </w:p>
        </w:tc>
        <w:tc>
          <w:tcPr>
            <w:tcW w:w="1559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Строк виконання заходів щодо усунення корупційного ризику</w:t>
            </w:r>
          </w:p>
        </w:tc>
        <w:tc>
          <w:tcPr>
            <w:tcW w:w="1443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Ресурси для впровадження заходів</w:t>
            </w:r>
          </w:p>
        </w:tc>
        <w:tc>
          <w:tcPr>
            <w:tcW w:w="2177" w:type="dxa"/>
            <w:vAlign w:val="center"/>
          </w:tcPr>
          <w:p w:rsidR="007A371D" w:rsidRPr="00C30A78" w:rsidRDefault="007A371D" w:rsidP="000F51FA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C30A78">
              <w:rPr>
                <w:rStyle w:val="rvts82"/>
                <w:color w:val="000000"/>
                <w:sz w:val="18"/>
                <w:szCs w:val="18"/>
                <w:bdr w:val="none" w:sz="0" w:space="0" w:color="auto" w:frame="1"/>
              </w:rPr>
              <w:t>Очікувані результати</w:t>
            </w:r>
          </w:p>
        </w:tc>
      </w:tr>
      <w:tr w:rsidR="00C30A78" w:rsidRPr="005463FE" w:rsidTr="00C30A78">
        <w:trPr>
          <w:trHeight w:val="1653"/>
        </w:trPr>
        <w:tc>
          <w:tcPr>
            <w:tcW w:w="2235" w:type="dxa"/>
            <w:vMerge w:val="restart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Вплив на депутатів ради з метою прийняття рішення ради</w:t>
            </w:r>
          </w:p>
        </w:tc>
        <w:tc>
          <w:tcPr>
            <w:tcW w:w="1559" w:type="dxa"/>
            <w:vMerge w:val="restart"/>
            <w:vAlign w:val="center"/>
          </w:tcPr>
          <w:p w:rsidR="00C30A78" w:rsidRPr="00C30A78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Середня</w:t>
            </w:r>
          </w:p>
        </w:tc>
        <w:tc>
          <w:tcPr>
            <w:tcW w:w="3827" w:type="dxa"/>
            <w:vAlign w:val="center"/>
          </w:tcPr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C30A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1. 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Забезпечення належного контролю щодо вільного волевиявлення депутатів обласної ради під час поіменного голосування, в тому числі шляхом залучення представників громадськості та експертів до підготовки і попереднього вивчення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проєктів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рішень обласної ради.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C30A78" w:rsidRPr="00C30A7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1.</w:t>
            </w:r>
            <w:r w:rsidR="00C30A78" w:rsidRPr="00C30A7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Постійна комісія обласної ради з питань Регламенту, діяльності правоохоронних органів та боротьби з корупцією, комісія з оцінки корупційних ризиків у діяльності Рівненської обласної ради, </w:t>
            </w:r>
          </w:p>
        </w:tc>
        <w:tc>
          <w:tcPr>
            <w:tcW w:w="1559" w:type="dxa"/>
            <w:vAlign w:val="center"/>
          </w:tcPr>
          <w:p w:rsidR="00C30A78" w:rsidRPr="00C30A78" w:rsidRDefault="00C30A78" w:rsidP="004210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Постійно</w:t>
            </w:r>
          </w:p>
          <w:p w:rsidR="00C30A78" w:rsidRPr="00C30A78" w:rsidRDefault="00C30A78" w:rsidP="004210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  <w:p w:rsidR="00C30A78" w:rsidRPr="00C30A78" w:rsidRDefault="00C30A78" w:rsidP="00C30A7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C30A78" w:rsidRPr="00C30A78" w:rsidRDefault="00C30A78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Мінімізація факторів неправомірного впливу на депутатів обласної ради та випадків визнання незаконними у судовому порядку рішень обласної ради</w:t>
            </w:r>
          </w:p>
        </w:tc>
      </w:tr>
      <w:tr w:rsidR="00C30A78" w:rsidRPr="005463FE" w:rsidTr="00C30A78">
        <w:trPr>
          <w:trHeight w:val="1026"/>
        </w:trPr>
        <w:tc>
          <w:tcPr>
            <w:tcW w:w="2235" w:type="dxa"/>
            <w:vMerge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C30A78" w:rsidRPr="00C30A78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Надання депутатам консультацій, роз’яснень щодо запобігання та врегулювання конфлікту інтересів, роз’яснень вимог антикорупційного законодавства.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C30A78" w:rsidRPr="00C30A7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2. </w:t>
            </w:r>
            <w:r w:rsidR="00C30A78" w:rsidRPr="00C30A7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консультант з питань запобігання та виявлення корупції, 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C30A78" w:rsidRPr="00C30A7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</w:t>
            </w:r>
          </w:p>
        </w:tc>
        <w:tc>
          <w:tcPr>
            <w:tcW w:w="1443" w:type="dxa"/>
            <w:vMerge/>
            <w:vAlign w:val="center"/>
          </w:tcPr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C30A78" w:rsidRPr="00C30A78" w:rsidRDefault="00C30A78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</w:p>
        </w:tc>
      </w:tr>
      <w:tr w:rsidR="00C30A78" w:rsidRPr="005463FE" w:rsidTr="00C30A78">
        <w:trPr>
          <w:trHeight w:val="1427"/>
        </w:trPr>
        <w:tc>
          <w:tcPr>
            <w:tcW w:w="2235" w:type="dxa"/>
            <w:vMerge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C30A78" w:rsidRPr="00C30A78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3. Проведення додаткового правового аналізу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проєктів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рішень обласної ради за наявності даних, що можуть свідчити про можливість прийняття рішення під впливом інших осіб.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C30A78" w:rsidRDefault="007E62C8" w:rsidP="00375EA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3. </w:t>
            </w:r>
            <w:r w:rsidR="00C30A78" w:rsidRPr="00C30A7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начальник відділу юридичного забезпечення та кадрової роботи виконавчого апарату обласної ради, консультант з питань запобігання та виявлення корупції, </w:t>
            </w:r>
          </w:p>
        </w:tc>
        <w:tc>
          <w:tcPr>
            <w:tcW w:w="1559" w:type="dxa"/>
            <w:vAlign w:val="center"/>
          </w:tcPr>
          <w:p w:rsidR="00C30A78" w:rsidRPr="00C30A78" w:rsidRDefault="007E62C8" w:rsidP="004210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Постійно</w:t>
            </w:r>
          </w:p>
        </w:tc>
        <w:tc>
          <w:tcPr>
            <w:tcW w:w="1443" w:type="dxa"/>
            <w:vMerge/>
            <w:vAlign w:val="center"/>
          </w:tcPr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C30A78" w:rsidRPr="00C30A78" w:rsidRDefault="00C30A78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</w:p>
        </w:tc>
      </w:tr>
      <w:tr w:rsidR="00C30A78" w:rsidRPr="005463FE" w:rsidTr="005C796B">
        <w:trPr>
          <w:trHeight w:val="2291"/>
        </w:trPr>
        <w:tc>
          <w:tcPr>
            <w:tcW w:w="2235" w:type="dxa"/>
            <w:vMerge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C30A78" w:rsidRPr="00C30A78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 Підготовка звернень до правоохоронних органів у разі наявності даних, що можуть свідчити про вплив на депутатів обласної ради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C30A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5. Розроблення та прийняття внутрішнього механізму повідомлення депутатом Рівненської обласної ради про конфлікт інтересів та подальших дій у зв'язку з таким конфліктом інтересів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C30A78" w:rsidRPr="00C30A78" w:rsidRDefault="007E62C8" w:rsidP="00375EA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uk-UA"/>
              </w:rPr>
              <w:t>4. 5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 w:eastAsia="uk-UA"/>
              </w:rPr>
              <w:t>. </w:t>
            </w:r>
            <w:r w:rsidR="00C30A78" w:rsidRPr="00C30A7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uk-UA"/>
              </w:rPr>
              <w:t xml:space="preserve">начальник відділу юридичного забезпечення та кадрової роботи виконавчого апарату обласної ради, консультант з питань запобігання та виявлення корупції, </w:t>
            </w:r>
          </w:p>
          <w:p w:rsidR="00C30A78" w:rsidRPr="00C30A78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Консультант з питань запобігання та виявлення корупції</w:t>
            </w:r>
          </w:p>
        </w:tc>
        <w:tc>
          <w:tcPr>
            <w:tcW w:w="1559" w:type="dxa"/>
            <w:vAlign w:val="center"/>
          </w:tcPr>
          <w:p w:rsidR="00C30A78" w:rsidRDefault="007E62C8" w:rsidP="004210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 Постійно</w:t>
            </w:r>
          </w:p>
          <w:p w:rsidR="007E62C8" w:rsidRPr="007E62C8" w:rsidRDefault="007E62C8" w:rsidP="004210BB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 xml:space="preserve">5.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березень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 xml:space="preserve"> 2021 року</w:t>
            </w:r>
          </w:p>
        </w:tc>
        <w:tc>
          <w:tcPr>
            <w:tcW w:w="1443" w:type="dxa"/>
            <w:vMerge/>
            <w:vAlign w:val="center"/>
          </w:tcPr>
          <w:p w:rsidR="00C30A78" w:rsidRPr="00C30A78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C30A78" w:rsidRPr="00C30A78" w:rsidRDefault="00C30A78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</w:p>
        </w:tc>
      </w:tr>
      <w:tr w:rsidR="007A371D" w:rsidRPr="005463FE" w:rsidTr="00C30A78">
        <w:trPr>
          <w:cantSplit/>
          <w:trHeight w:val="2079"/>
        </w:trPr>
        <w:tc>
          <w:tcPr>
            <w:tcW w:w="2235" w:type="dxa"/>
            <w:vAlign w:val="center"/>
          </w:tcPr>
          <w:p w:rsidR="007A371D" w:rsidRPr="0045733C" w:rsidRDefault="005463FE" w:rsidP="00F3034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lastRenderedPageBreak/>
              <w:t>2. </w:t>
            </w:r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Ймовірність внесення на розгляд депутатів </w:t>
            </w:r>
            <w:proofErr w:type="spellStart"/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проєктів</w:t>
            </w:r>
            <w:proofErr w:type="spellEnd"/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рішень обласної ради, що містять </w:t>
            </w:r>
            <w:r w:rsidR="00F3034A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дискреційні </w:t>
            </w:r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норми </w:t>
            </w:r>
            <w:proofErr w:type="spellStart"/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корупціогенного</w:t>
            </w:r>
            <w:proofErr w:type="spellEnd"/>
            <w:r w:rsidR="007A371D"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характеру  </w:t>
            </w:r>
          </w:p>
        </w:tc>
        <w:tc>
          <w:tcPr>
            <w:tcW w:w="1559" w:type="dxa"/>
            <w:vAlign w:val="center"/>
          </w:tcPr>
          <w:p w:rsidR="007A371D" w:rsidRPr="00C30A78" w:rsidRDefault="007A371D" w:rsidP="000F51F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Середня</w:t>
            </w:r>
          </w:p>
        </w:tc>
        <w:tc>
          <w:tcPr>
            <w:tcW w:w="3827" w:type="dxa"/>
            <w:vAlign w:val="center"/>
          </w:tcPr>
          <w:p w:rsidR="00EA4313" w:rsidRPr="00C30A78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</w:t>
            </w:r>
            <w:r w:rsidR="00375EAA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Ознайомлення депутатів обласної ради з вимогами статті 8 Закону України «Про статус депутатів місцевих рад» шляхом пі</w:t>
            </w:r>
            <w:r w:rsidR="00F33808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дготовки інформаційних буклетів.</w:t>
            </w:r>
          </w:p>
          <w:p w:rsidR="007A371D" w:rsidRPr="00C30A78" w:rsidRDefault="007A371D" w:rsidP="005D4F2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F33808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оніторинг та аналіз </w:t>
            </w:r>
            <w:proofErr w:type="spellStart"/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проєктів</w:t>
            </w:r>
            <w:proofErr w:type="spellEnd"/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рішень обласної ради на наявність в них норм </w:t>
            </w:r>
            <w:proofErr w:type="spellStart"/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корупціогенного</w:t>
            </w:r>
            <w:proofErr w:type="spellEnd"/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диск</w:t>
            </w:r>
            <w:r w:rsidR="00C80EDC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</w:t>
            </w:r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еційного характеру</w:t>
            </w:r>
            <w:r w:rsidR="00F33808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не пізніше як за 20 робочих днів до початку чергової сесії</w:t>
            </w:r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, підготовка пропозицій щодо </w:t>
            </w:r>
            <w:r w:rsidR="005D4F21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їх</w:t>
            </w:r>
            <w:r w:rsidR="00375EAA" w:rsidRP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усунення (у разі виявлення)</w:t>
            </w:r>
          </w:p>
        </w:tc>
        <w:tc>
          <w:tcPr>
            <w:tcW w:w="2552" w:type="dxa"/>
            <w:vAlign w:val="center"/>
          </w:tcPr>
          <w:p w:rsidR="007A371D" w:rsidRPr="00C30A78" w:rsidRDefault="007A371D" w:rsidP="00DE3604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Комісія з оцінки корупційних ризиків у діяльності Рівненської обласної ради, консультант з питань запобігання та виявлення корупції, начальник відділу юридичного забезпечення та кадрової роботи.</w:t>
            </w:r>
          </w:p>
        </w:tc>
        <w:tc>
          <w:tcPr>
            <w:tcW w:w="1559" w:type="dxa"/>
            <w:vAlign w:val="center"/>
          </w:tcPr>
          <w:p w:rsidR="007A371D" w:rsidRPr="00C30A78" w:rsidRDefault="007F22B2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3" w:type="dxa"/>
            <w:vAlign w:val="center"/>
          </w:tcPr>
          <w:p w:rsidR="00943A90" w:rsidRPr="00C30A78" w:rsidRDefault="00943A90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7A371D" w:rsidRPr="00C30A78" w:rsidRDefault="00943A90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7A371D" w:rsidRPr="00C30A78" w:rsidRDefault="007A371D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Виключення норм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корупціогенного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дискреційного характеру з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проєктів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рішень обласної ради</w:t>
            </w:r>
          </w:p>
        </w:tc>
      </w:tr>
      <w:tr w:rsidR="007E62C8" w:rsidRPr="005463FE" w:rsidTr="007E62C8">
        <w:trPr>
          <w:cantSplit/>
          <w:trHeight w:val="2730"/>
        </w:trPr>
        <w:tc>
          <w:tcPr>
            <w:tcW w:w="2235" w:type="dxa"/>
            <w:vMerge w:val="restart"/>
            <w:vAlign w:val="center"/>
          </w:tcPr>
          <w:p w:rsidR="007E62C8" w:rsidRPr="0045733C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</w:t>
            </w:r>
          </w:p>
        </w:tc>
        <w:tc>
          <w:tcPr>
            <w:tcW w:w="1559" w:type="dxa"/>
            <w:vMerge w:val="restart"/>
            <w:vAlign w:val="center"/>
          </w:tcPr>
          <w:p w:rsidR="007E62C8" w:rsidRPr="00C30A78" w:rsidRDefault="007E62C8" w:rsidP="00AF6BB8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7E62C8" w:rsidRPr="00C30A78" w:rsidRDefault="007E62C8" w:rsidP="00C80ED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 Удосконалення внутрішнього механізму щодо можливості повідомлення будь-якими особами керівництва обласної ради про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недоброчесність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бере участь в конкурсній комісії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шляхом 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розміщення на офіційному </w:t>
            </w:r>
            <w:proofErr w:type="spellStart"/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у розділі «Запобігання корупції» підрозділ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«Повідомити 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про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недоброчесність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посадової особи виконавчого апарату Рівненської обласної ради, що бере участь у конкурсній комісії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»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552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Керівники відділів виконавчого апарату обласної ради.</w:t>
            </w:r>
          </w:p>
          <w:p w:rsidR="007E62C8" w:rsidRPr="00C30A7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Березень-квітень 2021 року.</w:t>
            </w:r>
          </w:p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7E62C8" w:rsidRPr="00C30A78" w:rsidRDefault="007E62C8" w:rsidP="00AF6B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7E62C8" w:rsidRPr="00C30A78" w:rsidRDefault="007E62C8" w:rsidP="00AF6B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Merge w:val="restart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7E62C8" w:rsidRPr="00C30A78" w:rsidRDefault="00D07ABD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Прозорість 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діяльності</w:t>
            </w:r>
            <w:r w:rsidR="007E62C8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посадових осіб місцевого самоврядування виконавчого апарату 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Рівненської </w:t>
            </w:r>
            <w:r w:rsidR="007E62C8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обласної ради,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що</w:t>
            </w:r>
            <w:r w:rsidR="007E62C8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бер</w:t>
            </w:r>
            <w:r w:rsidR="00C80E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уть</w:t>
            </w:r>
            <w:r w:rsidR="007E62C8"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участь в конкурсній комісії.</w:t>
            </w:r>
          </w:p>
          <w:p w:rsidR="007E62C8" w:rsidRPr="00C30A78" w:rsidRDefault="007E62C8" w:rsidP="00C80ED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7E62C8">
        <w:trPr>
          <w:cantSplit/>
          <w:trHeight w:val="601"/>
        </w:trPr>
        <w:tc>
          <w:tcPr>
            <w:tcW w:w="2235" w:type="dxa"/>
            <w:vMerge/>
            <w:vAlign w:val="center"/>
          </w:tcPr>
          <w:p w:rsidR="007E62C8" w:rsidRPr="0045733C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C30A78" w:rsidRDefault="007E62C8" w:rsidP="00AF6BB8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2. Усунення члена конкурсної комісії, що має особистий інтерес, від участі в організації та прийнятті рішень.              </w:t>
            </w:r>
          </w:p>
        </w:tc>
        <w:tc>
          <w:tcPr>
            <w:tcW w:w="2552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Керівництво обласної ради.</w:t>
            </w:r>
          </w:p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Постійно</w:t>
            </w:r>
          </w:p>
        </w:tc>
        <w:tc>
          <w:tcPr>
            <w:tcW w:w="1443" w:type="dxa"/>
            <w:vMerge/>
            <w:vAlign w:val="center"/>
          </w:tcPr>
          <w:p w:rsidR="007E62C8" w:rsidRPr="00C30A78" w:rsidRDefault="007E62C8" w:rsidP="00AF6B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7E62C8">
        <w:trPr>
          <w:cantSplit/>
          <w:trHeight w:val="813"/>
        </w:trPr>
        <w:tc>
          <w:tcPr>
            <w:tcW w:w="2235" w:type="dxa"/>
            <w:vMerge/>
            <w:vAlign w:val="center"/>
          </w:tcPr>
          <w:p w:rsidR="007E62C8" w:rsidRPr="0045733C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C30A78" w:rsidRDefault="007E62C8" w:rsidP="00AF6BB8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 Проведення навчання серед членів конкурсної комісії перед конкурсом щодо вимог доброчесності та шляхів уникнення конфлікту інтересів.</w:t>
            </w:r>
          </w:p>
        </w:tc>
        <w:tc>
          <w:tcPr>
            <w:tcW w:w="2552" w:type="dxa"/>
            <w:vAlign w:val="center"/>
          </w:tcPr>
          <w:p w:rsidR="007E62C8" w:rsidRPr="007E62C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 Консультант з питань запобігання та виявлення корупції.</w:t>
            </w:r>
          </w:p>
          <w:p w:rsidR="007E62C8" w:rsidRPr="00C30A7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59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 Постійно</w:t>
            </w:r>
          </w:p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7E62C8" w:rsidRPr="00C30A78" w:rsidRDefault="007E62C8" w:rsidP="00AF6B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5C796B">
        <w:trPr>
          <w:cantSplit/>
          <w:trHeight w:val="1690"/>
        </w:trPr>
        <w:tc>
          <w:tcPr>
            <w:tcW w:w="2235" w:type="dxa"/>
            <w:vMerge/>
            <w:vAlign w:val="center"/>
          </w:tcPr>
          <w:p w:rsidR="007E62C8" w:rsidRPr="0045733C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C30A78" w:rsidRDefault="007E62C8" w:rsidP="00AF6BB8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C30A78" w:rsidRDefault="007E62C8" w:rsidP="005D4F2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</w:t>
            </w:r>
            <w:r w:rsidRPr="00C30A78">
              <w:rPr>
                <w:sz w:val="18"/>
                <w:szCs w:val="18"/>
              </w:rPr>
              <w:t xml:space="preserve"> 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Здійснення відео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аудіофіксації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засідань конкурсної комісії та їх публікації на офіційному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 метою забезпечення максимальної прозорості проведення конкурсу на заняття вакантних посад у виконавчому </w:t>
            </w:r>
            <w:proofErr w:type="spellStart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апараті</w:t>
            </w:r>
            <w:proofErr w:type="spellEnd"/>
            <w:r w:rsidRPr="00C30A7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Рівненської обласної ради;</w:t>
            </w:r>
          </w:p>
        </w:tc>
        <w:tc>
          <w:tcPr>
            <w:tcW w:w="2552" w:type="dxa"/>
            <w:vAlign w:val="center"/>
          </w:tcPr>
          <w:p w:rsidR="007E62C8" w:rsidRPr="007E62C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 Начальник відділу контролю та інформаційно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аналітичної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роботи</w:t>
            </w:r>
            <w:proofErr w:type="spellEnd"/>
          </w:p>
        </w:tc>
        <w:tc>
          <w:tcPr>
            <w:tcW w:w="1559" w:type="dxa"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 Постійно.</w:t>
            </w:r>
          </w:p>
        </w:tc>
        <w:tc>
          <w:tcPr>
            <w:tcW w:w="1443" w:type="dxa"/>
            <w:vMerge/>
            <w:vAlign w:val="center"/>
          </w:tcPr>
          <w:p w:rsidR="007E62C8" w:rsidRPr="00C30A78" w:rsidRDefault="007E62C8" w:rsidP="00AF6BB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C30A78" w:rsidRDefault="007E62C8" w:rsidP="00AF6BB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7E62C8">
        <w:trPr>
          <w:cantSplit/>
          <w:trHeight w:val="1903"/>
        </w:trPr>
        <w:tc>
          <w:tcPr>
            <w:tcW w:w="2235" w:type="dxa"/>
            <w:vMerge w:val="restart"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lastRenderedPageBreak/>
              <w:t>4. 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особистий інтерес посадової особи місцевого самоврядування виконавчого апарату Рівненської обласної ради під час роботи зі службовими документами, у зв’язку з чим відповідна інформація може бути передана третім особам</w:t>
            </w:r>
          </w:p>
        </w:tc>
        <w:tc>
          <w:tcPr>
            <w:tcW w:w="1559" w:type="dxa"/>
            <w:vMerge w:val="restart"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Середня</w:t>
            </w:r>
            <w:r w:rsidRPr="007E62C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827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Попередження кожного працівника про персональну відповідальність за порушення законодавства під час роботи зі службовими документами, із зазначенням статей нормативно-правових актів, якими така відповідальність встановлена.</w:t>
            </w: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 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Керівництво обласної ради.</w:t>
            </w: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7E62C8" w:rsidRDefault="007E62C8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 П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опередження працівника про персональну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відповідаль-ність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після призначення на посаду.</w:t>
            </w:r>
          </w:p>
          <w:p w:rsidR="007E62C8" w:rsidRPr="007E62C8" w:rsidRDefault="007E62C8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Merge w:val="restart"/>
            <w:vAlign w:val="center"/>
          </w:tcPr>
          <w:p w:rsidR="007E62C8" w:rsidRPr="007E62C8" w:rsidRDefault="007E62C8" w:rsidP="007F22B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Відсутність 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(мінімізація) 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випадків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недоброчесності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особистого інтересу посадової особи місцевого самоврядування виконавчого апарату Рівненської обласної ради під час роботи зі службовими документами.</w:t>
            </w: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7E62C8" w:rsidRPr="007E62C8" w:rsidRDefault="007E62C8" w:rsidP="009421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2C8" w:rsidRPr="005463FE" w:rsidTr="007E62C8">
        <w:trPr>
          <w:cantSplit/>
          <w:trHeight w:val="1640"/>
        </w:trPr>
        <w:tc>
          <w:tcPr>
            <w:tcW w:w="2235" w:type="dxa"/>
            <w:vMerge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Проведення роз’яснень вимог чинного законодавства серед посадових осіб місцевого самоврядування виконавчого апарату Рівненської обласної ради щодо конфлікту інтересів, відповідальності, яка існує в разі порушення цих вимог.</w:t>
            </w: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2.Консультант з питань  запобігання та виявлення корупції.</w:t>
            </w:r>
          </w:p>
          <w:p w:rsidR="007E62C8" w:rsidRPr="007E62C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62C8" w:rsidRPr="007E62C8" w:rsidRDefault="007E62C8" w:rsidP="000F51FA">
            <w:pPr>
              <w:spacing w:after="120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Постійно.</w:t>
            </w:r>
          </w:p>
          <w:p w:rsidR="007E62C8" w:rsidRPr="007E62C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7E62C8" w:rsidRDefault="007E62C8" w:rsidP="007F22B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5C796B">
        <w:trPr>
          <w:cantSplit/>
          <w:trHeight w:val="1052"/>
        </w:trPr>
        <w:tc>
          <w:tcPr>
            <w:tcW w:w="2235" w:type="dxa"/>
            <w:vMerge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Покладання виконання відповідного доручення на іншу посадову особу.</w:t>
            </w:r>
          </w:p>
        </w:tc>
        <w:tc>
          <w:tcPr>
            <w:tcW w:w="2552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3.Керівники відділів виконавчого апарату обласної ради.</w:t>
            </w: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 Під час виконання доручення іншою особою.</w:t>
            </w:r>
          </w:p>
        </w:tc>
        <w:tc>
          <w:tcPr>
            <w:tcW w:w="1443" w:type="dxa"/>
            <w:vMerge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7E62C8" w:rsidRDefault="007E62C8" w:rsidP="007F22B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7E62C8">
        <w:trPr>
          <w:cantSplit/>
          <w:trHeight w:val="689"/>
        </w:trPr>
        <w:tc>
          <w:tcPr>
            <w:tcW w:w="2235" w:type="dxa"/>
            <w:vMerge w:val="restart"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5.</w:t>
            </w:r>
            <w:r w:rsidRPr="0045733C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Ймовірність впливу зацікавлених осіб на представників обласної ради під час підготовки документів для судового розгляду або безпосереднього представництва інтересів обласної ради у судовому процесі </w:t>
            </w:r>
          </w:p>
        </w:tc>
        <w:tc>
          <w:tcPr>
            <w:tcW w:w="1559" w:type="dxa"/>
            <w:vMerge w:val="restart"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7E62C8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Встановлення у довіреностях представників обласної ради обмежень щодо визнання та відмови від позовів.</w:t>
            </w:r>
          </w:p>
          <w:p w:rsidR="007E62C8" w:rsidRPr="007E62C8" w:rsidRDefault="007E62C8" w:rsidP="00FA75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val="en-US" w:eastAsia="uk-UA"/>
              </w:rPr>
              <w:t> </w:t>
            </w: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Керівництво обласної ради</w:t>
            </w:r>
          </w:p>
          <w:p w:rsidR="007E62C8" w:rsidRPr="007E62C8" w:rsidRDefault="007E62C8" w:rsidP="00EA431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7E62C8" w:rsidRDefault="007E62C8" w:rsidP="007E62C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Постійно.</w:t>
            </w:r>
          </w:p>
        </w:tc>
        <w:tc>
          <w:tcPr>
            <w:tcW w:w="1443" w:type="dxa"/>
            <w:vMerge w:val="restart"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Merge w:val="restart"/>
            <w:vAlign w:val="center"/>
          </w:tcPr>
          <w:p w:rsidR="007E62C8" w:rsidRPr="007E62C8" w:rsidRDefault="00D07ABD" w:rsidP="00D07AB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Відсутність можливості зацікавлених осіб у будь-яким спосіб впливати на </w:t>
            </w:r>
            <w:r w:rsidRPr="00D07ABD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представників обласної ради під час підготовки документів для судового розгляду або безпосереднього представництва інтересів обласної ради у судовому процесі</w:t>
            </w:r>
            <w:r w:rsidR="007E62C8"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E62C8" w:rsidRPr="005463FE" w:rsidTr="007E62C8">
        <w:trPr>
          <w:cantSplit/>
          <w:trHeight w:val="1940"/>
        </w:trPr>
        <w:tc>
          <w:tcPr>
            <w:tcW w:w="2235" w:type="dxa"/>
            <w:vMerge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7E62C8" w:rsidRDefault="007E62C8" w:rsidP="005D4F2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2. Встановлення начальником відділу юридичного забезпечення та кадрової роботи виконавчого апарату обласної ради особистого контролю за діяльністю представників обласної ради у судових процесах, стороною яких є обласна рада, 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шляхом особистого </w:t>
            </w:r>
            <w:r w:rsidR="005D4F21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опрацювання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 процесуальних документів, що подаються до суду та</w:t>
            </w:r>
            <w:r w:rsidR="005D4F21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,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 в</w:t>
            </w:r>
            <w:r w:rsidR="005D4F21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разі необхідності</w:t>
            </w:r>
            <w:r w:rsidR="005D4F21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,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 звер</w:t>
            </w:r>
            <w:r w:rsidR="005D4F21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нення</w:t>
            </w:r>
            <w:r w:rsidR="00D07ABD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 xml:space="preserve"> до голови обласної ради щодо скасування довіреності особі на представництво у відповідній судовій справі.</w:t>
            </w:r>
          </w:p>
        </w:tc>
        <w:tc>
          <w:tcPr>
            <w:tcW w:w="2552" w:type="dxa"/>
            <w:vAlign w:val="center"/>
          </w:tcPr>
          <w:p w:rsidR="007E62C8" w:rsidRPr="007E62C8" w:rsidRDefault="007E62C8" w:rsidP="00EA431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Начальник відділу юридичного забезпечення та кадрової роботи виконавчого апарату обласної ради</w:t>
            </w:r>
          </w:p>
          <w:p w:rsidR="007E62C8" w:rsidRPr="007E62C8" w:rsidRDefault="007E62C8" w:rsidP="00EA431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Постійно.</w:t>
            </w:r>
          </w:p>
        </w:tc>
        <w:tc>
          <w:tcPr>
            <w:tcW w:w="1443" w:type="dxa"/>
            <w:vMerge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7E62C8" w:rsidRDefault="007E62C8" w:rsidP="007F22B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7E62C8" w:rsidRPr="005463FE" w:rsidTr="005C796B">
        <w:trPr>
          <w:cantSplit/>
          <w:trHeight w:val="701"/>
        </w:trPr>
        <w:tc>
          <w:tcPr>
            <w:tcW w:w="2235" w:type="dxa"/>
            <w:vMerge/>
            <w:vAlign w:val="center"/>
          </w:tcPr>
          <w:p w:rsidR="007E62C8" w:rsidRPr="0045733C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/>
            <w:vAlign w:val="center"/>
          </w:tcPr>
          <w:p w:rsidR="007E62C8" w:rsidRPr="007E62C8" w:rsidRDefault="007E62C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7E62C8" w:rsidRPr="007E62C8" w:rsidRDefault="007E62C8" w:rsidP="00FA751D">
            <w:pPr>
              <w:spacing w:after="120"/>
              <w:contextualSpacing/>
              <w:jc w:val="both"/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</w:pPr>
            <w:r w:rsidRPr="007E62C8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3.</w:t>
            </w:r>
            <w:r w:rsidRPr="007E62C8">
              <w:rPr>
                <w:sz w:val="18"/>
                <w:szCs w:val="18"/>
              </w:rPr>
              <w:t> </w:t>
            </w:r>
            <w:r w:rsidRPr="007E62C8">
              <w:rPr>
                <w:rStyle w:val="a4"/>
                <w:rFonts w:cs="Times New Roman"/>
                <w:color w:val="000000"/>
                <w:sz w:val="18"/>
                <w:szCs w:val="18"/>
                <w:lang w:eastAsia="uk-UA"/>
              </w:rPr>
              <w:t>Покладання виконання відповідного доручення на іншу посадову особу</w:t>
            </w:r>
          </w:p>
        </w:tc>
        <w:tc>
          <w:tcPr>
            <w:tcW w:w="2552" w:type="dxa"/>
            <w:vAlign w:val="center"/>
          </w:tcPr>
          <w:p w:rsidR="007E62C8" w:rsidRPr="007E62C8" w:rsidRDefault="007E62C8" w:rsidP="00EA431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Керівництво обласної ради</w:t>
            </w:r>
          </w:p>
        </w:tc>
        <w:tc>
          <w:tcPr>
            <w:tcW w:w="1559" w:type="dxa"/>
            <w:vAlign w:val="center"/>
          </w:tcPr>
          <w:p w:rsidR="007E62C8" w:rsidRPr="007E62C8" w:rsidRDefault="007E62C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Постійно</w:t>
            </w:r>
          </w:p>
        </w:tc>
        <w:tc>
          <w:tcPr>
            <w:tcW w:w="1443" w:type="dxa"/>
            <w:vMerge/>
            <w:vAlign w:val="center"/>
          </w:tcPr>
          <w:p w:rsidR="007E62C8" w:rsidRPr="007E62C8" w:rsidRDefault="007E62C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7E62C8" w:rsidRPr="007E62C8" w:rsidRDefault="007E62C8" w:rsidP="007F22B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0A78" w:rsidRPr="007E62C8" w:rsidTr="0045733C">
        <w:trPr>
          <w:cantSplit/>
        </w:trPr>
        <w:tc>
          <w:tcPr>
            <w:tcW w:w="2235" w:type="dxa"/>
            <w:vAlign w:val="center"/>
          </w:tcPr>
          <w:p w:rsidR="00C30A78" w:rsidRPr="0045733C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6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 Встановлення особами, відповідальними за підготовку тендерної документації, дискримінаційних вимог для потенційних учасників торгів</w:t>
            </w:r>
          </w:p>
        </w:tc>
        <w:tc>
          <w:tcPr>
            <w:tcW w:w="1559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</w:p>
        </w:tc>
        <w:tc>
          <w:tcPr>
            <w:tcW w:w="3827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1. Застосування чітких, однотипних кваліфікаційних критеріїв до учасників процедури закупівлі.</w:t>
            </w: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2. Використання примірної документації, затвердженої Міністерством економічного розвитку і торгівлі України.</w:t>
            </w: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 xml:space="preserve">3. Попередження кожного члена тендерного комітету про відповідальність за порушення законодавства щодо здійснення публічних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закупівель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</w:rPr>
              <w:t xml:space="preserve"> та антикорупційного законодавства із зазначенням статей нормативно-правових актів, якими така відповідальність встановлена</w:t>
            </w:r>
          </w:p>
        </w:tc>
        <w:tc>
          <w:tcPr>
            <w:tcW w:w="2552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Тендерний комітет виконавчого апарату Рівненської обласної ради</w:t>
            </w:r>
          </w:p>
        </w:tc>
        <w:tc>
          <w:tcPr>
            <w:tcW w:w="1559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33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 </w:t>
            </w: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Постійно.</w:t>
            </w: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2. Постійно.</w:t>
            </w: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3. Постійно</w:t>
            </w:r>
          </w:p>
        </w:tc>
        <w:tc>
          <w:tcPr>
            <w:tcW w:w="1443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Додаткових ресурсів</w:t>
            </w:r>
          </w:p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C30A78" w:rsidRPr="007E62C8" w:rsidRDefault="00C30A78" w:rsidP="00457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2C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процедур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закупівель</w:t>
            </w:r>
            <w:proofErr w:type="spellEnd"/>
            <w:r w:rsidRPr="007E62C8">
              <w:rPr>
                <w:rFonts w:ascii="Times New Roman" w:hAnsi="Times New Roman" w:cs="Times New Roman"/>
                <w:sz w:val="18"/>
                <w:szCs w:val="18"/>
              </w:rPr>
              <w:t xml:space="preserve"> відповідно до вимог законодавства щодо здійснення публічних </w:t>
            </w:r>
            <w:proofErr w:type="spellStart"/>
            <w:r w:rsidRPr="007E62C8">
              <w:rPr>
                <w:rFonts w:ascii="Times New Roman" w:hAnsi="Times New Roman" w:cs="Times New Roman"/>
                <w:sz w:val="18"/>
                <w:szCs w:val="18"/>
              </w:rPr>
              <w:t>закупівель</w:t>
            </w:r>
            <w:proofErr w:type="spellEnd"/>
          </w:p>
        </w:tc>
      </w:tr>
      <w:tr w:rsidR="00C30A78" w:rsidRPr="005463FE" w:rsidTr="005C796B">
        <w:trPr>
          <w:cantSplit/>
        </w:trPr>
        <w:tc>
          <w:tcPr>
            <w:tcW w:w="2235" w:type="dxa"/>
            <w:vAlign w:val="center"/>
          </w:tcPr>
          <w:p w:rsidR="00C30A78" w:rsidRPr="0045733C" w:rsidRDefault="00C30A78" w:rsidP="00B61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7. 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та/або особистий інтерес посадової особи місцевого самоврядування виконавчого апарату Рівненської обласної ради, що готує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проєкт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відповіді на запит на публічну інформацію</w:t>
            </w: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Розміщення на офіційному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обласної ради інформації, в тому числі оновлення інформації в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разі необхідності, про можливість оскарження дій посадових осіб органу місцевого самоврядування, які працюють із запитами на публічну інформацію.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 Покладання виконання відповідного доручення на іншу посадову особу.</w:t>
            </w:r>
          </w:p>
          <w:p w:rsidR="00C30A78" w:rsidRPr="0045733C" w:rsidRDefault="00C30A78" w:rsidP="00B614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3. Підвищення кваліфікації посадових осіб місцевого самоврядування виконавчого апарату Рівненської обласної ради у комунальному закладі «Рівненський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організацій», </w:t>
            </w:r>
            <w:r w:rsidRPr="0045733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у навчальних закладах України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  <w:p w:rsidR="00C30A78" w:rsidRDefault="00C30A78" w:rsidP="00B614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561635" w:rsidRPr="0045733C" w:rsidRDefault="00561635" w:rsidP="00B614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Посадові особи місцевого самоврядування виконавчого апарату Рівненської обласної ради</w:t>
            </w: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</w:t>
            </w:r>
          </w:p>
          <w:p w:rsidR="00C30A78" w:rsidRPr="0045733C" w:rsidRDefault="00C30A78" w:rsidP="0056163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Align w:val="center"/>
          </w:tcPr>
          <w:p w:rsidR="00C30A78" w:rsidRPr="0045733C" w:rsidRDefault="00C30A78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Відсутність випадків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недоброчесності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та/або особистого інтересу посадової особи місцевого самоврядування виконавчого апарату Рівненської обласної ради, що готує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проєкт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відповіді на запит на публічну інформацію</w:t>
            </w:r>
          </w:p>
        </w:tc>
      </w:tr>
      <w:tr w:rsidR="0045733C" w:rsidRPr="005463FE" w:rsidTr="00561635">
        <w:trPr>
          <w:cantSplit/>
          <w:trHeight w:val="1653"/>
        </w:trPr>
        <w:tc>
          <w:tcPr>
            <w:tcW w:w="2235" w:type="dxa"/>
            <w:vMerge w:val="restart"/>
            <w:vAlign w:val="center"/>
          </w:tcPr>
          <w:p w:rsidR="0045733C" w:rsidRPr="0045733C" w:rsidRDefault="0045733C" w:rsidP="00B61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8.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та/або особистий інтерес голів постійних комісій обласної ради, посадових осіб місцевого самоврядування виконавчого апарату Рівненської обласної ради, депутатів обласної ради під час розгляду заяв, звернень громадян та юридичних осіб</w:t>
            </w:r>
          </w:p>
        </w:tc>
        <w:tc>
          <w:tcPr>
            <w:tcW w:w="1559" w:type="dxa"/>
            <w:vMerge w:val="restart"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Середня</w:t>
            </w:r>
          </w:p>
        </w:tc>
        <w:tc>
          <w:tcPr>
            <w:tcW w:w="3827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Розміщення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на офіційному </w:t>
            </w:r>
            <w:proofErr w:type="spellStart"/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обласної ради інформації,</w:t>
            </w:r>
            <w:r w:rsidRPr="0045733C">
              <w:rPr>
                <w:sz w:val="18"/>
                <w:szCs w:val="18"/>
              </w:rPr>
              <w:t xml:space="preserve"> 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 тому числі оновлення інформації в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разі необхідності, про можливість оскарження дій посадових осіб органу місцевого самоврядування, які працюють із заявами, зверненнями громадян та юридичних осіб.</w:t>
            </w:r>
          </w:p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45733C" w:rsidRPr="0045733C" w:rsidRDefault="0045733C" w:rsidP="000F51FA">
            <w:pPr>
              <w:pStyle w:val="a6"/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Керівники відділів виконавчого апарату обласної ради.                              </w:t>
            </w:r>
          </w:p>
          <w:p w:rsidR="0045733C" w:rsidRPr="0045733C" w:rsidRDefault="0045733C" w:rsidP="00DE360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Постійно.</w:t>
            </w:r>
          </w:p>
          <w:p w:rsidR="0045733C" w:rsidRPr="0045733C" w:rsidRDefault="0045733C" w:rsidP="0045733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5733C" w:rsidRPr="0045733C" w:rsidRDefault="0045733C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33C" w:rsidRPr="0045733C" w:rsidRDefault="0045733C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Відсутність випадків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недоброчесності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особистого інтересу голів постійних комісій обласної ради, посадових осіб місцевого самоврядування виконавчого апарату Рівненської обласної ради під час розгляду заяв, звернень громадян та юридичних осіб</w:t>
            </w:r>
          </w:p>
        </w:tc>
      </w:tr>
      <w:tr w:rsidR="0045733C" w:rsidRPr="005463FE" w:rsidTr="005C796B">
        <w:trPr>
          <w:cantSplit/>
          <w:trHeight w:val="1252"/>
        </w:trPr>
        <w:tc>
          <w:tcPr>
            <w:tcW w:w="2235" w:type="dxa"/>
            <w:vMerge/>
            <w:vAlign w:val="center"/>
          </w:tcPr>
          <w:p w:rsidR="0045733C" w:rsidRPr="0045733C" w:rsidRDefault="0045733C" w:rsidP="00B61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Проведення роз’яснювальної роботи щодо дотримання вимог антикорупційного законодавства.</w:t>
            </w:r>
          </w:p>
        </w:tc>
        <w:tc>
          <w:tcPr>
            <w:tcW w:w="2552" w:type="dxa"/>
            <w:vAlign w:val="center"/>
          </w:tcPr>
          <w:p w:rsidR="0045733C" w:rsidRPr="0045733C" w:rsidRDefault="0045733C" w:rsidP="00DE360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Консультант з питань запобігання та виявлення корупції.</w:t>
            </w:r>
          </w:p>
        </w:tc>
        <w:tc>
          <w:tcPr>
            <w:tcW w:w="1559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Постійно.</w:t>
            </w:r>
          </w:p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45733C" w:rsidRPr="0045733C" w:rsidRDefault="0045733C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33C" w:rsidRPr="005463FE" w:rsidTr="0045733C">
        <w:trPr>
          <w:cantSplit/>
          <w:trHeight w:val="1691"/>
        </w:trPr>
        <w:tc>
          <w:tcPr>
            <w:tcW w:w="2235" w:type="dxa"/>
            <w:vMerge w:val="restart"/>
            <w:vAlign w:val="center"/>
          </w:tcPr>
          <w:p w:rsidR="0045733C" w:rsidRPr="0045733C" w:rsidRDefault="0045733C" w:rsidP="00747B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9. Зниження рівня відповідальності особи у зв’язку з наступним звільненням з посади</w:t>
            </w:r>
          </w:p>
        </w:tc>
        <w:tc>
          <w:tcPr>
            <w:tcW w:w="1559" w:type="dxa"/>
            <w:vMerge w:val="restart"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45733C" w:rsidRPr="0045733C" w:rsidRDefault="0045733C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 Здійснення посиленого контролю з боку безпосереднього керівника за діяльністю працівників, які мають намір звільнитися, шляхом проведення щотижневих робочих нарад керівниками відділів виконавчого апарату обласної ради за участю посадових осіб місцевого самоврядування, які мають намір в майбутньому звільнитися. </w:t>
            </w:r>
          </w:p>
        </w:tc>
        <w:tc>
          <w:tcPr>
            <w:tcW w:w="2552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Керівництво обласної ради.</w:t>
            </w:r>
          </w:p>
          <w:p w:rsidR="0045733C" w:rsidRPr="0045733C" w:rsidRDefault="0045733C" w:rsidP="00747BB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</w:t>
            </w:r>
          </w:p>
        </w:tc>
        <w:tc>
          <w:tcPr>
            <w:tcW w:w="1443" w:type="dxa"/>
            <w:vMerge w:val="restart"/>
            <w:vAlign w:val="center"/>
          </w:tcPr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Merge w:val="restart"/>
            <w:vAlign w:val="center"/>
          </w:tcPr>
          <w:p w:rsidR="0045733C" w:rsidRPr="0045733C" w:rsidRDefault="0045733C" w:rsidP="005D4F21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Зменшення ймовірності вчинення корупційного та пов’язаного з корупцією правопорушення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абезпечен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ня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звірк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и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паперової кореспонденції та документів, щ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 містяться на носіях інформації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 а також матеріальних цінностей</w:t>
            </w:r>
          </w:p>
        </w:tc>
      </w:tr>
      <w:tr w:rsidR="0045733C" w:rsidRPr="005463FE" w:rsidTr="005C796B">
        <w:trPr>
          <w:cantSplit/>
          <w:trHeight w:val="1665"/>
        </w:trPr>
        <w:tc>
          <w:tcPr>
            <w:tcW w:w="2235" w:type="dxa"/>
            <w:vMerge/>
            <w:vAlign w:val="center"/>
          </w:tcPr>
          <w:p w:rsidR="0045733C" w:rsidRPr="0045733C" w:rsidRDefault="0045733C" w:rsidP="00747B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45733C" w:rsidRPr="0045733C" w:rsidRDefault="0045733C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Забезпечення звірки паперової кореспонденції та документів, що містяться на носіях інформації, а також матеріальних цінностей, відповідальним за які працівник, який звільняється, та передачу іншому відповідальному працівникові, який визначений начальником</w:t>
            </w:r>
          </w:p>
        </w:tc>
        <w:tc>
          <w:tcPr>
            <w:tcW w:w="2552" w:type="dxa"/>
            <w:vAlign w:val="center"/>
          </w:tcPr>
          <w:p w:rsidR="0045733C" w:rsidRPr="0045733C" w:rsidRDefault="0045733C" w:rsidP="00747BB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uk-UA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Керівники відділів виконавчого апарату обласної ради.</w:t>
            </w:r>
          </w:p>
        </w:tc>
        <w:tc>
          <w:tcPr>
            <w:tcW w:w="1559" w:type="dxa"/>
            <w:vMerge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45733C" w:rsidRPr="0045733C" w:rsidRDefault="0045733C" w:rsidP="008A05DD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0A78" w:rsidRPr="005463FE" w:rsidTr="005C796B">
        <w:trPr>
          <w:cantSplit/>
        </w:trPr>
        <w:tc>
          <w:tcPr>
            <w:tcW w:w="2235" w:type="dxa"/>
          </w:tcPr>
          <w:p w:rsidR="00C30A78" w:rsidRPr="0045733C" w:rsidRDefault="00C30A78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10. 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та/або особистий інтерес осіб, уповноважених на виконання функцій держави або місцевого самоврядування, службових осіб, які займають відповідальне або особливе відповідальне становище</w:t>
            </w:r>
            <w:r w:rsidR="005D4F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і суб’єктів декларування, які припинили діяльність, пов’язану з виконанням функцій держави або місцевого самоврядування</w:t>
            </w:r>
            <w:r w:rsidR="005D4F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під час виконання вимог фінансового контролю, що стосуються несвоєчасного подання, неподання декларації, подання недостовірних відомостей</w:t>
            </w: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Оприлюднення інформації про початок чергового етапу Е-декларування на офіційному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обласної ради.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Оформлення інформаційних стендів із зазначенням інформації на них щодо застосування окремих положень Закону України «Про запобігання корупції» стосовно заходів фінансового контролю.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 Виготовлення буклетів, що містять інформацію стосовно основних положень антикорупційного законодавства.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45733C" w:rsidRDefault="00C30A78" w:rsidP="00A16FE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 Перевірка фактів подання декларації особи уповноваженої на виконання функцій держави або місцевого самоврядування,  суб’єк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тами декларування, які працюють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або працювали в обласній раді, депутатами Рівненської обласної ради та депутатами Рівненської обласної ради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у яких повноваження закінчилися (на протязі одно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го року після закінчення повнова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жень).</w:t>
            </w:r>
          </w:p>
        </w:tc>
        <w:tc>
          <w:tcPr>
            <w:tcW w:w="2552" w:type="dxa"/>
            <w:vAlign w:val="center"/>
          </w:tcPr>
          <w:p w:rsidR="00C30A78" w:rsidRPr="0045733C" w:rsidRDefault="00C30A78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Консультант з питань запобігання та виявлення корупції</w:t>
            </w:r>
          </w:p>
          <w:p w:rsidR="00C30A78" w:rsidRPr="0045733C" w:rsidRDefault="00C30A78" w:rsidP="0045733C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До            15 січня щороку.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Постійно.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 Квітень щороку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Align w:val="center"/>
          </w:tcPr>
          <w:p w:rsidR="00C30A78" w:rsidRPr="0045733C" w:rsidRDefault="00C30A78" w:rsidP="00626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Відсутність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(мінімізація)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випадків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недоброчесності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особистого інтересу осіб, уповноважених на виконання функцій держави або місцевого самоврядування, службових осіб, які займають відповідальне або особливе відповідальне становище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і суб’єктів декларування, які припинили діяльність, пов’язану з виконанням функцій держави або місцевого самоврядування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під час виконання вимог фінансового контролю, що стосуються несвоєчасного подання, неподання декларації, подання недостовірних відомостей</w:t>
            </w:r>
          </w:p>
        </w:tc>
      </w:tr>
      <w:tr w:rsidR="00C30A78" w:rsidRPr="005463FE" w:rsidTr="005C796B">
        <w:trPr>
          <w:cantSplit/>
        </w:trPr>
        <w:tc>
          <w:tcPr>
            <w:tcW w:w="2235" w:type="dxa"/>
          </w:tcPr>
          <w:p w:rsidR="00C30A78" w:rsidRPr="0045733C" w:rsidRDefault="00C30A78" w:rsidP="001F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та/або особистий інтерес осіб, уповноважених на виконання функцій держави або місцевого самоврядування</w:t>
            </w:r>
            <w:r w:rsidR="005D4F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і суб’єктів декларування, які займають відповідальне або особливо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майновому стані суб’єктів декларування</w:t>
            </w: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Письмове попередження суб’єктів декларування, службових осіб, які займають відповідальне та особливе відповідальне становище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 депутатів Рівненської обласної ради про випадки, в яких необхідно подавати 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суттєві зміни в майновому стані.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Оформлення ін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формаційних стендів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із зазначенням інформації на них щодо застосування окремих положень Закону України «Про запобігання корупції» стосовно заходів фінансового контролю.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3. Виготовлення буклетів, що містять інформацію стосовно основних положень антикорупційного законодавства. </w:t>
            </w:r>
          </w:p>
        </w:tc>
        <w:tc>
          <w:tcPr>
            <w:tcW w:w="2552" w:type="dxa"/>
            <w:vAlign w:val="center"/>
          </w:tcPr>
          <w:p w:rsidR="00C30A78" w:rsidRPr="0045733C" w:rsidRDefault="00C30A78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Консультант з питань запобігання та виявлення корупції </w:t>
            </w:r>
          </w:p>
          <w:p w:rsidR="00C30A78" w:rsidRPr="0045733C" w:rsidRDefault="00C30A78" w:rsidP="0045733C">
            <w:pPr>
              <w:widowControl w:val="0"/>
              <w:ind w:firstLine="29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До 15 січня щороку.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 Постійно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Постійно.</w:t>
            </w:r>
          </w:p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Align w:val="center"/>
          </w:tcPr>
          <w:p w:rsidR="00C30A78" w:rsidRPr="0045733C" w:rsidRDefault="00C30A78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C30A78" w:rsidRPr="0045733C" w:rsidRDefault="00C30A78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  <w:p w:rsidR="00C30A78" w:rsidRPr="0045733C" w:rsidRDefault="00C30A78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Align w:val="center"/>
          </w:tcPr>
          <w:p w:rsidR="00C30A78" w:rsidRPr="0045733C" w:rsidRDefault="00C30A78" w:rsidP="004A448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Відсутність</w:t>
            </w:r>
            <w:r w:rsidR="0056163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(мінімізація)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випадків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недоброчесності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та/або особистого інтересу осіб, уповноважених на виконання функцій держави або місцевого самоврядування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і суб’єктів декларування, які займають відповідальне або особливо відповідальне становище, які припинили діяльність, пов’язану з виконанням функцій держави або місцевого самоврядування, під час виконання вимог фінансового контролю, що стосуються несвоєчасного подання або неподання повідомлення про суттєві зміни в майновому стані суб’єктів</w:t>
            </w:r>
          </w:p>
        </w:tc>
      </w:tr>
      <w:tr w:rsidR="0045733C" w:rsidRPr="005463FE" w:rsidTr="0045733C">
        <w:trPr>
          <w:trHeight w:val="1090"/>
        </w:trPr>
        <w:tc>
          <w:tcPr>
            <w:tcW w:w="2235" w:type="dxa"/>
            <w:vMerge w:val="restart"/>
          </w:tcPr>
          <w:p w:rsidR="0045733C" w:rsidRPr="0045733C" w:rsidRDefault="0045733C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12. Порушення термінів оприлюднення рішень обласної ради на офіційному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вебсайті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</w:rPr>
              <w:t xml:space="preserve"> посадовими особами місцевого самоврядування виконавчого апарату Рівненської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Періодичний контроль та постійний моніторинг інформації щодо дотримання термінів, визначених чинним законодавством, під час оприлюднення рішень. </w:t>
            </w:r>
          </w:p>
          <w:p w:rsidR="0045733C" w:rsidRPr="0045733C" w:rsidRDefault="0045733C" w:rsidP="003937D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45733C" w:rsidRPr="0045733C" w:rsidRDefault="0045733C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Керівники відділів виконавчого апарату обласної ради</w:t>
            </w:r>
          </w:p>
          <w:p w:rsidR="0045733C" w:rsidRPr="0045733C" w:rsidRDefault="0045733C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Щопівроку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  <w:p w:rsidR="0045733C" w:rsidRPr="0045733C" w:rsidRDefault="0045733C" w:rsidP="0045733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45733C" w:rsidRPr="0045733C" w:rsidRDefault="0045733C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  <w:p w:rsidR="0045733C" w:rsidRPr="0045733C" w:rsidRDefault="0045733C" w:rsidP="00943A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45733C" w:rsidRPr="0045733C" w:rsidRDefault="0045733C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Відсутність випадків порушення термінів оприлюднення рішень обласної ради на офіційному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посадовими особами місцевого самоврядування виконавчого апарату Рівненської обласної ради</w:t>
            </w:r>
          </w:p>
        </w:tc>
      </w:tr>
      <w:tr w:rsidR="0045733C" w:rsidRPr="005463FE" w:rsidTr="005C796B">
        <w:trPr>
          <w:trHeight w:val="1590"/>
        </w:trPr>
        <w:tc>
          <w:tcPr>
            <w:tcW w:w="2235" w:type="dxa"/>
            <w:vMerge/>
          </w:tcPr>
          <w:p w:rsidR="0045733C" w:rsidRPr="0045733C" w:rsidRDefault="0045733C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5733C" w:rsidRPr="0045733C" w:rsidRDefault="0045733C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45733C" w:rsidRPr="0045733C" w:rsidRDefault="0045733C" w:rsidP="003937D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</w:t>
            </w:r>
            <w:r w:rsidRPr="004573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Публікація на офіційному </w:t>
            </w:r>
            <w:proofErr w:type="spellStart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вебсайті</w:t>
            </w:r>
            <w:proofErr w:type="spellEnd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обласної ради інформації (в тому числі оновлення інформації в</w:t>
            </w:r>
            <w:r w:rsidR="005D4F21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bookmarkStart w:id="0" w:name="_GoBack"/>
            <w:bookmarkEnd w:id="0"/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разі необхідності) щодо оскарження дій посадових осіб.</w:t>
            </w:r>
          </w:p>
        </w:tc>
        <w:tc>
          <w:tcPr>
            <w:tcW w:w="2552" w:type="dxa"/>
            <w:vAlign w:val="center"/>
          </w:tcPr>
          <w:p w:rsidR="0045733C" w:rsidRPr="0045733C" w:rsidRDefault="0045733C" w:rsidP="000F51FA">
            <w:pPr>
              <w:tabs>
                <w:tab w:val="left" w:pos="170"/>
                <w:tab w:val="left" w:pos="734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Керівник відділу контролю та інформаційно-аналітичної роботи  виконавчого апарату обласної ради</w:t>
            </w:r>
          </w:p>
        </w:tc>
        <w:tc>
          <w:tcPr>
            <w:tcW w:w="1559" w:type="dxa"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</w:t>
            </w:r>
          </w:p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45733C" w:rsidRPr="0045733C" w:rsidRDefault="0045733C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45733C" w:rsidRPr="0045733C" w:rsidRDefault="0045733C" w:rsidP="008A05D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1AAA" w:rsidRPr="005463FE" w:rsidTr="0045733C">
        <w:trPr>
          <w:cantSplit/>
          <w:trHeight w:val="1089"/>
        </w:trPr>
        <w:tc>
          <w:tcPr>
            <w:tcW w:w="2235" w:type="dxa"/>
            <w:vMerge w:val="restart"/>
          </w:tcPr>
          <w:p w:rsidR="009D1AAA" w:rsidRPr="0045733C" w:rsidRDefault="009D1AAA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13.Можливість втручання у діяльність конкурсної комісії третіх осіб з метою впливу на прийняття нею рішень, надання членом комісії переваги конкретному кандидату, зокрема у зв'язку з особистою зацікавленістю в результатах відбору.</w:t>
            </w:r>
          </w:p>
        </w:tc>
        <w:tc>
          <w:tcPr>
            <w:tcW w:w="1559" w:type="dxa"/>
            <w:vMerge w:val="restart"/>
            <w:vAlign w:val="center"/>
          </w:tcPr>
          <w:p w:rsidR="009D1AAA" w:rsidRPr="0045733C" w:rsidRDefault="009D1AAA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5733C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Низька</w:t>
            </w:r>
          </w:p>
        </w:tc>
        <w:tc>
          <w:tcPr>
            <w:tcW w:w="3827" w:type="dxa"/>
            <w:vAlign w:val="center"/>
          </w:tcPr>
          <w:p w:rsidR="009D1AAA" w:rsidRPr="0045733C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 Запровадження детального оформлення протоколів засідань конкурсної комісії з обов’язковим зазначенням мотивів (обґрунтування) прийнятого рішення.</w:t>
            </w:r>
          </w:p>
          <w:p w:rsidR="009D1AAA" w:rsidRPr="0045733C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Начальник відділу юридичного забезпечення та кадрової роботи виконавчого апарату обласної ради.</w:t>
            </w:r>
          </w:p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1. Постійно</w:t>
            </w:r>
          </w:p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9D1AAA" w:rsidRPr="0045733C" w:rsidRDefault="009D1AAA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Додаткових ресурсів</w:t>
            </w:r>
          </w:p>
          <w:p w:rsidR="009D1AAA" w:rsidRPr="0045733C" w:rsidRDefault="009D1AAA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не потребує</w:t>
            </w:r>
          </w:p>
        </w:tc>
        <w:tc>
          <w:tcPr>
            <w:tcW w:w="2177" w:type="dxa"/>
            <w:vMerge w:val="restart"/>
            <w:vAlign w:val="center"/>
          </w:tcPr>
          <w:p w:rsidR="009D1AAA" w:rsidRPr="0045733C" w:rsidRDefault="00C8261B" w:rsidP="00C8261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Відсутність (мінімізація) випадків впливу (втручання) </w:t>
            </w:r>
            <w:r w:rsidRPr="00C8261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діяльність конкурсної комісії третіх осіб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</w:t>
            </w:r>
            <w:r>
              <w:t xml:space="preserve"> </w:t>
            </w:r>
            <w:r w:rsidRPr="00C8261B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 метою впливу на прийняття нею рішень, надання членом комісії переваги конкретному кандидату, зокрема у зв'язку з особистою зацікавленістю в результатах відбору.</w:t>
            </w:r>
          </w:p>
        </w:tc>
      </w:tr>
      <w:tr w:rsidR="009D1AAA" w:rsidRPr="005463FE" w:rsidTr="009D1AAA">
        <w:trPr>
          <w:cantSplit/>
          <w:trHeight w:val="1343"/>
        </w:trPr>
        <w:tc>
          <w:tcPr>
            <w:tcW w:w="2235" w:type="dxa"/>
            <w:vMerge/>
          </w:tcPr>
          <w:p w:rsidR="009D1AAA" w:rsidRPr="0045733C" w:rsidRDefault="009D1AAA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AAA" w:rsidRPr="0045733C" w:rsidRDefault="009D1AAA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9D1AAA" w:rsidRPr="009D1AAA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Проведення періодичного моніторингу матеріалів конкурсного відбору з консультантом з питань запобігання та виявлення корупції виконавчого апарату обласної ради.</w:t>
            </w:r>
          </w:p>
        </w:tc>
        <w:tc>
          <w:tcPr>
            <w:tcW w:w="2552" w:type="dxa"/>
            <w:vAlign w:val="center"/>
          </w:tcPr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Консультант з питань запобігання та виявлення корупції.</w:t>
            </w:r>
          </w:p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2. Постійно.</w:t>
            </w:r>
          </w:p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9D1AAA" w:rsidRPr="0045733C" w:rsidRDefault="009D1AAA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1AAA" w:rsidRPr="005463FE" w:rsidTr="009D1AAA">
        <w:trPr>
          <w:cantSplit/>
          <w:trHeight w:val="876"/>
        </w:trPr>
        <w:tc>
          <w:tcPr>
            <w:tcW w:w="2235" w:type="dxa"/>
            <w:vMerge/>
          </w:tcPr>
          <w:p w:rsidR="009D1AAA" w:rsidRPr="0045733C" w:rsidRDefault="009D1AAA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AAA" w:rsidRPr="0045733C" w:rsidRDefault="009D1AAA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9D1AAA" w:rsidRPr="0045733C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Розроблення пам’ятки щодо повідомлення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членом конкурсної комісії про конфлікт інтересів.</w:t>
            </w:r>
          </w:p>
          <w:p w:rsidR="009D1AAA" w:rsidRPr="0045733C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Консультант з питань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запобігання та виявлення корупції.</w:t>
            </w:r>
          </w:p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9D1AAA" w:rsidRPr="0045733C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3. Лютий 2021року.</w:t>
            </w:r>
          </w:p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3" w:type="dxa"/>
            <w:vMerge/>
            <w:vAlign w:val="center"/>
          </w:tcPr>
          <w:p w:rsidR="009D1AAA" w:rsidRPr="0045733C" w:rsidRDefault="009D1AAA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D1AAA" w:rsidRPr="005463FE" w:rsidTr="00FA751D">
        <w:trPr>
          <w:cantSplit/>
          <w:trHeight w:val="927"/>
        </w:trPr>
        <w:tc>
          <w:tcPr>
            <w:tcW w:w="2235" w:type="dxa"/>
            <w:vMerge/>
          </w:tcPr>
          <w:p w:rsidR="009D1AAA" w:rsidRPr="0045733C" w:rsidRDefault="009D1AAA" w:rsidP="000F51F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AAA" w:rsidRPr="0045733C" w:rsidRDefault="009D1AAA" w:rsidP="000F51F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3827" w:type="dxa"/>
            <w:vAlign w:val="center"/>
          </w:tcPr>
          <w:p w:rsidR="009D1AAA" w:rsidRPr="009D1AAA" w:rsidRDefault="009D1AAA" w:rsidP="000F51F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 Попередження членів конкурсної комісії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про відповідальність у разі неповідомлення про конфлікт інтересів.    </w:t>
            </w:r>
          </w:p>
        </w:tc>
        <w:tc>
          <w:tcPr>
            <w:tcW w:w="2552" w:type="dxa"/>
            <w:vAlign w:val="center"/>
          </w:tcPr>
          <w:p w:rsidR="009D1AAA" w:rsidRPr="009D1AAA" w:rsidRDefault="009D1AAA" w:rsidP="000F51FA">
            <w:pPr>
              <w:pStyle w:val="a6"/>
              <w:tabs>
                <w:tab w:val="left" w:pos="170"/>
                <w:tab w:val="left" w:pos="734"/>
              </w:tabs>
              <w:spacing w:after="120"/>
              <w:ind w:left="5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 Начальник відділу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юридичного забезпечення та кадрової роботи виконавчого апарату обласної ради.</w:t>
            </w:r>
          </w:p>
        </w:tc>
        <w:tc>
          <w:tcPr>
            <w:tcW w:w="1559" w:type="dxa"/>
            <w:vAlign w:val="center"/>
          </w:tcPr>
          <w:p w:rsidR="009D1AAA" w:rsidRPr="009D1AAA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4.</w:t>
            </w:r>
            <w:r w:rsidRPr="009D1AAA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Постійно,</w:t>
            </w:r>
            <w:r w:rsidRPr="0045733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перед проведенням конкурсу.</w:t>
            </w:r>
          </w:p>
        </w:tc>
        <w:tc>
          <w:tcPr>
            <w:tcW w:w="1443" w:type="dxa"/>
            <w:vMerge/>
            <w:vAlign w:val="center"/>
          </w:tcPr>
          <w:p w:rsidR="009D1AAA" w:rsidRPr="0045733C" w:rsidRDefault="009D1AAA" w:rsidP="00943A9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177" w:type="dxa"/>
            <w:vMerge/>
            <w:vAlign w:val="center"/>
          </w:tcPr>
          <w:p w:rsidR="009D1AAA" w:rsidRPr="0045733C" w:rsidRDefault="009D1AAA" w:rsidP="000F51F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7A371D" w:rsidRPr="005463FE" w:rsidRDefault="007A371D" w:rsidP="000F51FA">
      <w:pPr>
        <w:jc w:val="both"/>
        <w:rPr>
          <w:rFonts w:ascii="Times New Roman" w:hAnsi="Times New Roman" w:cs="Times New Roman"/>
        </w:rPr>
      </w:pPr>
    </w:p>
    <w:sectPr w:rsidR="007A371D" w:rsidRPr="005463FE" w:rsidSect="00F273D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E5F"/>
    <w:multiLevelType w:val="hybridMultilevel"/>
    <w:tmpl w:val="80C8D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5E64"/>
    <w:multiLevelType w:val="hybridMultilevel"/>
    <w:tmpl w:val="762E6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F26"/>
    <w:multiLevelType w:val="hybridMultilevel"/>
    <w:tmpl w:val="422E4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B9D"/>
    <w:multiLevelType w:val="hybridMultilevel"/>
    <w:tmpl w:val="131A3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05A08"/>
    <w:multiLevelType w:val="hybridMultilevel"/>
    <w:tmpl w:val="61768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4F8A"/>
    <w:multiLevelType w:val="hybridMultilevel"/>
    <w:tmpl w:val="34AAB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C204B"/>
    <w:multiLevelType w:val="hybridMultilevel"/>
    <w:tmpl w:val="9E9A1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1D"/>
    <w:rsid w:val="000F51FA"/>
    <w:rsid w:val="00115C50"/>
    <w:rsid w:val="001B51B6"/>
    <w:rsid w:val="001D1A5B"/>
    <w:rsid w:val="001F7B27"/>
    <w:rsid w:val="002013F1"/>
    <w:rsid w:val="002A7063"/>
    <w:rsid w:val="00346079"/>
    <w:rsid w:val="00375EAA"/>
    <w:rsid w:val="003937D2"/>
    <w:rsid w:val="003E4C6A"/>
    <w:rsid w:val="004210BB"/>
    <w:rsid w:val="00423B6D"/>
    <w:rsid w:val="0045733C"/>
    <w:rsid w:val="00483363"/>
    <w:rsid w:val="00485E71"/>
    <w:rsid w:val="004A4481"/>
    <w:rsid w:val="005463FE"/>
    <w:rsid w:val="00561635"/>
    <w:rsid w:val="005901D7"/>
    <w:rsid w:val="005C796B"/>
    <w:rsid w:val="005D4F21"/>
    <w:rsid w:val="005E3076"/>
    <w:rsid w:val="006260EA"/>
    <w:rsid w:val="00747BBC"/>
    <w:rsid w:val="007A371D"/>
    <w:rsid w:val="007E62C8"/>
    <w:rsid w:val="007F22B2"/>
    <w:rsid w:val="008A05DD"/>
    <w:rsid w:val="00942128"/>
    <w:rsid w:val="00943A90"/>
    <w:rsid w:val="009D1AAA"/>
    <w:rsid w:val="009F2D20"/>
    <w:rsid w:val="00A16FED"/>
    <w:rsid w:val="00AA2480"/>
    <w:rsid w:val="00B6141C"/>
    <w:rsid w:val="00BD252D"/>
    <w:rsid w:val="00C30A78"/>
    <w:rsid w:val="00C63A62"/>
    <w:rsid w:val="00C80EDC"/>
    <w:rsid w:val="00C8261B"/>
    <w:rsid w:val="00C85C5E"/>
    <w:rsid w:val="00D07ABD"/>
    <w:rsid w:val="00D7289A"/>
    <w:rsid w:val="00DE3604"/>
    <w:rsid w:val="00E103FA"/>
    <w:rsid w:val="00EA4313"/>
    <w:rsid w:val="00F273D8"/>
    <w:rsid w:val="00F3034A"/>
    <w:rsid w:val="00F33808"/>
    <w:rsid w:val="00F4351F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A371D"/>
  </w:style>
  <w:style w:type="character" w:customStyle="1" w:styleId="a4">
    <w:name w:val="Основний текст Знак"/>
    <w:link w:val="a5"/>
    <w:uiPriority w:val="99"/>
    <w:rsid w:val="007A371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7A371D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7A371D"/>
  </w:style>
  <w:style w:type="paragraph" w:styleId="a6">
    <w:name w:val="List Paragraph"/>
    <w:basedOn w:val="a"/>
    <w:uiPriority w:val="34"/>
    <w:qFormat/>
    <w:rsid w:val="007A3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A371D"/>
  </w:style>
  <w:style w:type="character" w:customStyle="1" w:styleId="a4">
    <w:name w:val="Основний текст Знак"/>
    <w:link w:val="a5"/>
    <w:uiPriority w:val="99"/>
    <w:rsid w:val="007A371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7A371D"/>
    <w:pPr>
      <w:widowControl w:val="0"/>
      <w:shd w:val="clear" w:color="auto" w:fill="FFFFFF"/>
      <w:spacing w:after="0" w:line="317" w:lineRule="exact"/>
      <w:ind w:hanging="500"/>
    </w:pPr>
    <w:rPr>
      <w:rFonts w:ascii="Times New Roman" w:hAnsi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7A371D"/>
  </w:style>
  <w:style w:type="paragraph" w:styleId="a6">
    <w:name w:val="List Paragraph"/>
    <w:basedOn w:val="a"/>
    <w:uiPriority w:val="34"/>
    <w:qFormat/>
    <w:rsid w:val="007A37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2952-327F-48F6-99A8-ABFA47C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11429</Words>
  <Characters>6515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27</cp:revision>
  <cp:lastPrinted>2020-10-02T05:45:00Z</cp:lastPrinted>
  <dcterms:created xsi:type="dcterms:W3CDTF">2020-07-16T13:27:00Z</dcterms:created>
  <dcterms:modified xsi:type="dcterms:W3CDTF">2020-10-02T07:41:00Z</dcterms:modified>
</cp:coreProperties>
</file>