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75" w:rsidRPr="00A71343" w:rsidRDefault="00097775" w:rsidP="0009777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A71343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097775" w:rsidRPr="00A71343" w:rsidRDefault="00097775" w:rsidP="0009777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71343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097775" w:rsidRPr="00A71343" w:rsidRDefault="00097775" w:rsidP="0009777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71343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097775" w:rsidRPr="00A71343" w:rsidRDefault="00097775" w:rsidP="000977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97775" w:rsidRPr="00A71343" w:rsidRDefault="00097775" w:rsidP="0009777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A71343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A71343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A71343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A71343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A71343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A71343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7" w:history="1">
        <w:r w:rsidRPr="00A71343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eastAsia="uk-UA"/>
          </w:rPr>
          <w:t>sysoieva@rada.rv.ua</w:t>
        </w:r>
      </w:hyperlink>
      <w:r w:rsidRPr="00A71343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97775" w:rsidRPr="00A71343" w:rsidTr="00627B49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7775" w:rsidRPr="00A71343" w:rsidRDefault="00097775" w:rsidP="0062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097775" w:rsidRPr="00A71343" w:rsidRDefault="00097775" w:rsidP="0062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13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097775" w:rsidRPr="00A71343" w:rsidRDefault="00097775" w:rsidP="000977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05 лютого</w:t>
      </w:r>
      <w:r w:rsidRPr="00A71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A71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71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71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71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71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71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71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71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№ 1/4</w:t>
      </w:r>
    </w:p>
    <w:p w:rsidR="00097775" w:rsidRPr="000F23E6" w:rsidRDefault="00097775" w:rsidP="000977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775" w:rsidRPr="000F23E6" w:rsidRDefault="00097775" w:rsidP="000977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775" w:rsidRPr="001D5919" w:rsidRDefault="00097775" w:rsidP="00097775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hAnsi="Times New Roman"/>
          <w:b/>
          <w:iCs/>
          <w:sz w:val="28"/>
          <w:szCs w:val="28"/>
          <w:u w:val="single"/>
          <w:lang w:eastAsia="zh-CN"/>
        </w:rPr>
      </w:pPr>
      <w:r w:rsidRPr="001D5919">
        <w:rPr>
          <w:rFonts w:ascii="Times New Roman" w:hAnsi="Times New Roman"/>
          <w:b/>
          <w:sz w:val="28"/>
          <w:szCs w:val="28"/>
        </w:rPr>
        <w:t>Про зміни до розподілу коштів бюджету розвитку на здійснення заходів із будівництва, реконструкції і реставрації, капітального ремонту об’єктів виробничої, комунікаційної та соціальної інфраструктури за об’єктами та іншими капітальними видатками у 2021 році</w:t>
      </w:r>
    </w:p>
    <w:p w:rsidR="00097775" w:rsidRDefault="00097775" w:rsidP="0009777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775" w:rsidRPr="00A71343" w:rsidRDefault="00097775" w:rsidP="0009777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775" w:rsidRPr="00A71343" w:rsidRDefault="00097775" w:rsidP="00097775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A71343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в Україні», </w:t>
      </w:r>
      <w:r w:rsidRPr="00A71343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>
        <w:rPr>
          <w:rFonts w:ascii="Times New Roman" w:hAnsi="Times New Roman"/>
          <w:sz w:val="28"/>
          <w:szCs w:val="28"/>
          <w:lang w:eastAsia="ru-RU"/>
        </w:rPr>
        <w:t xml:space="preserve">відповідно до рішення обласної ради від 24 грудня 2020 року №58 «Про обласний бюджет Рівненської області на 2021 рік», </w:t>
      </w:r>
      <w:r w:rsidRPr="00A71343">
        <w:rPr>
          <w:rFonts w:ascii="Times New Roman" w:hAnsi="Times New Roman"/>
          <w:sz w:val="28"/>
          <w:szCs w:val="28"/>
          <w:lang w:eastAsia="ru-RU"/>
        </w:rPr>
        <w:t xml:space="preserve">Регламенту Рівненської обласної ради </w:t>
      </w:r>
      <w:r>
        <w:rPr>
          <w:rFonts w:ascii="Times New Roman" w:hAnsi="Times New Roman"/>
          <w:sz w:val="28"/>
          <w:szCs w:val="28"/>
          <w:lang w:eastAsia="ru-RU"/>
        </w:rPr>
        <w:t>во</w:t>
      </w:r>
      <w:r w:rsidRPr="00A71343">
        <w:rPr>
          <w:rFonts w:ascii="Times New Roman" w:hAnsi="Times New Roman"/>
          <w:sz w:val="28"/>
          <w:szCs w:val="28"/>
          <w:lang w:eastAsia="ru-RU"/>
        </w:rPr>
        <w:t xml:space="preserve">сьмого скликання та Положення про постійні комісії Рівненської обласної ради </w:t>
      </w:r>
      <w:r>
        <w:rPr>
          <w:rFonts w:ascii="Times New Roman" w:hAnsi="Times New Roman"/>
          <w:sz w:val="28"/>
          <w:szCs w:val="28"/>
          <w:lang w:eastAsia="ru-RU"/>
        </w:rPr>
        <w:t>во</w:t>
      </w:r>
      <w:r w:rsidRPr="00A71343">
        <w:rPr>
          <w:rFonts w:ascii="Times New Roman" w:hAnsi="Times New Roman"/>
          <w:sz w:val="28"/>
          <w:szCs w:val="28"/>
          <w:lang w:eastAsia="ru-RU"/>
        </w:rPr>
        <w:t>сьмого скликання</w:t>
      </w:r>
      <w:r w:rsidRPr="00A71343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A7134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97775" w:rsidRPr="00A71343" w:rsidRDefault="00097775" w:rsidP="00097775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A7134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097775" w:rsidRPr="00DC3F92" w:rsidRDefault="00097775" w:rsidP="00097775">
      <w:pPr>
        <w:numPr>
          <w:ilvl w:val="0"/>
          <w:numId w:val="1"/>
        </w:numPr>
        <w:suppressAutoHyphens/>
        <w:spacing w:before="120" w:after="12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F92">
        <w:rPr>
          <w:rFonts w:ascii="Times New Roman" w:eastAsia="Times New Roman" w:hAnsi="Times New Roman"/>
          <w:sz w:val="28"/>
          <w:szCs w:val="28"/>
          <w:lang w:eastAsia="ru-RU"/>
        </w:rPr>
        <w:t>Інформацію взяти до відома.</w:t>
      </w:r>
    </w:p>
    <w:p w:rsidR="00097775" w:rsidRDefault="00097775" w:rsidP="00097775">
      <w:pPr>
        <w:numPr>
          <w:ilvl w:val="0"/>
          <w:numId w:val="1"/>
        </w:numPr>
        <w:suppressAutoHyphens/>
        <w:spacing w:before="120" w:after="12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F92">
        <w:rPr>
          <w:rFonts w:ascii="Times New Roman" w:eastAsia="Times New Roman" w:hAnsi="Times New Roman"/>
          <w:sz w:val="28"/>
          <w:szCs w:val="28"/>
          <w:lang w:eastAsia="ru-RU"/>
        </w:rPr>
        <w:t xml:space="preserve">Погодити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внесення </w:t>
      </w:r>
      <w:r w:rsidRPr="00DC3F92">
        <w:rPr>
          <w:rFonts w:ascii="Times New Roman" w:eastAsia="Times New Roman" w:hAnsi="Times New Roman"/>
          <w:sz w:val="28"/>
          <w:szCs w:val="28"/>
          <w:lang w:eastAsia="ru-RU"/>
        </w:rPr>
        <w:t xml:space="preserve">змін до розподілу коштів бюджету розвитку на здійснення заходів із будівництва, реконструкції і реставрації, капітального ремонту об’єктів виробничої, комунікаційної та соціальної інфраструктури за об’єктами та іншими капітальними видатками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C3F92">
        <w:rPr>
          <w:rFonts w:ascii="Times New Roman" w:eastAsia="Times New Roman" w:hAnsi="Times New Roman"/>
          <w:sz w:val="28"/>
          <w:szCs w:val="28"/>
          <w:lang w:eastAsia="ru-RU"/>
        </w:rPr>
        <w:t>у 2021 році (відповідно до звернення облдержадміністрації від 28.01.2021 №вих-890/0/01-39/21)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частині розподілу коштів бюджету розвитку </w:t>
      </w:r>
      <w:r w:rsidR="00B929D8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обласного 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сумі 130 528,00 грн на наступні об’єкти:</w:t>
      </w:r>
    </w:p>
    <w:p w:rsidR="00097775" w:rsidRDefault="00097775" w:rsidP="00097775">
      <w:pPr>
        <w:suppressAutoHyphens/>
        <w:spacing w:before="120" w:after="120" w:line="240" w:lineRule="auto"/>
        <w:ind w:left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>Реконструкція системи водопостачання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163A">
        <w:rPr>
          <w:rFonts w:ascii="Times New Roman" w:eastAsia="Times New Roman" w:hAnsi="Times New Roman"/>
          <w:sz w:val="28"/>
          <w:szCs w:val="28"/>
          <w:lang w:eastAsia="ru-RU"/>
        </w:rPr>
        <w:t>в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мт.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Клевань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Рівненського району – 10 442,00 грн,</w:t>
      </w:r>
    </w:p>
    <w:p w:rsidR="00097775" w:rsidRDefault="00097775" w:rsidP="00097775">
      <w:pPr>
        <w:suppressAutoHyphens/>
        <w:spacing w:before="120" w:after="120" w:line="240" w:lineRule="auto"/>
        <w:ind w:left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Реконструкція напірного </w:t>
      </w:r>
      <w:proofErr w:type="spellStart"/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>колектора</w:t>
      </w:r>
      <w:proofErr w:type="spellEnd"/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 xml:space="preserve"> м. </w:t>
      </w:r>
      <w:proofErr w:type="spellStart"/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>Березне</w:t>
      </w:r>
      <w:proofErr w:type="spellEnd"/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 xml:space="preserve"> Рівненської області (довжиною 1200 м)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10 442,00 грн,</w:t>
      </w:r>
    </w:p>
    <w:p w:rsidR="00097775" w:rsidRDefault="00097775" w:rsidP="00097775">
      <w:pPr>
        <w:suppressAutoHyphens/>
        <w:spacing w:before="120" w:after="120" w:line="240" w:lineRule="auto"/>
        <w:ind w:left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Будівництво станції очищення господарсько-побутових вод в с. </w:t>
      </w:r>
      <w:proofErr w:type="spellStart"/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>Шубків</w:t>
      </w:r>
      <w:proofErr w:type="spellEnd"/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 xml:space="preserve"> Рівненського району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10 442,00 грн,</w:t>
      </w:r>
    </w:p>
    <w:p w:rsidR="00097775" w:rsidRDefault="00097775" w:rsidP="00097775">
      <w:pPr>
        <w:suppressAutoHyphens/>
        <w:spacing w:before="120" w:after="120" w:line="240" w:lineRule="auto"/>
        <w:ind w:left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Реконструкція будівлі </w:t>
      </w:r>
      <w:proofErr w:type="spellStart"/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>Жобринської</w:t>
      </w:r>
      <w:proofErr w:type="spellEnd"/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 xml:space="preserve"> ЗОШ І-ІІІ ст. по вул. Центральній, 3 в с. </w:t>
      </w:r>
      <w:proofErr w:type="spellStart"/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>Жобрин</w:t>
      </w:r>
      <w:proofErr w:type="spellEnd"/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 xml:space="preserve"> Рівненського району Рівненської області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10 442,00 грн,</w:t>
      </w:r>
    </w:p>
    <w:p w:rsidR="00097775" w:rsidRDefault="00097775" w:rsidP="00097775">
      <w:pPr>
        <w:suppressAutoHyphens/>
        <w:spacing w:before="120" w:after="120" w:line="240" w:lineRule="auto"/>
        <w:ind w:left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</w:t>
      </w:r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Будівництво </w:t>
      </w:r>
      <w:proofErr w:type="spellStart"/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>Озерецької</w:t>
      </w:r>
      <w:proofErr w:type="spellEnd"/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 xml:space="preserve"> ЗОШ І-ІІ ст. в с. Озерці </w:t>
      </w:r>
      <w:proofErr w:type="spellStart"/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>Володимирецького</w:t>
      </w:r>
      <w:proofErr w:type="spellEnd"/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Рівненської області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10 442,00 грн,</w:t>
      </w:r>
    </w:p>
    <w:p w:rsidR="00097775" w:rsidRDefault="00097775" w:rsidP="00097775">
      <w:pPr>
        <w:suppressAutoHyphens/>
        <w:spacing w:before="120" w:after="120" w:line="240" w:lineRule="auto"/>
        <w:ind w:left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320D1D">
        <w:rPr>
          <w:rFonts w:ascii="Times New Roman" w:eastAsia="Times New Roman" w:hAnsi="Times New Roman"/>
          <w:sz w:val="28"/>
          <w:szCs w:val="28"/>
          <w:lang w:eastAsia="ru-RU"/>
        </w:rPr>
        <w:t>Реконструкція ДНЗ № 3 «</w:t>
      </w:r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>Веселка</w:t>
      </w:r>
      <w:r w:rsidR="00320D1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вул. Свободи, 21 в смт </w:t>
      </w:r>
      <w:proofErr w:type="spellStart"/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>Клесів</w:t>
      </w:r>
      <w:proofErr w:type="spellEnd"/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>Сарненського</w:t>
      </w:r>
      <w:proofErr w:type="spellEnd"/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Рівненської області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10 442,00 грн,</w:t>
      </w:r>
    </w:p>
    <w:p w:rsidR="00097775" w:rsidRDefault="00097775" w:rsidP="00097775">
      <w:pPr>
        <w:suppressAutoHyphens/>
        <w:spacing w:before="120" w:after="120" w:line="240" w:lineRule="auto"/>
        <w:ind w:left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Будівництво спортивного комплексу по вул. </w:t>
      </w:r>
      <w:proofErr w:type="spellStart"/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>Я.Мудрого</w:t>
      </w:r>
      <w:proofErr w:type="spellEnd"/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 xml:space="preserve">, 1 в м. </w:t>
      </w:r>
      <w:proofErr w:type="spellStart"/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>Сарни</w:t>
      </w:r>
      <w:proofErr w:type="spellEnd"/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10 442,00 грн,</w:t>
      </w:r>
    </w:p>
    <w:p w:rsidR="00097775" w:rsidRDefault="00097775" w:rsidP="00097775">
      <w:pPr>
        <w:suppressAutoHyphens/>
        <w:spacing w:before="120" w:after="120" w:line="240" w:lineRule="auto"/>
        <w:ind w:left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Реконструкція частини будівлі дитячого садка під амбулаторію загальної практики сімейної медицини с. </w:t>
      </w:r>
      <w:proofErr w:type="spellStart"/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>Більська</w:t>
      </w:r>
      <w:proofErr w:type="spellEnd"/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 xml:space="preserve"> Воля вул. Шкільна, 19 </w:t>
      </w:r>
      <w:proofErr w:type="spellStart"/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>Володимирецького</w:t>
      </w:r>
      <w:proofErr w:type="spellEnd"/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Рівненської області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10 442,00 грн,</w:t>
      </w:r>
    </w:p>
    <w:p w:rsidR="00097775" w:rsidRDefault="00097775" w:rsidP="00097775">
      <w:pPr>
        <w:suppressAutoHyphens/>
        <w:spacing w:before="120" w:after="120" w:line="240" w:lineRule="auto"/>
        <w:ind w:left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Реконструкція </w:t>
      </w:r>
      <w:proofErr w:type="spellStart"/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>Тучинської</w:t>
      </w:r>
      <w:proofErr w:type="spellEnd"/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 xml:space="preserve"> амбулаторії загальної практики сімейної медицини з влаштуванням блочно-модульної котельні по вул. Шевченка, 8а в с. </w:t>
      </w:r>
      <w:proofErr w:type="spellStart"/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>Тучин</w:t>
      </w:r>
      <w:proofErr w:type="spellEnd"/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>Гощанського</w:t>
      </w:r>
      <w:proofErr w:type="spellEnd"/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10 442,00 грн,</w:t>
      </w:r>
    </w:p>
    <w:p w:rsidR="00097775" w:rsidRDefault="00097775" w:rsidP="00097775">
      <w:pPr>
        <w:suppressAutoHyphens/>
        <w:spacing w:before="120" w:after="120" w:line="240" w:lineRule="auto"/>
        <w:ind w:left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>Реконструкція лікарської амбулаторії загальної практики сімейної медицини по вул. Київська, 49 в с. Користь Корецького району Рівненської області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10 442,00 грн,</w:t>
      </w:r>
    </w:p>
    <w:p w:rsidR="00097775" w:rsidRDefault="00097775" w:rsidP="00097775">
      <w:pPr>
        <w:suppressAutoHyphens/>
        <w:spacing w:before="120" w:after="120" w:line="240" w:lineRule="auto"/>
        <w:ind w:left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Реконструкція приміщення Комунального закладу </w:t>
      </w:r>
      <w:r w:rsidR="00320D1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>Бугринська</w:t>
      </w:r>
      <w:proofErr w:type="spellEnd"/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 xml:space="preserve"> амбулаторія загальної практики - сімейної медицини</w:t>
      </w:r>
      <w:r w:rsidR="00320D1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>Бугринської</w:t>
      </w:r>
      <w:proofErr w:type="spellEnd"/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з переплануванням першого поверху за </w:t>
      </w:r>
      <w:proofErr w:type="spellStart"/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 xml:space="preserve">вул. Князя Острозького, 9а в с. </w:t>
      </w:r>
      <w:proofErr w:type="spellStart"/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>Бугрин</w:t>
      </w:r>
      <w:proofErr w:type="spellEnd"/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>Гощанського</w:t>
      </w:r>
      <w:proofErr w:type="spellEnd"/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Рівненської області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10 442,00 грн,</w:t>
      </w:r>
    </w:p>
    <w:p w:rsidR="00097775" w:rsidRDefault="00097775" w:rsidP="00097775">
      <w:pPr>
        <w:suppressAutoHyphens/>
        <w:spacing w:before="120" w:after="120" w:line="240" w:lineRule="auto"/>
        <w:ind w:left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Реконструкція нежитлового приміщення під АЗПСМ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 xml:space="preserve">вул. Пушкіна, 19 в с. Бабин </w:t>
      </w:r>
      <w:proofErr w:type="spellStart"/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>Гощанського</w:t>
      </w:r>
      <w:proofErr w:type="spellEnd"/>
      <w:r w:rsidRPr="005E38E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Рівненської області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15 666,00 гривень.</w:t>
      </w:r>
    </w:p>
    <w:p w:rsidR="007D0CF3" w:rsidRDefault="007D0CF3" w:rsidP="00097775">
      <w:pPr>
        <w:numPr>
          <w:ilvl w:val="0"/>
          <w:numId w:val="1"/>
        </w:numPr>
        <w:suppressAutoHyphens/>
        <w:spacing w:before="120" w:after="12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Рекомендувати облдержадміністрації доручити відповідним структурним підрозділам врахувати ці рекомендації при внесенні змін до обласного бюджету на 2021 рік.</w:t>
      </w:r>
    </w:p>
    <w:p w:rsidR="00B929D8" w:rsidRPr="003343DA" w:rsidRDefault="00AC043E" w:rsidP="003343DA">
      <w:pPr>
        <w:numPr>
          <w:ilvl w:val="0"/>
          <w:numId w:val="1"/>
        </w:numPr>
        <w:suppressAutoHyphens/>
        <w:spacing w:before="120" w:after="12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Питання погодження розподілу коштів бюджету розвитку на здійснення заходів із будівництва, реконструкції і реставрації, капітального ремонту об’єктів виробничої, комунікаційної та соціальної інфраструктури за об’єктами та іншими капітальними видатками у 2021 році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сумі 17 269 472,00 грн на інші об’єкти, вказані у зверненні облдержадміністрації від 28.01.2021 №вих-890/0/01-39/21, розглянути на наступному засіданні постійної комісії обласної ради з питань бюджету, фінансів та податків, що відбудеться 09.02.2021 о 15.00.</w:t>
      </w:r>
    </w:p>
    <w:p w:rsidR="00097775" w:rsidRDefault="00097775" w:rsidP="00097775">
      <w:pPr>
        <w:tabs>
          <w:tab w:val="left" w:pos="-1560"/>
        </w:tabs>
        <w:spacing w:after="0" w:line="240" w:lineRule="auto"/>
        <w:ind w:left="360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C043E" w:rsidRDefault="00AC043E" w:rsidP="00097775">
      <w:pPr>
        <w:tabs>
          <w:tab w:val="left" w:pos="-1560"/>
        </w:tabs>
        <w:spacing w:after="0" w:line="240" w:lineRule="auto"/>
        <w:ind w:left="360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C043E" w:rsidRPr="00A71343" w:rsidRDefault="00AC043E" w:rsidP="00097775">
      <w:pPr>
        <w:tabs>
          <w:tab w:val="left" w:pos="-1560"/>
        </w:tabs>
        <w:spacing w:after="0" w:line="240" w:lineRule="auto"/>
        <w:ind w:left="360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775" w:rsidRDefault="00097775" w:rsidP="0009777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A71343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A71343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A71343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A71343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A71343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A71343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A71343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     </w:t>
      </w:r>
      <w:r w:rsidRPr="00A71343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Ігор ЯСЕНЮК</w:t>
      </w:r>
    </w:p>
    <w:p w:rsidR="00097775" w:rsidRPr="00A71343" w:rsidRDefault="00097775" w:rsidP="0009777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  <w:r w:rsidRPr="00A71343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097775" w:rsidRPr="00A71343" w:rsidRDefault="00097775" w:rsidP="0009777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71343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097775" w:rsidRPr="00A71343" w:rsidRDefault="00097775" w:rsidP="0009777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71343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097775" w:rsidRPr="00A71343" w:rsidRDefault="00097775" w:rsidP="000977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97775" w:rsidRPr="00A71343" w:rsidRDefault="00097775" w:rsidP="0009777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A71343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A71343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A71343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A71343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A71343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A71343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8" w:history="1">
        <w:r w:rsidRPr="00A71343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eastAsia="uk-UA"/>
          </w:rPr>
          <w:t>sysoieva@rada.rv.ua</w:t>
        </w:r>
      </w:hyperlink>
      <w:r w:rsidRPr="00A71343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97775" w:rsidRPr="00A71343" w:rsidTr="00627B49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7775" w:rsidRPr="00A71343" w:rsidRDefault="00097775" w:rsidP="0062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097775" w:rsidRPr="00A71343" w:rsidRDefault="00097775" w:rsidP="0062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13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097775" w:rsidRPr="00A71343" w:rsidRDefault="00097775" w:rsidP="000977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05 лютого</w:t>
      </w:r>
      <w:r w:rsidRPr="00A71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A71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71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71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71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71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71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71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71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№ 2/4</w:t>
      </w:r>
    </w:p>
    <w:p w:rsidR="00097775" w:rsidRPr="000F23E6" w:rsidRDefault="00097775" w:rsidP="000977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775" w:rsidRPr="000F23E6" w:rsidRDefault="00097775" w:rsidP="000977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775" w:rsidRPr="00DC3F92" w:rsidRDefault="00097775" w:rsidP="00097775">
      <w:pPr>
        <w:pStyle w:val="a3"/>
        <w:ind w:left="0" w:right="4110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</w:rPr>
        <w:t xml:space="preserve">Про звернення депутата обласної ради Романа СТАСЮКА щодо виділення з обласного бюджету коштів в сумі </w:t>
      </w:r>
      <w:r>
        <w:rPr>
          <w:b/>
          <w:sz w:val="28"/>
          <w:szCs w:val="28"/>
        </w:rPr>
        <w:br/>
        <w:t xml:space="preserve">300,0 тис. грн на поточні видатки відділенню паліативної та </w:t>
      </w:r>
      <w:proofErr w:type="spellStart"/>
      <w:r>
        <w:rPr>
          <w:b/>
          <w:sz w:val="28"/>
          <w:szCs w:val="28"/>
        </w:rPr>
        <w:t>хоспісної</w:t>
      </w:r>
      <w:proofErr w:type="spellEnd"/>
      <w:r>
        <w:rPr>
          <w:b/>
          <w:sz w:val="28"/>
          <w:szCs w:val="28"/>
        </w:rPr>
        <w:t xml:space="preserve"> допомоги комунального некомерційного підприємства «</w:t>
      </w:r>
      <w:proofErr w:type="spellStart"/>
      <w:r>
        <w:rPr>
          <w:b/>
          <w:sz w:val="28"/>
          <w:szCs w:val="28"/>
        </w:rPr>
        <w:t>Дядьковицька</w:t>
      </w:r>
      <w:proofErr w:type="spellEnd"/>
      <w:r>
        <w:rPr>
          <w:b/>
          <w:sz w:val="28"/>
          <w:szCs w:val="28"/>
        </w:rPr>
        <w:t xml:space="preserve"> районна лікарня» Рівненської районної ради</w:t>
      </w:r>
    </w:p>
    <w:p w:rsidR="00097775" w:rsidRPr="00A71343" w:rsidRDefault="00097775" w:rsidP="00097775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hAnsi="Times New Roman"/>
          <w:b/>
          <w:iCs/>
          <w:sz w:val="28"/>
          <w:szCs w:val="28"/>
          <w:u w:val="single"/>
          <w:lang w:eastAsia="zh-CN"/>
        </w:rPr>
      </w:pPr>
    </w:p>
    <w:p w:rsidR="00097775" w:rsidRPr="00A71343" w:rsidRDefault="00097775" w:rsidP="0009777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775" w:rsidRPr="00A71343" w:rsidRDefault="00097775" w:rsidP="00F613F5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A71343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в Україні», </w:t>
      </w:r>
      <w:r w:rsidRPr="00A71343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>
        <w:rPr>
          <w:rFonts w:ascii="Times New Roman" w:hAnsi="Times New Roman"/>
          <w:sz w:val="28"/>
          <w:szCs w:val="28"/>
          <w:lang w:eastAsia="ru-RU"/>
        </w:rPr>
        <w:t xml:space="preserve">відповідно до рішення обласної ради від 24 грудня 2020 року №58 «Про обласний бюджет Рівненської області на 2021 рік», </w:t>
      </w:r>
      <w:r w:rsidRPr="00A71343">
        <w:rPr>
          <w:rFonts w:ascii="Times New Roman" w:hAnsi="Times New Roman"/>
          <w:sz w:val="28"/>
          <w:szCs w:val="28"/>
          <w:lang w:eastAsia="ru-RU"/>
        </w:rPr>
        <w:t xml:space="preserve">Регламенту Рівненської обласної ради </w:t>
      </w:r>
      <w:r>
        <w:rPr>
          <w:rFonts w:ascii="Times New Roman" w:hAnsi="Times New Roman"/>
          <w:sz w:val="28"/>
          <w:szCs w:val="28"/>
          <w:lang w:eastAsia="ru-RU"/>
        </w:rPr>
        <w:t>во</w:t>
      </w:r>
      <w:r w:rsidRPr="00A71343">
        <w:rPr>
          <w:rFonts w:ascii="Times New Roman" w:hAnsi="Times New Roman"/>
          <w:sz w:val="28"/>
          <w:szCs w:val="28"/>
          <w:lang w:eastAsia="ru-RU"/>
        </w:rPr>
        <w:t xml:space="preserve">сьмого скликання та Положення про постійні комісії Рівненської обласної ради </w:t>
      </w:r>
      <w:r>
        <w:rPr>
          <w:rFonts w:ascii="Times New Roman" w:hAnsi="Times New Roman"/>
          <w:sz w:val="28"/>
          <w:szCs w:val="28"/>
          <w:lang w:eastAsia="ru-RU"/>
        </w:rPr>
        <w:t>во</w:t>
      </w:r>
      <w:r w:rsidRPr="00A71343">
        <w:rPr>
          <w:rFonts w:ascii="Times New Roman" w:hAnsi="Times New Roman"/>
          <w:sz w:val="28"/>
          <w:szCs w:val="28"/>
          <w:lang w:eastAsia="ru-RU"/>
        </w:rPr>
        <w:t>сьмого скликання</w:t>
      </w:r>
      <w:r w:rsidRPr="00A713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пропозицією ініціатора звернення депутата обласної ради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Романа СТАСЮКА </w:t>
      </w:r>
      <w:r w:rsidRPr="00A71343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  <w:r w:rsidRPr="00A7134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97775" w:rsidRPr="00A71343" w:rsidRDefault="00097775" w:rsidP="00F613F5">
      <w:pPr>
        <w:spacing w:before="120" w:after="12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A7134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097775" w:rsidRPr="00A668B5" w:rsidRDefault="00097775" w:rsidP="003B7D44">
      <w:pPr>
        <w:suppressAutoHyphens/>
        <w:spacing w:before="120" w:after="12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Перенести розгляд</w:t>
      </w:r>
      <w:r w:rsidR="007D0C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7E7" w:rsidRPr="00AC043E">
        <w:rPr>
          <w:rFonts w:ascii="Times New Roman" w:eastAsia="Times New Roman" w:hAnsi="Times New Roman"/>
          <w:sz w:val="28"/>
          <w:szCs w:val="28"/>
          <w:lang w:eastAsia="ru-RU"/>
        </w:rPr>
        <w:t>звернення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одне із наступних засідань постійної комісії обласної ради з питань бюджету, фінансів та податків.</w:t>
      </w:r>
    </w:p>
    <w:p w:rsidR="00097775" w:rsidRDefault="00097775" w:rsidP="00097775">
      <w:pPr>
        <w:tabs>
          <w:tab w:val="left" w:pos="-1560"/>
        </w:tabs>
        <w:spacing w:after="0" w:line="240" w:lineRule="auto"/>
        <w:ind w:left="360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775" w:rsidRPr="00A71343" w:rsidRDefault="00097775" w:rsidP="00097775">
      <w:pPr>
        <w:tabs>
          <w:tab w:val="left" w:pos="-1560"/>
        </w:tabs>
        <w:spacing w:after="0" w:line="240" w:lineRule="auto"/>
        <w:ind w:left="360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775" w:rsidRPr="00A71343" w:rsidRDefault="00097775" w:rsidP="00097775">
      <w:pPr>
        <w:tabs>
          <w:tab w:val="left" w:pos="-1560"/>
        </w:tabs>
        <w:spacing w:after="0" w:line="240" w:lineRule="auto"/>
        <w:ind w:left="360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775" w:rsidRDefault="00097775" w:rsidP="0009777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A71343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A71343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A71343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A71343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A71343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A71343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A71343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     </w:t>
      </w:r>
      <w:r w:rsidRPr="00A71343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Ігор ЯСЕНЮК</w:t>
      </w:r>
    </w:p>
    <w:p w:rsidR="00097775" w:rsidRPr="00A71343" w:rsidRDefault="00097775" w:rsidP="0009777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A71343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097775" w:rsidRPr="00A71343" w:rsidRDefault="00097775" w:rsidP="0009777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71343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097775" w:rsidRPr="00A71343" w:rsidRDefault="00097775" w:rsidP="0009777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71343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097775" w:rsidRPr="00A71343" w:rsidRDefault="00097775" w:rsidP="000977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97775" w:rsidRPr="00A71343" w:rsidRDefault="00097775" w:rsidP="0009777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A71343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A71343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A71343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A71343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A71343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A71343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9" w:history="1">
        <w:r w:rsidRPr="00A71343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eastAsia="uk-UA"/>
          </w:rPr>
          <w:t>sysoieva@rada.rv.ua</w:t>
        </w:r>
      </w:hyperlink>
      <w:r w:rsidRPr="00A71343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97775" w:rsidRPr="00A71343" w:rsidTr="00627B49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7775" w:rsidRPr="00A71343" w:rsidRDefault="00097775" w:rsidP="0062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097775" w:rsidRPr="00A71343" w:rsidRDefault="00097775" w:rsidP="0062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13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097775" w:rsidRPr="00A71343" w:rsidRDefault="00097775" w:rsidP="000977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05 лютого</w:t>
      </w:r>
      <w:r w:rsidRPr="00A71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A71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71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71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71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71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71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71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71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№ 3/4</w:t>
      </w:r>
    </w:p>
    <w:p w:rsidR="00097775" w:rsidRDefault="00097775" w:rsidP="000977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13F5" w:rsidRPr="000F23E6" w:rsidRDefault="00F613F5" w:rsidP="000977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775" w:rsidRPr="0024334A" w:rsidRDefault="00097775" w:rsidP="00AC043E">
      <w:pPr>
        <w:tabs>
          <w:tab w:val="left" w:pos="5529"/>
        </w:tabs>
        <w:spacing w:after="0" w:line="240" w:lineRule="auto"/>
        <w:ind w:right="411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3F92">
        <w:rPr>
          <w:rFonts w:ascii="Times New Roman" w:eastAsia="Times New Roman" w:hAnsi="Times New Roman"/>
          <w:b/>
          <w:sz w:val="28"/>
          <w:szCs w:val="28"/>
          <w:lang w:eastAsia="ru-RU"/>
        </w:rPr>
        <w:t>Про внесення змін до Обласних програм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DC3F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контроль за виконанням яких покладено на постійну комісію обласної ради з питань бюджету, фінансів та податків</w:t>
      </w:r>
    </w:p>
    <w:p w:rsidR="00097775" w:rsidRPr="0024334A" w:rsidRDefault="00097775" w:rsidP="000977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775" w:rsidRDefault="00097775" w:rsidP="0009777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775" w:rsidRPr="00A71343" w:rsidRDefault="00097775" w:rsidP="00097775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A71343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в Україні», </w:t>
      </w:r>
      <w:r w:rsidRPr="00A71343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>
        <w:rPr>
          <w:rFonts w:ascii="Times New Roman" w:hAnsi="Times New Roman"/>
          <w:sz w:val="28"/>
          <w:szCs w:val="28"/>
          <w:lang w:eastAsia="ru-RU"/>
        </w:rPr>
        <w:t xml:space="preserve">відповідно до рішення обласної ради від 24 грудня 2020 року №58 «Про обласний бюджет Рівненської області на 2021 рік», </w:t>
      </w:r>
      <w:r w:rsidRPr="00A71343">
        <w:rPr>
          <w:rFonts w:ascii="Times New Roman" w:hAnsi="Times New Roman"/>
          <w:sz w:val="28"/>
          <w:szCs w:val="28"/>
          <w:lang w:eastAsia="ru-RU"/>
        </w:rPr>
        <w:t xml:space="preserve">Регламенту Рівненської обласної ради </w:t>
      </w:r>
      <w:r>
        <w:rPr>
          <w:rFonts w:ascii="Times New Roman" w:hAnsi="Times New Roman"/>
          <w:sz w:val="28"/>
          <w:szCs w:val="28"/>
          <w:lang w:eastAsia="ru-RU"/>
        </w:rPr>
        <w:t>во</w:t>
      </w:r>
      <w:r w:rsidRPr="00A71343">
        <w:rPr>
          <w:rFonts w:ascii="Times New Roman" w:hAnsi="Times New Roman"/>
          <w:sz w:val="28"/>
          <w:szCs w:val="28"/>
          <w:lang w:eastAsia="ru-RU"/>
        </w:rPr>
        <w:t xml:space="preserve">сьмого скликання та Положення про постійні комісії Рівненської обласної ради </w:t>
      </w:r>
      <w:r>
        <w:rPr>
          <w:rFonts w:ascii="Times New Roman" w:hAnsi="Times New Roman"/>
          <w:sz w:val="28"/>
          <w:szCs w:val="28"/>
          <w:lang w:eastAsia="ru-RU"/>
        </w:rPr>
        <w:t>во</w:t>
      </w:r>
      <w:r w:rsidRPr="00A71343">
        <w:rPr>
          <w:rFonts w:ascii="Times New Roman" w:hAnsi="Times New Roman"/>
          <w:sz w:val="28"/>
          <w:szCs w:val="28"/>
          <w:lang w:eastAsia="ru-RU"/>
        </w:rPr>
        <w:t>сьмого скликання</w:t>
      </w:r>
      <w:r w:rsidRPr="00A71343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A7134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97775" w:rsidRPr="00A71343" w:rsidRDefault="00097775" w:rsidP="00097775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A7134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097775" w:rsidRDefault="007D0CF3" w:rsidP="00097775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Взяти до відома і</w:t>
      </w:r>
      <w:r w:rsidR="00097775" w:rsidRPr="00DC3F92">
        <w:rPr>
          <w:rFonts w:ascii="Times New Roman" w:eastAsia="Times New Roman" w:hAnsi="Times New Roman"/>
          <w:sz w:val="28"/>
          <w:szCs w:val="28"/>
          <w:lang w:eastAsia="ru-RU"/>
        </w:rPr>
        <w:t>нформацію</w:t>
      </w:r>
      <w:r w:rsidR="00097775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програм, затверджених рішеннями обласної ради від 24.12.2020, а саме:</w:t>
      </w:r>
    </w:p>
    <w:p w:rsidR="00097775" w:rsidRPr="00DC3F92" w:rsidRDefault="00097775" w:rsidP="00097775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3343D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C3F92">
        <w:rPr>
          <w:rFonts w:ascii="Times New Roman" w:eastAsia="Times New Roman" w:hAnsi="Times New Roman"/>
          <w:sz w:val="28"/>
          <w:szCs w:val="28"/>
          <w:lang w:eastAsia="ru-RU"/>
        </w:rPr>
        <w:t>ішення</w:t>
      </w:r>
      <w:r w:rsidR="003343D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C3F92">
        <w:rPr>
          <w:rFonts w:ascii="Times New Roman" w:eastAsia="Times New Roman" w:hAnsi="Times New Roman"/>
          <w:sz w:val="28"/>
          <w:szCs w:val="28"/>
          <w:lang w:eastAsia="ru-RU"/>
        </w:rPr>
        <w:t xml:space="preserve"> №39 «Про  Програму розвитку малого і середнього підприємництва у Рівненській області на 2021 - 2023 роки»;</w:t>
      </w:r>
    </w:p>
    <w:p w:rsidR="00097775" w:rsidRPr="00DC3F92" w:rsidRDefault="00097775" w:rsidP="00097775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3343D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C3F92">
        <w:rPr>
          <w:rFonts w:ascii="Times New Roman" w:eastAsia="Times New Roman" w:hAnsi="Times New Roman"/>
          <w:sz w:val="28"/>
          <w:szCs w:val="28"/>
          <w:lang w:eastAsia="ru-RU"/>
        </w:rPr>
        <w:t>ішення</w:t>
      </w:r>
      <w:r w:rsidR="003343D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C3F92">
        <w:rPr>
          <w:rFonts w:ascii="Times New Roman" w:eastAsia="Times New Roman" w:hAnsi="Times New Roman"/>
          <w:sz w:val="28"/>
          <w:szCs w:val="28"/>
          <w:lang w:eastAsia="ru-RU"/>
        </w:rPr>
        <w:t xml:space="preserve"> №40 «Про Програму розвитку інвестиційної діяльності в Рівненській області на 2021 - 2023 роки»;</w:t>
      </w:r>
    </w:p>
    <w:p w:rsidR="00097775" w:rsidRPr="00DC3F92" w:rsidRDefault="00097775" w:rsidP="00097775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3343D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C3F92">
        <w:rPr>
          <w:rFonts w:ascii="Times New Roman" w:eastAsia="Times New Roman" w:hAnsi="Times New Roman"/>
          <w:sz w:val="28"/>
          <w:szCs w:val="28"/>
          <w:lang w:eastAsia="ru-RU"/>
        </w:rPr>
        <w:t>ішення</w:t>
      </w:r>
      <w:r w:rsidR="003343D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C3F92">
        <w:rPr>
          <w:rFonts w:ascii="Times New Roman" w:eastAsia="Times New Roman" w:hAnsi="Times New Roman"/>
          <w:sz w:val="28"/>
          <w:szCs w:val="28"/>
          <w:lang w:eastAsia="ru-RU"/>
        </w:rPr>
        <w:t xml:space="preserve"> №41 «Про Програму створення регіонального матеріального резерву для запобігання і ліквідації наслідків надзвичайних ситуацій на 2021-2023 роки»;</w:t>
      </w:r>
    </w:p>
    <w:p w:rsidR="00097775" w:rsidRPr="00DC3F92" w:rsidRDefault="00097775" w:rsidP="00097775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3343D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C3F92">
        <w:rPr>
          <w:rFonts w:ascii="Times New Roman" w:eastAsia="Times New Roman" w:hAnsi="Times New Roman"/>
          <w:sz w:val="28"/>
          <w:szCs w:val="28"/>
          <w:lang w:eastAsia="ru-RU"/>
        </w:rPr>
        <w:t>ішення</w:t>
      </w:r>
      <w:r w:rsidR="003343D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C3F92">
        <w:rPr>
          <w:rFonts w:ascii="Times New Roman" w:eastAsia="Times New Roman" w:hAnsi="Times New Roman"/>
          <w:sz w:val="28"/>
          <w:szCs w:val="28"/>
          <w:lang w:eastAsia="ru-RU"/>
        </w:rPr>
        <w:t xml:space="preserve"> №42 «</w:t>
      </w:r>
      <w:r w:rsidRPr="00DC3F9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 Обласну програму надання фінансової підтримки комунальному підприємству «Управління майновим комплексом» Рівненської обласної ради на 2021 рік»;</w:t>
      </w:r>
    </w:p>
    <w:p w:rsidR="00097775" w:rsidRPr="00DC3F92" w:rsidRDefault="00097775" w:rsidP="00097775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3343D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C3F92">
        <w:rPr>
          <w:rFonts w:ascii="Times New Roman" w:eastAsia="Times New Roman" w:hAnsi="Times New Roman"/>
          <w:sz w:val="28"/>
          <w:szCs w:val="28"/>
          <w:lang w:eastAsia="ru-RU"/>
        </w:rPr>
        <w:t>ішення</w:t>
      </w:r>
      <w:r w:rsidR="003343D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C3F92">
        <w:rPr>
          <w:rFonts w:ascii="Times New Roman" w:eastAsia="Times New Roman" w:hAnsi="Times New Roman"/>
          <w:sz w:val="28"/>
          <w:szCs w:val="28"/>
          <w:lang w:eastAsia="ru-RU"/>
        </w:rPr>
        <w:t xml:space="preserve"> №43 «Про </w:t>
      </w:r>
      <w:r w:rsidRPr="00DC3F9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Програму підтримки фермерських господарств Рівненської області на 2021 - 2023 роки»;</w:t>
      </w:r>
    </w:p>
    <w:p w:rsidR="00097775" w:rsidRPr="00DC3F92" w:rsidRDefault="00097775" w:rsidP="00097775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3343D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C3F92">
        <w:rPr>
          <w:rFonts w:ascii="Times New Roman" w:eastAsia="Times New Roman" w:hAnsi="Times New Roman"/>
          <w:sz w:val="28"/>
          <w:szCs w:val="28"/>
          <w:lang w:eastAsia="ru-RU"/>
        </w:rPr>
        <w:t>ішення</w:t>
      </w:r>
      <w:r w:rsidR="003343D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C3F92">
        <w:rPr>
          <w:rFonts w:ascii="Times New Roman" w:eastAsia="Times New Roman" w:hAnsi="Times New Roman"/>
          <w:sz w:val="28"/>
          <w:szCs w:val="28"/>
          <w:lang w:eastAsia="ru-RU"/>
        </w:rPr>
        <w:t xml:space="preserve"> №45 «Про Обласну програму підтримки молоді на 2021 - 2023 роки»;</w:t>
      </w:r>
    </w:p>
    <w:p w:rsidR="00097775" w:rsidRPr="00DC3F92" w:rsidRDefault="00097775" w:rsidP="00097775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3343D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C3F92">
        <w:rPr>
          <w:rFonts w:ascii="Times New Roman" w:eastAsia="Times New Roman" w:hAnsi="Times New Roman"/>
          <w:sz w:val="28"/>
          <w:szCs w:val="28"/>
          <w:lang w:eastAsia="ru-RU"/>
        </w:rPr>
        <w:t>ішення</w:t>
      </w:r>
      <w:r w:rsidR="003343D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C3F92">
        <w:rPr>
          <w:rFonts w:ascii="Times New Roman" w:eastAsia="Times New Roman" w:hAnsi="Times New Roman"/>
          <w:sz w:val="28"/>
          <w:szCs w:val="28"/>
          <w:lang w:eastAsia="ru-RU"/>
        </w:rPr>
        <w:t xml:space="preserve"> №51 «Про </w:t>
      </w:r>
      <w:r w:rsidRPr="00DC3F9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внесення змін до Програми розвитку освіти Рівненської області на 2019 - 2021 роки»;</w:t>
      </w:r>
    </w:p>
    <w:p w:rsidR="00097775" w:rsidRPr="00DC3F92" w:rsidRDefault="00097775" w:rsidP="00097775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3343D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C3F92">
        <w:rPr>
          <w:rFonts w:ascii="Times New Roman" w:eastAsia="Times New Roman" w:hAnsi="Times New Roman"/>
          <w:sz w:val="28"/>
          <w:szCs w:val="28"/>
          <w:lang w:eastAsia="ru-RU"/>
        </w:rPr>
        <w:t>ішення</w:t>
      </w:r>
      <w:r w:rsidR="003343D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C3F92">
        <w:rPr>
          <w:rFonts w:ascii="Times New Roman" w:eastAsia="Times New Roman" w:hAnsi="Times New Roman"/>
          <w:sz w:val="28"/>
          <w:szCs w:val="28"/>
          <w:lang w:eastAsia="ru-RU"/>
        </w:rPr>
        <w:t xml:space="preserve"> №52 «Про </w:t>
      </w:r>
      <w:r w:rsidRPr="00DC3F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внесення змін до Комплексної програми енергоефективності Рівненської області на 2018 - 2025 роки»;</w:t>
      </w:r>
    </w:p>
    <w:p w:rsidR="00097775" w:rsidRPr="00DC3F92" w:rsidRDefault="00097775" w:rsidP="00097775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</w:t>
      </w:r>
      <w:r w:rsidR="003343D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C3F92">
        <w:rPr>
          <w:rFonts w:ascii="Times New Roman" w:eastAsia="Times New Roman" w:hAnsi="Times New Roman"/>
          <w:sz w:val="28"/>
          <w:szCs w:val="28"/>
          <w:lang w:eastAsia="ru-RU"/>
        </w:rPr>
        <w:t>ішення</w:t>
      </w:r>
      <w:r w:rsidR="003343D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C3F92">
        <w:rPr>
          <w:rFonts w:ascii="Times New Roman" w:eastAsia="Times New Roman" w:hAnsi="Times New Roman"/>
          <w:sz w:val="28"/>
          <w:szCs w:val="28"/>
          <w:lang w:eastAsia="ru-RU"/>
        </w:rPr>
        <w:t xml:space="preserve"> №53 «Про </w:t>
      </w:r>
      <w:r w:rsidRPr="00DC3F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внесення змін до Програми розвитку та підтримки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DC3F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Рівнеоблводоканал</w:t>
      </w:r>
      <w:proofErr w:type="spellEnd"/>
      <w:r w:rsidRPr="00DC3F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на 2019 - 2026 роки»;</w:t>
      </w:r>
    </w:p>
    <w:p w:rsidR="00097775" w:rsidRPr="00DC3F92" w:rsidRDefault="00097775" w:rsidP="00097775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3343D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C3F92">
        <w:rPr>
          <w:rFonts w:ascii="Times New Roman" w:eastAsia="Times New Roman" w:hAnsi="Times New Roman"/>
          <w:sz w:val="28"/>
          <w:szCs w:val="28"/>
          <w:lang w:eastAsia="ru-RU"/>
        </w:rPr>
        <w:t>ішення</w:t>
      </w:r>
      <w:r w:rsidR="003343D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C3F92">
        <w:rPr>
          <w:rFonts w:ascii="Times New Roman" w:eastAsia="Times New Roman" w:hAnsi="Times New Roman"/>
          <w:sz w:val="28"/>
          <w:szCs w:val="28"/>
          <w:lang w:eastAsia="ru-RU"/>
        </w:rPr>
        <w:t xml:space="preserve"> №54 «Про внесення змін до Обласної програми соціального захисту населення Рівненської області на 2019 - 2025 роки»;</w:t>
      </w:r>
    </w:p>
    <w:p w:rsidR="00097775" w:rsidRPr="00DC3F92" w:rsidRDefault="00097775" w:rsidP="003343DA">
      <w:pPr>
        <w:spacing w:after="0" w:line="240" w:lineRule="auto"/>
        <w:ind w:left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3343D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C3F92">
        <w:rPr>
          <w:rFonts w:ascii="Times New Roman" w:eastAsia="Times New Roman" w:hAnsi="Times New Roman"/>
          <w:sz w:val="28"/>
          <w:szCs w:val="28"/>
          <w:lang w:eastAsia="ru-RU"/>
        </w:rPr>
        <w:t>ішення</w:t>
      </w:r>
      <w:r w:rsidR="003343D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C3F92">
        <w:rPr>
          <w:rFonts w:ascii="Times New Roman" w:eastAsia="Times New Roman" w:hAnsi="Times New Roman"/>
          <w:sz w:val="28"/>
          <w:szCs w:val="28"/>
          <w:lang w:eastAsia="ru-RU"/>
        </w:rPr>
        <w:t xml:space="preserve"> №55 «Про внесення змін до Програми розвитку фізичної культури і спорту в Рівненській області на період до 2020 року»;</w:t>
      </w:r>
    </w:p>
    <w:p w:rsidR="00097775" w:rsidRDefault="00097775" w:rsidP="003343DA">
      <w:pPr>
        <w:suppressAutoHyphens/>
        <w:spacing w:after="0" w:line="240" w:lineRule="auto"/>
        <w:ind w:left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3343D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C3F92">
        <w:rPr>
          <w:rFonts w:ascii="Times New Roman" w:eastAsia="Times New Roman" w:hAnsi="Times New Roman"/>
          <w:sz w:val="28"/>
          <w:szCs w:val="28"/>
          <w:lang w:eastAsia="ru-RU"/>
        </w:rPr>
        <w:t>ішення</w:t>
      </w:r>
      <w:r w:rsidR="003343D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C3F92">
        <w:rPr>
          <w:rFonts w:ascii="Times New Roman" w:eastAsia="Times New Roman" w:hAnsi="Times New Roman"/>
          <w:sz w:val="28"/>
          <w:szCs w:val="28"/>
          <w:lang w:eastAsia="ru-RU"/>
        </w:rPr>
        <w:t xml:space="preserve"> №56 «Про Програму економічного та соціального розвитку Рівненської області на 2021 рік»</w:t>
      </w:r>
      <w:r w:rsidR="007D0C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043E" w:rsidRDefault="00AC043E" w:rsidP="006924B2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Погодитися з пропозицією про відсутність у даний час необхідності внесення змін до зазначених обласних програм та проінформувати про це облдержадміністрацію.</w:t>
      </w:r>
    </w:p>
    <w:p w:rsidR="00AC043E" w:rsidRDefault="00AC043E" w:rsidP="006924B2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одному із наступних засідань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постійної комісії обласної ради з питань бюджету, фінансів та податків </w:t>
      </w:r>
      <w:r>
        <w:rPr>
          <w:rFonts w:ascii="Times New Roman" w:hAnsi="Times New Roman"/>
          <w:sz w:val="28"/>
          <w:szCs w:val="28"/>
        </w:rPr>
        <w:t xml:space="preserve">заслухати інформацію про хід виконання та фінансування Програми розвитку туризму в Рівненській області </w:t>
      </w:r>
      <w:r>
        <w:rPr>
          <w:rFonts w:ascii="Times New Roman" w:hAnsi="Times New Roman"/>
          <w:sz w:val="28"/>
          <w:szCs w:val="28"/>
        </w:rPr>
        <w:br/>
        <w:t>на 2021-2023 роки, затвердженої рішенням обласної ради від 24.12.2020 №44.</w:t>
      </w:r>
    </w:p>
    <w:p w:rsidR="00097775" w:rsidRDefault="00097775" w:rsidP="00097775">
      <w:pPr>
        <w:tabs>
          <w:tab w:val="left" w:pos="-1560"/>
        </w:tabs>
        <w:spacing w:after="0" w:line="240" w:lineRule="auto"/>
        <w:ind w:left="360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775" w:rsidRDefault="00097775" w:rsidP="00097775">
      <w:pPr>
        <w:tabs>
          <w:tab w:val="left" w:pos="-1560"/>
        </w:tabs>
        <w:spacing w:after="0" w:line="240" w:lineRule="auto"/>
        <w:ind w:left="360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775" w:rsidRPr="00A71343" w:rsidRDefault="00097775" w:rsidP="00097775">
      <w:pPr>
        <w:tabs>
          <w:tab w:val="left" w:pos="-1560"/>
        </w:tabs>
        <w:spacing w:after="0" w:line="240" w:lineRule="auto"/>
        <w:ind w:left="360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775" w:rsidRDefault="00097775" w:rsidP="0009777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A71343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A71343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A71343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A71343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A71343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A71343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A71343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     </w:t>
      </w:r>
      <w:r w:rsidRPr="00A71343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Ігор ЯСЕНЮК</w:t>
      </w:r>
    </w:p>
    <w:p w:rsidR="00097775" w:rsidRDefault="00097775" w:rsidP="0009777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  <w:r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097775" w:rsidRDefault="00097775" w:rsidP="0009777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ПОСТІЙНА КОМІСІЯ З ПИТАНЬ БЮДЖЕТУ,</w:t>
      </w:r>
    </w:p>
    <w:p w:rsidR="00097775" w:rsidRDefault="00097775" w:rsidP="0009777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ФІНАНСІВ ТА ПОДАТКІВ</w:t>
      </w:r>
    </w:p>
    <w:p w:rsidR="00097775" w:rsidRDefault="00097775" w:rsidP="000977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97775" w:rsidRDefault="00097775" w:rsidP="0009777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>
        <w:rPr>
          <w:rFonts w:ascii="Arial" w:eastAsia="Times New Roman" w:hAnsi="Arial"/>
          <w:sz w:val="28"/>
          <w:szCs w:val="20"/>
          <w:lang w:eastAsia="uk-UA"/>
        </w:rPr>
        <w:t xml:space="preserve"> </w:t>
      </w:r>
      <w:hyperlink r:id="rId10" w:history="1">
        <w:r>
          <w:rPr>
            <w:rStyle w:val="a4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sysoieva@rada.rv.ua</w:t>
        </w:r>
      </w:hyperlink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930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0"/>
      </w:tblGrid>
      <w:tr w:rsidR="00097775" w:rsidRPr="001A323C" w:rsidTr="00627B49">
        <w:trPr>
          <w:trHeight w:val="185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97775" w:rsidRDefault="00097775" w:rsidP="0062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097775" w:rsidRDefault="00097775" w:rsidP="0062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 І Ш Е Н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Я</w:t>
            </w:r>
          </w:p>
        </w:tc>
      </w:tr>
    </w:tbl>
    <w:p w:rsidR="00097775" w:rsidRDefault="00097775" w:rsidP="000977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7775" w:rsidRDefault="00097775" w:rsidP="000977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05 лютого 2021 року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№4/4</w:t>
      </w:r>
    </w:p>
    <w:p w:rsidR="00097775" w:rsidRDefault="00097775" w:rsidP="000977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775" w:rsidRDefault="00097775" w:rsidP="000977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775" w:rsidRDefault="00097775" w:rsidP="00097775">
      <w:pPr>
        <w:tabs>
          <w:tab w:val="left" w:pos="-142"/>
          <w:tab w:val="num" w:pos="540"/>
        </w:tabs>
        <w:spacing w:after="0" w:line="240" w:lineRule="auto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Про план роботи постійної комісії обласної ради з питань бюджету, фінансів та податків на 2021 рік</w:t>
      </w:r>
    </w:p>
    <w:p w:rsidR="00097775" w:rsidRDefault="00097775" w:rsidP="00097775">
      <w:pPr>
        <w:tabs>
          <w:tab w:val="left" w:pos="-142"/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775" w:rsidRDefault="00097775" w:rsidP="00097775">
      <w:pPr>
        <w:tabs>
          <w:tab w:val="left" w:pos="-142"/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775" w:rsidRDefault="00097775" w:rsidP="00E93FED">
      <w:pPr>
        <w:spacing w:after="0" w:line="240" w:lineRule="auto"/>
        <w:ind w:firstLine="53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Розглянувши пропозиції голови постійної комісії з питань бюджету, фінансів та податків Ігоря ЯСЕНЮКА щодо плану роботи постійної комісії обласної ради з питань бюджету, фінансів та податків на 2021 рік, враховуючи </w:t>
      </w:r>
      <w:r>
        <w:rPr>
          <w:rFonts w:ascii="Times New Roman" w:hAnsi="Times New Roman"/>
          <w:sz w:val="28"/>
          <w:szCs w:val="28"/>
          <w:lang w:eastAsia="ru-RU"/>
        </w:rPr>
        <w:t>план роботи обласної ради на 2021 рік, затверджений рішенням обласної ради від 15 грудня 2020 року №35,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еруючись статтею 47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ідповідно до Регламенту Рівненської обласної ради восьмого скликання та Положення про постійні комісії Рівненської обласної ради восьмого скликання, постійна комісія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97775" w:rsidRDefault="00097775" w:rsidP="00AC043E">
      <w:pPr>
        <w:spacing w:before="120" w:after="12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097775" w:rsidRDefault="00097775" w:rsidP="00AC043E">
      <w:pPr>
        <w:spacing w:before="120"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Затвердити план роботи постійної комісії обласної ради з питань бюджету, фінансів та податків на 2021 рік згідно з додатком.</w:t>
      </w:r>
    </w:p>
    <w:p w:rsidR="00097775" w:rsidRDefault="00097775" w:rsidP="00097775">
      <w:pPr>
        <w:tabs>
          <w:tab w:val="left" w:pos="-156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775" w:rsidRDefault="00097775" w:rsidP="00097775">
      <w:pPr>
        <w:tabs>
          <w:tab w:val="left" w:pos="-156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775" w:rsidRDefault="00097775" w:rsidP="00097775">
      <w:pPr>
        <w:tabs>
          <w:tab w:val="left" w:pos="-156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775" w:rsidRDefault="00097775" w:rsidP="00140717">
      <w:pPr>
        <w:tabs>
          <w:tab w:val="left" w:pos="-156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Ігор ЯСЕНЮК</w:t>
      </w:r>
    </w:p>
    <w:p w:rsidR="00097775" w:rsidRDefault="00097775"/>
    <w:sectPr w:rsidR="00097775" w:rsidSect="001A323C">
      <w:pgSz w:w="11906" w:h="16838"/>
      <w:pgMar w:top="850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60FB"/>
    <w:multiLevelType w:val="multilevel"/>
    <w:tmpl w:val="A6161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">
    <w:nsid w:val="19D0763A"/>
    <w:multiLevelType w:val="hybridMultilevel"/>
    <w:tmpl w:val="79E00914"/>
    <w:lvl w:ilvl="0" w:tplc="99E08D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E3FE8"/>
    <w:multiLevelType w:val="hybridMultilevel"/>
    <w:tmpl w:val="CE1CB8E0"/>
    <w:lvl w:ilvl="0" w:tplc="F15CDA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E763C"/>
    <w:multiLevelType w:val="hybridMultilevel"/>
    <w:tmpl w:val="60B6B440"/>
    <w:lvl w:ilvl="0" w:tplc="7DA46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F478F"/>
    <w:multiLevelType w:val="hybridMultilevel"/>
    <w:tmpl w:val="174C2EA0"/>
    <w:lvl w:ilvl="0" w:tplc="76724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D1114"/>
    <w:multiLevelType w:val="hybridMultilevel"/>
    <w:tmpl w:val="B1D4889C"/>
    <w:lvl w:ilvl="0" w:tplc="C4DA66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B183B"/>
    <w:multiLevelType w:val="hybridMultilevel"/>
    <w:tmpl w:val="945E4DE8"/>
    <w:lvl w:ilvl="0" w:tplc="4D02D8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74B3E"/>
    <w:multiLevelType w:val="hybridMultilevel"/>
    <w:tmpl w:val="03D2E408"/>
    <w:lvl w:ilvl="0" w:tplc="E3668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75"/>
    <w:rsid w:val="00097775"/>
    <w:rsid w:val="000B2505"/>
    <w:rsid w:val="000D37E7"/>
    <w:rsid w:val="00140717"/>
    <w:rsid w:val="00320D1D"/>
    <w:rsid w:val="003343DA"/>
    <w:rsid w:val="003B7D44"/>
    <w:rsid w:val="005D06E2"/>
    <w:rsid w:val="005E62FF"/>
    <w:rsid w:val="006924B2"/>
    <w:rsid w:val="007C6A27"/>
    <w:rsid w:val="007D0CF3"/>
    <w:rsid w:val="00AC043E"/>
    <w:rsid w:val="00B929D8"/>
    <w:rsid w:val="00B93BD7"/>
    <w:rsid w:val="00E93FED"/>
    <w:rsid w:val="00F6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7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0977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B25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7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0977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B25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soieva@rada.r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sysoieva@rada.rv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ysoieva@rada.r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ysoieva@rada.r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A3A2-2106-403F-B987-23BB66CF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5916</Words>
  <Characters>3373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Олена</cp:lastModifiedBy>
  <cp:revision>11</cp:revision>
  <cp:lastPrinted>2021-02-11T15:36:00Z</cp:lastPrinted>
  <dcterms:created xsi:type="dcterms:W3CDTF">2021-02-08T13:12:00Z</dcterms:created>
  <dcterms:modified xsi:type="dcterms:W3CDTF">2021-02-12T10:15:00Z</dcterms:modified>
</cp:coreProperties>
</file>