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BD" w:rsidRPr="005C101D" w:rsidRDefault="009560BD" w:rsidP="009560BD">
      <w:pPr>
        <w:pStyle w:val="a5"/>
        <w:rPr>
          <w:rFonts w:ascii="Bookman Old Style" w:hAnsi="Bookman Old Style"/>
          <w:sz w:val="40"/>
          <w:szCs w:val="40"/>
        </w:rPr>
      </w:pPr>
      <w:r w:rsidRPr="005C101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560BD" w:rsidRPr="005C101D" w:rsidRDefault="009560BD" w:rsidP="009560BD">
      <w:pPr>
        <w:pStyle w:val="a5"/>
        <w:rPr>
          <w:rFonts w:ascii="Bookman Old Style" w:hAnsi="Bookman Old Style"/>
          <w:sz w:val="40"/>
          <w:szCs w:val="40"/>
        </w:rPr>
      </w:pPr>
      <w:r w:rsidRPr="005C101D">
        <w:rPr>
          <w:rFonts w:ascii="Bookman Old Style" w:hAnsi="Bookman Old Style"/>
          <w:sz w:val="40"/>
          <w:szCs w:val="40"/>
        </w:rPr>
        <w:t>спільне засідання постійних комісій</w:t>
      </w:r>
    </w:p>
    <w:p w:rsidR="009560BD" w:rsidRPr="005C101D" w:rsidRDefault="009560BD" w:rsidP="009560B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B274A6" w:rsidRPr="005C101D" w:rsidTr="00B274A6">
        <w:tc>
          <w:tcPr>
            <w:tcW w:w="4820" w:type="dxa"/>
          </w:tcPr>
          <w:p w:rsidR="00A0335A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 xml:space="preserve">З ПИТАНЬ </w:t>
            </w:r>
          </w:p>
          <w:p w:rsidR="00B274A6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>СОЦІАЛЬНОЇ ПОЛІТИКИ І СОЦІАЛЬНОГО ЗАХИСТУ УЧАСНИКІВ АТО ТА ЧЛЕНІВ ЇХ СІМЕЙ</w:t>
            </w:r>
          </w:p>
        </w:tc>
        <w:tc>
          <w:tcPr>
            <w:tcW w:w="4394" w:type="dxa"/>
          </w:tcPr>
          <w:p w:rsidR="00A0335A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 xml:space="preserve">З ПИТАНЬ </w:t>
            </w:r>
          </w:p>
          <w:p w:rsidR="00B274A6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>ОХОРОНИ ЗДОРОВ’Я, МАТЕРИНСТВА ТА ДИТИНСТВА</w:t>
            </w:r>
          </w:p>
        </w:tc>
      </w:tr>
    </w:tbl>
    <w:p w:rsidR="009560BD" w:rsidRPr="005C101D" w:rsidRDefault="009560BD" w:rsidP="009560B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smartTag w:uri="urn:schemas-microsoft-com:office:smarttags" w:element="metricconverter">
        <w:smartTagPr>
          <w:attr w:name="ProductID" w:val="33013, м"/>
        </w:smartTagPr>
      </w:smartTag>
    </w:p>
    <w:p w:rsidR="009560BD" w:rsidRPr="005C101D" w:rsidRDefault="009560BD" w:rsidP="009560B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5C101D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5C101D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C101D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60BD" w:rsidRPr="005C101D" w:rsidTr="002D4E0C">
        <w:trPr>
          <w:trHeight w:val="164"/>
        </w:trPr>
        <w:tc>
          <w:tcPr>
            <w:tcW w:w="9360" w:type="dxa"/>
          </w:tcPr>
          <w:p w:rsidR="009560BD" w:rsidRPr="005C101D" w:rsidRDefault="009560BD" w:rsidP="002D4E0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9560BD" w:rsidRPr="005C101D" w:rsidRDefault="009560BD" w:rsidP="0095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560BD" w:rsidRPr="005C101D" w:rsidRDefault="009560BD" w:rsidP="0095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постійних комісій</w:t>
      </w:r>
    </w:p>
    <w:p w:rsidR="009560BD" w:rsidRPr="005C101D" w:rsidRDefault="009560BD" w:rsidP="0095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0BD" w:rsidRPr="005C101D" w:rsidRDefault="00CF34A9" w:rsidP="00CF34A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sz w:val="28"/>
          <w:szCs w:val="28"/>
        </w:rPr>
        <w:t>21</w:t>
      </w:r>
      <w:r w:rsidR="009560BD" w:rsidRPr="005C101D">
        <w:rPr>
          <w:rFonts w:ascii="Times New Roman" w:hAnsi="Times New Roman" w:cs="Times New Roman"/>
          <w:sz w:val="28"/>
          <w:szCs w:val="28"/>
        </w:rPr>
        <w:t xml:space="preserve"> грудня 2021 року                                    </w:t>
      </w:r>
      <w:r w:rsidRPr="005C101D">
        <w:rPr>
          <w:rFonts w:ascii="Times New Roman" w:hAnsi="Times New Roman" w:cs="Times New Roman"/>
          <w:sz w:val="28"/>
          <w:szCs w:val="28"/>
        </w:rPr>
        <w:t xml:space="preserve">      </w:t>
      </w:r>
      <w:r w:rsidR="009560BD" w:rsidRPr="005C101D"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 w:rsidR="00744359">
        <w:rPr>
          <w:rFonts w:ascii="Times New Roman" w:hAnsi="Times New Roman" w:cs="Times New Roman"/>
          <w:sz w:val="28"/>
          <w:szCs w:val="28"/>
        </w:rPr>
        <w:t xml:space="preserve"> </w:t>
      </w:r>
      <w:r w:rsidR="009560BD" w:rsidRPr="005C101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560BD" w:rsidRPr="005C101D" w:rsidTr="00E063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560BD" w:rsidRPr="005C101D" w:rsidTr="002D4E0C">
              <w:tc>
                <w:tcPr>
                  <w:tcW w:w="5529" w:type="dxa"/>
                </w:tcPr>
                <w:p w:rsidR="009560BD" w:rsidRPr="005C101D" w:rsidRDefault="009560BD" w:rsidP="002D4E0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15782" w:rsidRPr="005C101D" w:rsidRDefault="00715782" w:rsidP="00715782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C101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обласний бюджет </w:t>
                  </w:r>
                  <w:r w:rsidRPr="005C101D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Рівненської області на 2022 рік</w:t>
                  </w:r>
                </w:p>
                <w:p w:rsidR="009560BD" w:rsidRPr="005C101D" w:rsidRDefault="009560BD" w:rsidP="002D4E0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560BD" w:rsidRPr="005C101D" w:rsidRDefault="009560BD" w:rsidP="002D4E0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C101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560BD" w:rsidRPr="005C101D" w:rsidRDefault="009560BD" w:rsidP="002D4E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60BD" w:rsidRPr="005C101D" w:rsidRDefault="00E063F9" w:rsidP="00956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Розглянувши </w:t>
      </w:r>
      <w:proofErr w:type="spellStart"/>
      <w:r w:rsidRPr="005C101D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5C101D">
        <w:rPr>
          <w:rFonts w:ascii="Times New Roman" w:hAnsi="Times New Roman" w:cs="Times New Roman"/>
          <w:sz w:val="28"/>
          <w:szCs w:val="28"/>
          <w:lang w:eastAsia="uk-UA"/>
        </w:rPr>
        <w:t xml:space="preserve"> рішення «Про обласний бюджет </w:t>
      </w:r>
      <w:r w:rsidRPr="005C101D">
        <w:rPr>
          <w:rFonts w:ascii="Times New Roman" w:hAnsi="Times New Roman" w:cs="Times New Roman"/>
          <w:bCs/>
          <w:sz w:val="28"/>
          <w:szCs w:val="28"/>
          <w:lang w:eastAsia="uk-UA"/>
        </w:rPr>
        <w:t>Рівненської області на 2022 рік</w:t>
      </w:r>
      <w:r w:rsidRPr="005C101D">
        <w:rPr>
          <w:rFonts w:ascii="Times New Roman" w:hAnsi="Times New Roman" w:cs="Times New Roman"/>
          <w:sz w:val="28"/>
          <w:szCs w:val="28"/>
          <w:lang w:eastAsia="uk-UA"/>
        </w:rPr>
        <w:t>»,</w:t>
      </w:r>
      <w:r w:rsidRPr="005C101D">
        <w:rPr>
          <w:sz w:val="28"/>
          <w:szCs w:val="28"/>
          <w:lang w:eastAsia="uk-UA"/>
        </w:rPr>
        <w:t xml:space="preserve"> </w:t>
      </w:r>
      <w:r w:rsidRPr="005C101D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9560BD" w:rsidRPr="005C101D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9560BD" w:rsidRPr="005C101D" w:rsidRDefault="009560BD" w:rsidP="00956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BD" w:rsidRPr="005C101D" w:rsidRDefault="009560BD" w:rsidP="009560B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C101D">
        <w:rPr>
          <w:b/>
          <w:sz w:val="28"/>
          <w:szCs w:val="28"/>
          <w:u w:val="single"/>
          <w:lang w:val="uk-UA"/>
        </w:rPr>
        <w:t>вирішила:</w:t>
      </w:r>
    </w:p>
    <w:p w:rsidR="009560BD" w:rsidRPr="005C101D" w:rsidRDefault="009560BD" w:rsidP="009560B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F34A9" w:rsidRPr="005C101D" w:rsidRDefault="00CF34A9" w:rsidP="00CF34A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bookmarkStart w:id="0" w:name="_GoBack"/>
      <w:r w:rsidRPr="005C101D">
        <w:rPr>
          <w:sz w:val="28"/>
          <w:szCs w:val="28"/>
          <w:lang w:val="uk-UA"/>
        </w:rPr>
        <w:t>1.</w:t>
      </w:r>
      <w:r w:rsidR="005C101D" w:rsidRPr="005C101D">
        <w:rPr>
          <w:sz w:val="28"/>
          <w:szCs w:val="28"/>
          <w:lang w:val="uk-UA"/>
        </w:rPr>
        <w:t> </w:t>
      </w:r>
      <w:r w:rsidRPr="005C101D">
        <w:rPr>
          <w:sz w:val="28"/>
          <w:szCs w:val="28"/>
          <w:lang w:val="uk-UA"/>
        </w:rPr>
        <w:t xml:space="preserve">Інформацію взяти до відома. </w:t>
      </w:r>
    </w:p>
    <w:p w:rsidR="00E063F9" w:rsidRPr="005C101D" w:rsidRDefault="005E1BCC" w:rsidP="00CF34A9">
      <w:pPr>
        <w:pStyle w:val="a7"/>
        <w:tabs>
          <w:tab w:val="left" w:pos="0"/>
        </w:tabs>
        <w:ind w:left="0"/>
        <w:jc w:val="both"/>
        <w:rPr>
          <w:rStyle w:val="a9"/>
          <w:b w:val="0"/>
          <w:color w:val="212529"/>
          <w:sz w:val="28"/>
          <w:szCs w:val="27"/>
          <w:lang w:val="uk-UA"/>
        </w:rPr>
      </w:pPr>
      <w:r w:rsidRPr="005C101D">
        <w:rPr>
          <w:sz w:val="28"/>
          <w:szCs w:val="28"/>
          <w:lang w:val="uk-UA"/>
        </w:rPr>
        <w:t>2</w:t>
      </w:r>
      <w:r w:rsidR="00E063F9" w:rsidRPr="005C101D">
        <w:rPr>
          <w:sz w:val="28"/>
          <w:szCs w:val="28"/>
          <w:lang w:val="uk-UA"/>
        </w:rPr>
        <w:t>.</w:t>
      </w:r>
      <w:r w:rsidR="005C101D" w:rsidRPr="005C101D">
        <w:rPr>
          <w:sz w:val="28"/>
          <w:szCs w:val="28"/>
          <w:lang w:val="uk-UA"/>
        </w:rPr>
        <w:t> </w:t>
      </w:r>
      <w:r w:rsidR="00E063F9" w:rsidRPr="005C101D">
        <w:rPr>
          <w:sz w:val="28"/>
          <w:szCs w:val="28"/>
          <w:lang w:val="uk-UA"/>
        </w:rPr>
        <w:t>Рекомендувати</w:t>
      </w:r>
      <w:r w:rsidR="00632118" w:rsidRPr="00632118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632118" w:rsidRPr="005C101D">
        <w:rPr>
          <w:rStyle w:val="a9"/>
          <w:b w:val="0"/>
          <w:color w:val="212529"/>
          <w:sz w:val="28"/>
          <w:szCs w:val="27"/>
          <w:lang w:val="uk-UA"/>
        </w:rPr>
        <w:t>Рівненській обласній державній адміністрації</w:t>
      </w:r>
      <w:r w:rsidR="00E063F9" w:rsidRPr="005C101D">
        <w:rPr>
          <w:sz w:val="28"/>
          <w:szCs w:val="28"/>
          <w:lang w:val="uk-UA"/>
        </w:rPr>
        <w:t xml:space="preserve"> додатково виділити </w:t>
      </w:r>
      <w:r w:rsidR="00B274A6">
        <w:rPr>
          <w:sz w:val="28"/>
          <w:szCs w:val="28"/>
          <w:lang w:val="uk-UA"/>
        </w:rPr>
        <w:t xml:space="preserve">із обласного бюджету </w:t>
      </w:r>
      <w:r w:rsidR="00E063F9" w:rsidRPr="005C101D">
        <w:rPr>
          <w:sz w:val="28"/>
          <w:szCs w:val="28"/>
          <w:lang w:val="uk-UA"/>
        </w:rPr>
        <w:t>1</w:t>
      </w:r>
      <w:r w:rsidR="00E854E3">
        <w:rPr>
          <w:sz w:val="28"/>
          <w:szCs w:val="28"/>
          <w:lang w:val="uk-UA"/>
        </w:rPr>
        <w:t>,0 млн</w:t>
      </w:r>
      <w:r w:rsidR="00E063F9" w:rsidRPr="005C101D">
        <w:rPr>
          <w:sz w:val="28"/>
          <w:szCs w:val="28"/>
          <w:lang w:val="uk-UA"/>
        </w:rPr>
        <w:t xml:space="preserve"> грн на </w:t>
      </w:r>
      <w:r w:rsidRPr="005C101D">
        <w:rPr>
          <w:rStyle w:val="a9"/>
          <w:b w:val="0"/>
          <w:color w:val="212529"/>
          <w:sz w:val="28"/>
          <w:szCs w:val="27"/>
          <w:lang w:val="uk-UA"/>
        </w:rPr>
        <w:t>програму «Діти Рівненщини» на 2021-2023 роки</w:t>
      </w:r>
      <w:r w:rsidR="00F526E7">
        <w:rPr>
          <w:rStyle w:val="a9"/>
          <w:b w:val="0"/>
          <w:color w:val="212529"/>
          <w:sz w:val="28"/>
          <w:szCs w:val="27"/>
          <w:lang w:val="uk-UA"/>
        </w:rPr>
        <w:t>»</w:t>
      </w:r>
      <w:r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E854E3">
        <w:rPr>
          <w:rStyle w:val="a9"/>
          <w:b w:val="0"/>
          <w:color w:val="212529"/>
          <w:sz w:val="28"/>
          <w:szCs w:val="27"/>
          <w:lang w:val="uk-UA"/>
        </w:rPr>
        <w:t>для придбання</w:t>
      </w:r>
      <w:r w:rsidR="00836D83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препарат</w:t>
      </w:r>
      <w:r w:rsidR="00E854E3">
        <w:rPr>
          <w:rStyle w:val="a9"/>
          <w:b w:val="0"/>
          <w:color w:val="212529"/>
          <w:sz w:val="28"/>
          <w:szCs w:val="27"/>
          <w:lang w:val="uk-UA"/>
        </w:rPr>
        <w:t>ів</w:t>
      </w:r>
      <w:r w:rsidR="00B274A6">
        <w:rPr>
          <w:rStyle w:val="a9"/>
          <w:b w:val="0"/>
          <w:color w:val="212529"/>
          <w:sz w:val="28"/>
          <w:szCs w:val="27"/>
          <w:lang w:val="uk-UA"/>
        </w:rPr>
        <w:t>,</w:t>
      </w:r>
      <w:r w:rsidR="00836D83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B274A6">
        <w:rPr>
          <w:rStyle w:val="a9"/>
          <w:b w:val="0"/>
          <w:color w:val="212529"/>
          <w:sz w:val="28"/>
          <w:szCs w:val="27"/>
          <w:lang w:val="uk-UA"/>
        </w:rPr>
        <w:t>що використовуються</w:t>
      </w:r>
      <w:r w:rsidR="00836D83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E854E3">
        <w:rPr>
          <w:rStyle w:val="a9"/>
          <w:b w:val="0"/>
          <w:color w:val="212529"/>
          <w:sz w:val="28"/>
          <w:szCs w:val="27"/>
          <w:lang w:val="uk-UA"/>
        </w:rPr>
        <w:t xml:space="preserve">при лікуванні синдрому </w:t>
      </w:r>
      <w:proofErr w:type="spellStart"/>
      <w:r w:rsidR="00E854E3">
        <w:rPr>
          <w:rStyle w:val="a9"/>
          <w:b w:val="0"/>
          <w:color w:val="212529"/>
          <w:sz w:val="28"/>
          <w:szCs w:val="27"/>
          <w:lang w:val="uk-UA"/>
        </w:rPr>
        <w:t>м’язевої</w:t>
      </w:r>
      <w:proofErr w:type="spellEnd"/>
      <w:r w:rsidR="00E854E3">
        <w:rPr>
          <w:rStyle w:val="a9"/>
          <w:b w:val="0"/>
          <w:color w:val="212529"/>
          <w:sz w:val="28"/>
          <w:szCs w:val="27"/>
          <w:lang w:val="uk-UA"/>
        </w:rPr>
        <w:t xml:space="preserve"> атрофії та</w:t>
      </w:r>
      <w:r w:rsidR="00836D83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резистентного </w:t>
      </w:r>
      <w:proofErr w:type="spellStart"/>
      <w:r w:rsidR="00836D83" w:rsidRPr="005C101D">
        <w:rPr>
          <w:rStyle w:val="a9"/>
          <w:b w:val="0"/>
          <w:color w:val="212529"/>
          <w:sz w:val="28"/>
          <w:szCs w:val="27"/>
          <w:lang w:val="uk-UA"/>
        </w:rPr>
        <w:t>ревматоїдного</w:t>
      </w:r>
      <w:proofErr w:type="spellEnd"/>
      <w:r w:rsidR="00836D83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артриту.</w:t>
      </w:r>
    </w:p>
    <w:p w:rsidR="00632118" w:rsidRDefault="005E1BCC" w:rsidP="00632118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5C101D">
        <w:rPr>
          <w:rStyle w:val="a9"/>
          <w:b w:val="0"/>
          <w:color w:val="212529"/>
          <w:sz w:val="28"/>
          <w:szCs w:val="27"/>
          <w:lang w:val="uk-UA"/>
        </w:rPr>
        <w:t>3.</w:t>
      </w:r>
      <w:r w:rsidR="005C101D" w:rsidRPr="005C101D">
        <w:rPr>
          <w:rStyle w:val="a9"/>
          <w:b w:val="0"/>
          <w:color w:val="212529"/>
          <w:sz w:val="28"/>
          <w:szCs w:val="27"/>
          <w:lang w:val="uk-UA"/>
        </w:rPr>
        <w:t> </w:t>
      </w:r>
      <w:r w:rsidR="00632118">
        <w:rPr>
          <w:sz w:val="28"/>
          <w:szCs w:val="28"/>
          <w:lang w:val="uk-UA"/>
        </w:rPr>
        <w:t>Рекомендувати обласній державній адміністрації при формуванні обласного бюджету на 2022 рік передбачити кошти в сумі 700,0 тис. грн для КП</w:t>
      </w:r>
      <w:r w:rsidR="00B274A6">
        <w:rPr>
          <w:sz w:val="28"/>
          <w:szCs w:val="28"/>
          <w:lang w:val="uk-UA"/>
        </w:rPr>
        <w:t> </w:t>
      </w:r>
      <w:r w:rsidR="00632118">
        <w:rPr>
          <w:sz w:val="28"/>
          <w:szCs w:val="28"/>
          <w:lang w:val="uk-UA"/>
        </w:rPr>
        <w:t xml:space="preserve">«Рівненський обласний протипухлинний центр» Рівненської обласної ради на придбання апарату </w:t>
      </w:r>
      <w:r w:rsidR="00B274A6">
        <w:rPr>
          <w:sz w:val="28"/>
          <w:szCs w:val="28"/>
          <w:lang w:val="uk-UA"/>
        </w:rPr>
        <w:t>«</w:t>
      </w:r>
      <w:r w:rsidR="00632118">
        <w:rPr>
          <w:sz w:val="28"/>
          <w:szCs w:val="28"/>
          <w:lang w:val="uk-UA"/>
        </w:rPr>
        <w:t>Мікротом-кріостат НМ 525</w:t>
      </w:r>
      <w:r w:rsidR="00B274A6">
        <w:rPr>
          <w:sz w:val="28"/>
          <w:szCs w:val="28"/>
          <w:lang w:val="uk-UA"/>
        </w:rPr>
        <w:t>»</w:t>
      </w:r>
      <w:r w:rsidR="00632118">
        <w:rPr>
          <w:sz w:val="28"/>
          <w:szCs w:val="28"/>
          <w:lang w:val="uk-UA"/>
        </w:rPr>
        <w:t>.</w:t>
      </w:r>
    </w:p>
    <w:p w:rsidR="00F06C95" w:rsidRPr="005C101D" w:rsidRDefault="00F06C95" w:rsidP="00CF34A9">
      <w:pPr>
        <w:pStyle w:val="a7"/>
        <w:tabs>
          <w:tab w:val="left" w:pos="0"/>
        </w:tabs>
        <w:ind w:left="0"/>
        <w:jc w:val="both"/>
        <w:rPr>
          <w:rStyle w:val="a9"/>
          <w:b w:val="0"/>
          <w:color w:val="212529"/>
          <w:sz w:val="28"/>
          <w:szCs w:val="27"/>
          <w:lang w:val="uk-UA"/>
        </w:rPr>
      </w:pPr>
      <w:r w:rsidRPr="005C101D">
        <w:rPr>
          <w:rStyle w:val="a9"/>
          <w:b w:val="0"/>
          <w:color w:val="212529"/>
          <w:sz w:val="28"/>
          <w:szCs w:val="27"/>
          <w:lang w:val="uk-UA"/>
        </w:rPr>
        <w:t>4.</w:t>
      </w:r>
      <w:r w:rsidR="005C101D" w:rsidRPr="005C101D">
        <w:rPr>
          <w:rStyle w:val="a9"/>
          <w:b w:val="0"/>
          <w:color w:val="212529"/>
          <w:sz w:val="28"/>
          <w:szCs w:val="27"/>
          <w:lang w:val="uk-UA"/>
        </w:rPr>
        <w:t> </w:t>
      </w:r>
      <w:r w:rsidRPr="005C101D">
        <w:rPr>
          <w:sz w:val="28"/>
          <w:szCs w:val="28"/>
          <w:lang w:val="uk-UA"/>
        </w:rPr>
        <w:t xml:space="preserve">Рекомендувати </w:t>
      </w:r>
      <w:r w:rsidR="00632118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Рівненській обласній державній адміністрації </w:t>
      </w:r>
      <w:r w:rsidRPr="005C101D">
        <w:rPr>
          <w:sz w:val="28"/>
          <w:szCs w:val="28"/>
          <w:lang w:val="uk-UA"/>
        </w:rPr>
        <w:t xml:space="preserve">додатково </w:t>
      </w:r>
      <w:r w:rsidR="00CD22C3" w:rsidRPr="005C101D">
        <w:rPr>
          <w:sz w:val="28"/>
          <w:szCs w:val="28"/>
          <w:lang w:val="uk-UA"/>
        </w:rPr>
        <w:t xml:space="preserve">передбачити </w:t>
      </w:r>
      <w:r w:rsidR="00632118">
        <w:rPr>
          <w:rStyle w:val="a9"/>
          <w:b w:val="0"/>
          <w:color w:val="212529"/>
          <w:sz w:val="28"/>
          <w:szCs w:val="27"/>
          <w:lang w:val="uk-UA"/>
        </w:rPr>
        <w:t xml:space="preserve">кошти на придбання </w:t>
      </w:r>
      <w:r w:rsidR="00E854E3">
        <w:rPr>
          <w:sz w:val="28"/>
          <w:szCs w:val="28"/>
          <w:lang w:val="uk-UA" w:eastAsia="uk-UA"/>
        </w:rPr>
        <w:t>препаратів</w:t>
      </w:r>
      <w:r w:rsidR="00F22383">
        <w:rPr>
          <w:sz w:val="28"/>
          <w:szCs w:val="28"/>
          <w:lang w:val="uk-UA" w:eastAsia="uk-UA"/>
        </w:rPr>
        <w:t>, що використовуються</w:t>
      </w:r>
      <w:r w:rsidR="00632118" w:rsidRPr="00632118">
        <w:rPr>
          <w:sz w:val="28"/>
          <w:szCs w:val="28"/>
          <w:lang w:val="uk-UA" w:eastAsia="uk-UA"/>
        </w:rPr>
        <w:t xml:space="preserve"> </w:t>
      </w:r>
      <w:r w:rsidR="00E854E3">
        <w:rPr>
          <w:sz w:val="28"/>
          <w:szCs w:val="28"/>
          <w:lang w:val="uk-UA" w:eastAsia="uk-UA"/>
        </w:rPr>
        <w:t xml:space="preserve">для лікування </w:t>
      </w:r>
      <w:r w:rsidR="00632118" w:rsidRPr="00632118">
        <w:rPr>
          <w:sz w:val="28"/>
          <w:szCs w:val="28"/>
          <w:lang w:val="uk-UA" w:eastAsia="uk-UA"/>
        </w:rPr>
        <w:t>розсіян</w:t>
      </w:r>
      <w:r w:rsidR="00F22383">
        <w:rPr>
          <w:sz w:val="28"/>
          <w:szCs w:val="28"/>
          <w:lang w:val="uk-UA" w:eastAsia="uk-UA"/>
        </w:rPr>
        <w:t>ого</w:t>
      </w:r>
      <w:r w:rsidR="00632118" w:rsidRPr="00632118">
        <w:rPr>
          <w:sz w:val="28"/>
          <w:szCs w:val="28"/>
          <w:lang w:val="uk-UA" w:eastAsia="uk-UA"/>
        </w:rPr>
        <w:t xml:space="preserve"> склероз</w:t>
      </w:r>
      <w:r w:rsidR="00F22383">
        <w:rPr>
          <w:sz w:val="28"/>
          <w:szCs w:val="28"/>
          <w:lang w:val="uk-UA" w:eastAsia="uk-UA"/>
        </w:rPr>
        <w:t>у для</w:t>
      </w:r>
      <w:r w:rsidR="00632118">
        <w:rPr>
          <w:sz w:val="28"/>
          <w:szCs w:val="28"/>
          <w:lang w:val="uk-UA" w:eastAsia="uk-UA"/>
        </w:rPr>
        <w:t xml:space="preserve"> Центру клінічної неврології та розсіяного склерозу </w:t>
      </w:r>
      <w:r w:rsidR="00632118">
        <w:rPr>
          <w:rStyle w:val="a9"/>
          <w:b w:val="0"/>
          <w:color w:val="212529"/>
          <w:sz w:val="28"/>
          <w:szCs w:val="27"/>
          <w:lang w:val="uk-UA"/>
        </w:rPr>
        <w:t>к</w:t>
      </w:r>
      <w:r w:rsidR="00CD22C3" w:rsidRPr="005C101D">
        <w:rPr>
          <w:sz w:val="28"/>
          <w:shd w:val="clear" w:color="auto" w:fill="FFFFFF"/>
          <w:lang w:val="uk-UA"/>
        </w:rPr>
        <w:t>омунальн</w:t>
      </w:r>
      <w:r w:rsidR="00632118">
        <w:rPr>
          <w:sz w:val="28"/>
          <w:shd w:val="clear" w:color="auto" w:fill="FFFFFF"/>
          <w:lang w:val="uk-UA"/>
        </w:rPr>
        <w:t>ого</w:t>
      </w:r>
      <w:r w:rsidR="00CD22C3" w:rsidRPr="005C101D">
        <w:rPr>
          <w:sz w:val="28"/>
          <w:shd w:val="clear" w:color="auto" w:fill="FFFFFF"/>
          <w:lang w:val="uk-UA"/>
        </w:rPr>
        <w:t xml:space="preserve"> підприємств</w:t>
      </w:r>
      <w:r w:rsidR="00632118">
        <w:rPr>
          <w:sz w:val="28"/>
          <w:shd w:val="clear" w:color="auto" w:fill="FFFFFF"/>
          <w:lang w:val="uk-UA"/>
        </w:rPr>
        <w:t>а</w:t>
      </w:r>
      <w:r w:rsidR="00CD22C3" w:rsidRPr="005C101D">
        <w:rPr>
          <w:sz w:val="28"/>
          <w:shd w:val="clear" w:color="auto" w:fill="FFFFFF"/>
          <w:lang w:val="uk-UA"/>
        </w:rPr>
        <w:t xml:space="preserve"> «Рівненський обласний спеціалізований диспансер радіаційного захисту населення» Рівненської обласної ради</w:t>
      </w:r>
      <w:r w:rsidR="00CD22C3" w:rsidRPr="005C101D">
        <w:rPr>
          <w:rStyle w:val="a9"/>
          <w:b w:val="0"/>
          <w:color w:val="212529"/>
          <w:sz w:val="28"/>
          <w:szCs w:val="27"/>
          <w:lang w:val="uk-UA"/>
        </w:rPr>
        <w:t>.</w:t>
      </w:r>
    </w:p>
    <w:p w:rsidR="006406DA" w:rsidRDefault="00CD22C3" w:rsidP="00CF34A9">
      <w:pPr>
        <w:pStyle w:val="a7"/>
        <w:tabs>
          <w:tab w:val="left" w:pos="0"/>
        </w:tabs>
        <w:ind w:left="0"/>
        <w:jc w:val="both"/>
        <w:rPr>
          <w:rStyle w:val="a9"/>
          <w:b w:val="0"/>
          <w:color w:val="212529"/>
          <w:sz w:val="28"/>
          <w:szCs w:val="27"/>
          <w:lang w:val="uk-UA"/>
        </w:rPr>
      </w:pPr>
      <w:r w:rsidRPr="005C101D">
        <w:rPr>
          <w:rStyle w:val="a9"/>
          <w:b w:val="0"/>
          <w:color w:val="212529"/>
          <w:sz w:val="28"/>
          <w:szCs w:val="27"/>
          <w:lang w:val="uk-UA"/>
        </w:rPr>
        <w:t>5.</w:t>
      </w:r>
      <w:r w:rsidR="005C101D" w:rsidRPr="005C101D">
        <w:rPr>
          <w:rStyle w:val="a9"/>
          <w:b w:val="0"/>
          <w:color w:val="212529"/>
          <w:sz w:val="28"/>
          <w:szCs w:val="27"/>
          <w:lang w:val="uk-UA"/>
        </w:rPr>
        <w:t> </w:t>
      </w:r>
      <w:r w:rsidR="00744359" w:rsidRPr="005C101D">
        <w:rPr>
          <w:sz w:val="28"/>
          <w:szCs w:val="28"/>
          <w:lang w:val="uk-UA"/>
        </w:rPr>
        <w:t>Рекомендувати</w:t>
      </w:r>
      <w:r w:rsidR="00744359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Рівненській обласній державній адміністрації 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розглянути</w:t>
      </w:r>
      <w:r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питання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 xml:space="preserve"> виділення коштів із обласного бюджету на</w:t>
      </w:r>
      <w:r w:rsidR="006406DA">
        <w:rPr>
          <w:rStyle w:val="a9"/>
          <w:b w:val="0"/>
          <w:color w:val="212529"/>
          <w:sz w:val="28"/>
          <w:szCs w:val="27"/>
          <w:lang w:val="uk-UA"/>
        </w:rPr>
        <w:t>:</w:t>
      </w:r>
      <w:r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</w:p>
    <w:p w:rsidR="006406DA" w:rsidRDefault="006406DA" w:rsidP="00CF34A9">
      <w:pPr>
        <w:pStyle w:val="a7"/>
        <w:tabs>
          <w:tab w:val="left" w:pos="0"/>
        </w:tabs>
        <w:ind w:left="0"/>
        <w:jc w:val="both"/>
        <w:rPr>
          <w:rStyle w:val="a9"/>
          <w:b w:val="0"/>
          <w:color w:val="212529"/>
          <w:sz w:val="28"/>
          <w:szCs w:val="27"/>
          <w:lang w:val="uk-UA"/>
        </w:rPr>
      </w:pPr>
      <w:r>
        <w:rPr>
          <w:rStyle w:val="a9"/>
          <w:b w:val="0"/>
          <w:color w:val="212529"/>
          <w:sz w:val="28"/>
          <w:szCs w:val="27"/>
          <w:lang w:val="uk-UA"/>
        </w:rPr>
        <w:lastRenderedPageBreak/>
        <w:t xml:space="preserve">- 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з</w:t>
      </w:r>
      <w:r w:rsidR="00632118">
        <w:rPr>
          <w:rStyle w:val="a9"/>
          <w:b w:val="0"/>
          <w:color w:val="212529"/>
          <w:sz w:val="28"/>
          <w:szCs w:val="27"/>
          <w:lang w:val="uk-UA"/>
        </w:rPr>
        <w:t xml:space="preserve">абезпечення належного фінансування </w:t>
      </w:r>
      <w:r w:rsidR="005C101D" w:rsidRPr="005C101D">
        <w:rPr>
          <w:rStyle w:val="a9"/>
          <w:b w:val="0"/>
          <w:color w:val="212529"/>
          <w:sz w:val="28"/>
          <w:szCs w:val="27"/>
          <w:lang w:val="uk-UA"/>
        </w:rPr>
        <w:t xml:space="preserve">вищого духовного навчального закладу «Рівненська духовна семінарія» Української православної церкви </w:t>
      </w:r>
      <w:r>
        <w:rPr>
          <w:rStyle w:val="a9"/>
          <w:b w:val="0"/>
          <w:color w:val="212529"/>
          <w:sz w:val="28"/>
          <w:szCs w:val="27"/>
          <w:lang w:val="uk-UA"/>
        </w:rPr>
        <w:t xml:space="preserve">(Православна Церква України) в рамках реалізації 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обласної</w:t>
      </w:r>
      <w:r>
        <w:rPr>
          <w:rStyle w:val="a9"/>
          <w:b w:val="0"/>
          <w:color w:val="212529"/>
          <w:sz w:val="28"/>
          <w:szCs w:val="27"/>
          <w:lang w:val="uk-UA"/>
        </w:rPr>
        <w:t xml:space="preserve"> програми підтримки молоді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 xml:space="preserve"> на 2021 – 2023 роки</w:t>
      </w:r>
      <w:r>
        <w:rPr>
          <w:rStyle w:val="a9"/>
          <w:b w:val="0"/>
          <w:color w:val="212529"/>
          <w:sz w:val="28"/>
          <w:szCs w:val="27"/>
          <w:lang w:val="uk-UA"/>
        </w:rPr>
        <w:t xml:space="preserve">; </w:t>
      </w:r>
    </w:p>
    <w:p w:rsidR="00F22383" w:rsidRDefault="006406DA" w:rsidP="00CF34A9">
      <w:pPr>
        <w:pStyle w:val="a7"/>
        <w:tabs>
          <w:tab w:val="left" w:pos="0"/>
        </w:tabs>
        <w:ind w:left="0"/>
        <w:jc w:val="both"/>
        <w:rPr>
          <w:rStyle w:val="a9"/>
          <w:b w:val="0"/>
          <w:color w:val="212529"/>
          <w:sz w:val="28"/>
          <w:szCs w:val="27"/>
          <w:lang w:val="uk-UA"/>
        </w:rPr>
      </w:pPr>
      <w:r>
        <w:rPr>
          <w:rStyle w:val="a9"/>
          <w:b w:val="0"/>
          <w:color w:val="212529"/>
          <w:sz w:val="28"/>
          <w:szCs w:val="27"/>
          <w:lang w:val="uk-UA"/>
        </w:rPr>
        <w:t xml:space="preserve">- 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закінчення капітального ремонту спортивного майданчика</w:t>
      </w:r>
      <w:r w:rsidR="00F22383" w:rsidRPr="00F22383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F22383" w:rsidRPr="005C101D">
        <w:rPr>
          <w:rStyle w:val="a9"/>
          <w:b w:val="0"/>
          <w:color w:val="212529"/>
          <w:sz w:val="28"/>
          <w:szCs w:val="27"/>
          <w:lang w:val="uk-UA"/>
        </w:rPr>
        <w:t>Обласного наукового ліцею м. Рівне Рівненської обласної ради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– 3 423 554,16 грн. (в тому числі: авторський нагляд 12363,16 грн., технічний нагляд – 44175,00 грн.) та придбання додаткового обладнання для їдальні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F22383" w:rsidRPr="005C101D">
        <w:rPr>
          <w:rStyle w:val="a9"/>
          <w:b w:val="0"/>
          <w:color w:val="212529"/>
          <w:sz w:val="28"/>
          <w:szCs w:val="27"/>
          <w:lang w:val="uk-UA"/>
        </w:rPr>
        <w:t>Обласного наукового ліцею м.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 </w:t>
      </w:r>
      <w:r w:rsidR="00F22383" w:rsidRPr="005C101D">
        <w:rPr>
          <w:rStyle w:val="a9"/>
          <w:b w:val="0"/>
          <w:color w:val="212529"/>
          <w:sz w:val="28"/>
          <w:szCs w:val="27"/>
          <w:lang w:val="uk-UA"/>
        </w:rPr>
        <w:t>Рівне Рівненської обласної ради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 xml:space="preserve">, а саме піч </w:t>
      </w:r>
      <w:proofErr w:type="spellStart"/>
      <w:r w:rsidR="00F22383">
        <w:rPr>
          <w:rStyle w:val="a9"/>
          <w:b w:val="0"/>
          <w:color w:val="212529"/>
          <w:sz w:val="28"/>
          <w:szCs w:val="27"/>
          <w:lang w:val="uk-UA"/>
        </w:rPr>
        <w:t>пароконвекційна</w:t>
      </w:r>
      <w:proofErr w:type="spellEnd"/>
      <w:r w:rsidR="00F22383">
        <w:rPr>
          <w:rStyle w:val="a9"/>
          <w:b w:val="0"/>
          <w:color w:val="212529"/>
          <w:sz w:val="28"/>
          <w:szCs w:val="27"/>
          <w:lang w:val="uk-UA"/>
        </w:rPr>
        <w:t xml:space="preserve"> на 10 секцій – 400 000,00 грн</w:t>
      </w:r>
      <w:r w:rsidR="00F22383" w:rsidRPr="005C101D">
        <w:rPr>
          <w:rStyle w:val="a9"/>
          <w:b w:val="0"/>
          <w:color w:val="212529"/>
          <w:sz w:val="28"/>
          <w:szCs w:val="27"/>
          <w:lang w:val="uk-UA"/>
        </w:rPr>
        <w:t>.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;</w:t>
      </w:r>
    </w:p>
    <w:p w:rsidR="006406DA" w:rsidRPr="00E854E3" w:rsidRDefault="006406DA" w:rsidP="00CF34A9">
      <w:pPr>
        <w:pStyle w:val="a7"/>
        <w:tabs>
          <w:tab w:val="left" w:pos="0"/>
        </w:tabs>
        <w:ind w:left="0"/>
        <w:jc w:val="both"/>
        <w:rPr>
          <w:rStyle w:val="a9"/>
          <w:b w:val="0"/>
          <w:color w:val="212529"/>
          <w:sz w:val="32"/>
          <w:szCs w:val="27"/>
          <w:lang w:val="uk-UA"/>
        </w:rPr>
      </w:pPr>
      <w:r>
        <w:rPr>
          <w:rStyle w:val="a9"/>
          <w:b w:val="0"/>
          <w:color w:val="212529"/>
          <w:sz w:val="28"/>
          <w:szCs w:val="27"/>
          <w:lang w:val="uk-UA"/>
        </w:rPr>
        <w:t xml:space="preserve">- </w:t>
      </w:r>
      <w:r w:rsidR="00F22383">
        <w:rPr>
          <w:rStyle w:val="a9"/>
          <w:b w:val="0"/>
          <w:color w:val="212529"/>
          <w:sz w:val="28"/>
          <w:szCs w:val="27"/>
          <w:lang w:val="uk-UA"/>
        </w:rPr>
        <w:t>здійснен</w:t>
      </w:r>
      <w:r>
        <w:rPr>
          <w:rStyle w:val="a9"/>
          <w:b w:val="0"/>
          <w:color w:val="212529"/>
          <w:sz w:val="28"/>
          <w:szCs w:val="27"/>
          <w:lang w:val="uk-UA"/>
        </w:rPr>
        <w:t xml:space="preserve">ня </w:t>
      </w:r>
      <w:r w:rsidRPr="005C101D">
        <w:rPr>
          <w:rStyle w:val="a9"/>
          <w:b w:val="0"/>
          <w:color w:val="212529"/>
          <w:sz w:val="28"/>
          <w:szCs w:val="27"/>
          <w:lang w:val="uk-UA"/>
        </w:rPr>
        <w:t>капітальних видатків для</w:t>
      </w:r>
      <w:r w:rsidR="00E854E3">
        <w:rPr>
          <w:rStyle w:val="a9"/>
          <w:b w:val="0"/>
          <w:color w:val="212529"/>
          <w:sz w:val="28"/>
          <w:szCs w:val="27"/>
          <w:lang w:val="uk-UA"/>
        </w:rPr>
        <w:t xml:space="preserve"> </w:t>
      </w:r>
      <w:r w:rsidR="00E854E3" w:rsidRPr="00E854E3">
        <w:rPr>
          <w:sz w:val="28"/>
          <w:shd w:val="clear" w:color="auto" w:fill="FFFFFF"/>
          <w:lang w:val="uk-UA"/>
        </w:rPr>
        <w:t>Рівненськ</w:t>
      </w:r>
      <w:r w:rsidR="00E854E3">
        <w:rPr>
          <w:sz w:val="28"/>
          <w:shd w:val="clear" w:color="auto" w:fill="FFFFFF"/>
          <w:lang w:val="uk-UA"/>
        </w:rPr>
        <w:t>ого</w:t>
      </w:r>
      <w:r w:rsidR="00E854E3" w:rsidRPr="00E854E3">
        <w:rPr>
          <w:sz w:val="28"/>
          <w:shd w:val="clear" w:color="auto" w:fill="FFFFFF"/>
          <w:lang w:val="uk-UA"/>
        </w:rPr>
        <w:t xml:space="preserve"> обласн</w:t>
      </w:r>
      <w:r w:rsidR="00E854E3">
        <w:rPr>
          <w:sz w:val="28"/>
          <w:shd w:val="clear" w:color="auto" w:fill="FFFFFF"/>
          <w:lang w:val="uk-UA"/>
        </w:rPr>
        <w:t>ого</w:t>
      </w:r>
      <w:r w:rsidR="00E854E3" w:rsidRPr="00E854E3">
        <w:rPr>
          <w:sz w:val="28"/>
          <w:shd w:val="clear" w:color="auto" w:fill="FFFFFF"/>
          <w:lang w:val="uk-UA"/>
        </w:rPr>
        <w:t xml:space="preserve"> </w:t>
      </w:r>
      <w:r w:rsidR="00E854E3">
        <w:rPr>
          <w:sz w:val="28"/>
          <w:shd w:val="clear" w:color="auto" w:fill="FFFFFF"/>
          <w:lang w:val="uk-UA"/>
        </w:rPr>
        <w:t xml:space="preserve">інституту </w:t>
      </w:r>
      <w:r w:rsidR="00E854E3" w:rsidRPr="00E854E3">
        <w:rPr>
          <w:sz w:val="28"/>
          <w:shd w:val="clear" w:color="auto" w:fill="FFFFFF"/>
          <w:lang w:val="uk-UA"/>
        </w:rPr>
        <w:t>післядипломної педагогічної освіти</w:t>
      </w:r>
      <w:r w:rsidR="00E854E3">
        <w:rPr>
          <w:sz w:val="28"/>
          <w:shd w:val="clear" w:color="auto" w:fill="FFFFFF"/>
          <w:lang w:val="uk-UA"/>
        </w:rPr>
        <w:t xml:space="preserve"> для завершення ремонту даху</w:t>
      </w:r>
      <w:r w:rsidR="006E41B4">
        <w:rPr>
          <w:sz w:val="28"/>
          <w:shd w:val="clear" w:color="auto" w:fill="FFFFFF"/>
          <w:lang w:val="uk-UA"/>
        </w:rPr>
        <w:t>.</w:t>
      </w:r>
    </w:p>
    <w:p w:rsidR="005E1BCC" w:rsidRPr="005C101D" w:rsidRDefault="005C101D" w:rsidP="00CF34A9">
      <w:pPr>
        <w:pStyle w:val="a7"/>
        <w:tabs>
          <w:tab w:val="left" w:pos="0"/>
        </w:tabs>
        <w:ind w:left="0"/>
        <w:jc w:val="both"/>
        <w:rPr>
          <w:b/>
          <w:sz w:val="32"/>
          <w:szCs w:val="28"/>
          <w:lang w:val="uk-UA" w:eastAsia="uk-UA"/>
        </w:rPr>
      </w:pPr>
      <w:r w:rsidRPr="005C101D">
        <w:rPr>
          <w:sz w:val="28"/>
          <w:szCs w:val="28"/>
          <w:lang w:val="uk-UA"/>
        </w:rPr>
        <w:t>6</w:t>
      </w:r>
      <w:r w:rsidR="005E1BCC" w:rsidRPr="005C101D">
        <w:rPr>
          <w:sz w:val="28"/>
          <w:szCs w:val="28"/>
          <w:lang w:val="uk-UA"/>
        </w:rPr>
        <w:t>.</w:t>
      </w:r>
      <w:r w:rsidRPr="005C101D">
        <w:rPr>
          <w:sz w:val="28"/>
          <w:szCs w:val="28"/>
          <w:lang w:val="uk-UA"/>
        </w:rPr>
        <w:t> </w:t>
      </w:r>
      <w:r w:rsidR="005E1BCC" w:rsidRPr="005C101D">
        <w:rPr>
          <w:sz w:val="28"/>
          <w:szCs w:val="28"/>
          <w:lang w:val="uk-UA"/>
        </w:rPr>
        <w:t xml:space="preserve">Погодити </w:t>
      </w:r>
      <w:proofErr w:type="spellStart"/>
      <w:r w:rsidR="005E1BCC" w:rsidRPr="005C101D">
        <w:rPr>
          <w:sz w:val="28"/>
          <w:szCs w:val="28"/>
          <w:lang w:val="uk-UA"/>
        </w:rPr>
        <w:t>проєкт</w:t>
      </w:r>
      <w:proofErr w:type="spellEnd"/>
      <w:r w:rsidR="005E1BCC" w:rsidRPr="005C101D">
        <w:rPr>
          <w:sz w:val="28"/>
          <w:szCs w:val="28"/>
          <w:lang w:val="uk-UA"/>
        </w:rPr>
        <w:t xml:space="preserve"> рішення з вказаного питання із урахуванням цих рекомендацій.</w:t>
      </w:r>
    </w:p>
    <w:p w:rsidR="00CF34A9" w:rsidRPr="005C101D" w:rsidRDefault="005C101D" w:rsidP="00CF34A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101D">
        <w:rPr>
          <w:sz w:val="28"/>
          <w:szCs w:val="28"/>
          <w:lang w:val="uk-UA"/>
        </w:rPr>
        <w:t>7</w:t>
      </w:r>
      <w:r w:rsidR="00CF34A9" w:rsidRPr="005C101D">
        <w:rPr>
          <w:sz w:val="28"/>
          <w:szCs w:val="28"/>
          <w:lang w:val="uk-UA"/>
        </w:rPr>
        <w:t>.</w:t>
      </w:r>
      <w:r w:rsidRPr="005C101D">
        <w:rPr>
          <w:sz w:val="28"/>
          <w:szCs w:val="28"/>
          <w:lang w:val="uk-UA"/>
        </w:rPr>
        <w:t> </w:t>
      </w:r>
      <w:r w:rsidR="00CF34A9" w:rsidRPr="005C101D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CF34A9" w:rsidRPr="005C101D">
        <w:rPr>
          <w:sz w:val="28"/>
          <w:szCs w:val="28"/>
          <w:lang w:val="uk-UA"/>
        </w:rPr>
        <w:t>внести</w:t>
      </w:r>
      <w:proofErr w:type="spellEnd"/>
      <w:r w:rsidR="00CF34A9" w:rsidRPr="005C101D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bookmarkEnd w:id="0"/>
    <w:p w:rsidR="009560BD" w:rsidRDefault="009560BD" w:rsidP="009560BD">
      <w:pPr>
        <w:pStyle w:val="a7"/>
        <w:ind w:left="0"/>
        <w:jc w:val="both"/>
        <w:rPr>
          <w:sz w:val="28"/>
          <w:szCs w:val="28"/>
          <w:lang w:val="uk-UA"/>
        </w:rPr>
      </w:pPr>
    </w:p>
    <w:p w:rsidR="006E41B4" w:rsidRPr="005C101D" w:rsidRDefault="006E41B4" w:rsidP="009560BD">
      <w:pPr>
        <w:pStyle w:val="a7"/>
        <w:ind w:left="0"/>
        <w:jc w:val="both"/>
        <w:rPr>
          <w:sz w:val="28"/>
          <w:szCs w:val="28"/>
          <w:lang w:val="uk-UA"/>
        </w:rPr>
      </w:pPr>
    </w:p>
    <w:p w:rsidR="009560BD" w:rsidRPr="005C101D" w:rsidRDefault="009560BD" w:rsidP="009560BD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50147D" w:rsidRPr="005C101D" w:rsidTr="00F22383">
        <w:tc>
          <w:tcPr>
            <w:tcW w:w="4820" w:type="dxa"/>
          </w:tcPr>
          <w:p w:rsidR="0050147D" w:rsidRPr="005C101D" w:rsidRDefault="0050147D" w:rsidP="002E43AA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 xml:space="preserve">Голова постійної комісії з питань соціальної політки і соціального захисту учасників АТО та членів їх сімей </w:t>
            </w:r>
          </w:p>
          <w:p w:rsidR="0050147D" w:rsidRDefault="0050147D" w:rsidP="002E43AA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Pr="005C101D" w:rsidRDefault="0050147D" w:rsidP="002E43AA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Default="0050147D" w:rsidP="002E43AA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>Вікторія ОПАНАСЮК</w:t>
            </w:r>
          </w:p>
        </w:tc>
        <w:tc>
          <w:tcPr>
            <w:tcW w:w="5103" w:type="dxa"/>
          </w:tcPr>
          <w:p w:rsidR="0050147D" w:rsidRPr="005C101D" w:rsidRDefault="0050147D" w:rsidP="002E43AA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 xml:space="preserve">Заступник голови постійної комісії з питань охорони здоров’я, материнства та дитинства </w:t>
            </w:r>
          </w:p>
          <w:p w:rsidR="0050147D" w:rsidRPr="005C101D" w:rsidRDefault="0050147D" w:rsidP="002E43AA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Default="0050147D" w:rsidP="002E43AA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Pr="005C101D" w:rsidRDefault="0050147D" w:rsidP="002E43AA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Default="0050147D" w:rsidP="002E43AA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>Світлана БОГАТИРЧУК-КРИВКО</w:t>
            </w:r>
          </w:p>
        </w:tc>
      </w:tr>
    </w:tbl>
    <w:p w:rsidR="009560BD" w:rsidRPr="005C101D" w:rsidRDefault="009560BD" w:rsidP="009560BD">
      <w:pPr>
        <w:pStyle w:val="a5"/>
        <w:rPr>
          <w:rFonts w:ascii="Times New Roman" w:hAnsi="Times New Roman"/>
          <w:sz w:val="28"/>
          <w:szCs w:val="28"/>
        </w:rPr>
      </w:pPr>
    </w:p>
    <w:p w:rsidR="00331699" w:rsidRPr="005C101D" w:rsidRDefault="00331699" w:rsidP="009560BD">
      <w:pPr>
        <w:pStyle w:val="a5"/>
        <w:rPr>
          <w:rFonts w:ascii="Times New Roman" w:hAnsi="Times New Roman"/>
          <w:sz w:val="28"/>
          <w:szCs w:val="28"/>
        </w:rPr>
      </w:pPr>
    </w:p>
    <w:p w:rsidR="005C101D" w:rsidRDefault="005C101D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1699" w:rsidRPr="005C101D" w:rsidRDefault="00331699" w:rsidP="00331699">
      <w:pPr>
        <w:pStyle w:val="a5"/>
        <w:rPr>
          <w:rFonts w:ascii="Bookman Old Style" w:hAnsi="Bookman Old Style"/>
          <w:sz w:val="40"/>
          <w:szCs w:val="40"/>
        </w:rPr>
      </w:pPr>
      <w:r w:rsidRPr="005C101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31699" w:rsidRPr="005C101D" w:rsidRDefault="00331699" w:rsidP="00331699">
      <w:pPr>
        <w:pStyle w:val="a5"/>
        <w:rPr>
          <w:rFonts w:ascii="Bookman Old Style" w:hAnsi="Bookman Old Style"/>
          <w:sz w:val="40"/>
          <w:szCs w:val="40"/>
        </w:rPr>
      </w:pPr>
      <w:r w:rsidRPr="005C101D">
        <w:rPr>
          <w:rFonts w:ascii="Bookman Old Style" w:hAnsi="Bookman Old Style"/>
          <w:sz w:val="40"/>
          <w:szCs w:val="40"/>
        </w:rPr>
        <w:t>спільне засідання постійних комісій</w:t>
      </w:r>
    </w:p>
    <w:p w:rsidR="00331699" w:rsidRPr="005C101D" w:rsidRDefault="00331699" w:rsidP="0033169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B274A6" w:rsidRPr="005C101D" w:rsidTr="00B274A6">
        <w:tc>
          <w:tcPr>
            <w:tcW w:w="4820" w:type="dxa"/>
          </w:tcPr>
          <w:p w:rsidR="00A0335A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 xml:space="preserve">З ПИТАНЬ </w:t>
            </w:r>
          </w:p>
          <w:p w:rsidR="00B274A6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>СОЦІАЛЬНОЇ ПОЛІТИКИ І СОЦІАЛЬНОГО ЗАХИСТУ УЧАСНИКІВ АТО ТА ЧЛЕНІВ ЇХ СІМЕЙ</w:t>
            </w:r>
          </w:p>
        </w:tc>
        <w:tc>
          <w:tcPr>
            <w:tcW w:w="4394" w:type="dxa"/>
          </w:tcPr>
          <w:p w:rsidR="00A0335A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 xml:space="preserve">З ПИТАНЬ </w:t>
            </w:r>
          </w:p>
          <w:p w:rsidR="00B274A6" w:rsidRPr="005C101D" w:rsidRDefault="00A0335A" w:rsidP="00A0335A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C101D">
              <w:rPr>
                <w:rFonts w:ascii="Bookman Old Style" w:hAnsi="Bookman Old Style"/>
                <w:b/>
                <w:lang w:val="uk-UA"/>
              </w:rPr>
              <w:t>ОХОРОНИ ЗДОРОВ’Я, МАТЕРИНСТВА ТА ДИТИНСТВА</w:t>
            </w:r>
          </w:p>
        </w:tc>
      </w:tr>
    </w:tbl>
    <w:p w:rsidR="00331699" w:rsidRPr="005C101D" w:rsidRDefault="00331699" w:rsidP="0033169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smartTag w:uri="urn:schemas-microsoft-com:office:smarttags" w:element="metricconverter">
        <w:smartTagPr>
          <w:attr w:name="ProductID" w:val="33013, м"/>
        </w:smartTagPr>
      </w:smartTag>
    </w:p>
    <w:p w:rsidR="00331699" w:rsidRPr="005C101D" w:rsidRDefault="00331699" w:rsidP="0033169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5C101D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5C101D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C101D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1699" w:rsidRPr="005C101D" w:rsidTr="00F80643">
        <w:trPr>
          <w:trHeight w:val="164"/>
        </w:trPr>
        <w:tc>
          <w:tcPr>
            <w:tcW w:w="9360" w:type="dxa"/>
          </w:tcPr>
          <w:p w:rsidR="00331699" w:rsidRPr="005C101D" w:rsidRDefault="00331699" w:rsidP="00F8064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5C101D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331699" w:rsidRPr="005C101D" w:rsidRDefault="00331699" w:rsidP="0033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31699" w:rsidRPr="005C101D" w:rsidRDefault="00331699" w:rsidP="0033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постійних комісій</w:t>
      </w:r>
    </w:p>
    <w:p w:rsidR="00331699" w:rsidRPr="005C101D" w:rsidRDefault="00331699" w:rsidP="00331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99" w:rsidRPr="005C101D" w:rsidRDefault="00331699" w:rsidP="0033169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sz w:val="28"/>
          <w:szCs w:val="28"/>
        </w:rPr>
        <w:t>21 грудня 2021 року                                                                                        №</w:t>
      </w:r>
      <w:r w:rsidR="00744359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31699" w:rsidRPr="005C101D" w:rsidTr="0074435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31699" w:rsidRPr="005C101D" w:rsidTr="00F80643">
              <w:tc>
                <w:tcPr>
                  <w:tcW w:w="5529" w:type="dxa"/>
                </w:tcPr>
                <w:p w:rsidR="00331699" w:rsidRPr="005C101D" w:rsidRDefault="00331699" w:rsidP="00F8064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31699" w:rsidRPr="005C101D" w:rsidRDefault="00331699" w:rsidP="00331699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  <w:r w:rsidRPr="005C101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C101D">
                    <w:rPr>
                      <w:b/>
                      <w:sz w:val="28"/>
                      <w:szCs w:val="28"/>
                      <w:lang w:val="uk-UA"/>
                    </w:rPr>
                    <w:t xml:space="preserve">внесення змін до Статуту </w:t>
                  </w:r>
                  <w:r w:rsidRPr="005C101D">
                    <w:rPr>
                      <w:b/>
                      <w:bCs/>
                      <w:sz w:val="28"/>
                      <w:szCs w:val="28"/>
                      <w:lang w:val="uk-UA"/>
                    </w:rPr>
                    <w:t>Рівненського обласного інституту післядипломної педагогічної освіти</w:t>
                  </w:r>
                </w:p>
                <w:p w:rsidR="00331699" w:rsidRPr="005C101D" w:rsidRDefault="00331699" w:rsidP="00F80643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31699" w:rsidRPr="005C101D" w:rsidRDefault="00331699" w:rsidP="00F806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C101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331699" w:rsidRPr="005C101D" w:rsidRDefault="00331699" w:rsidP="00F806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44359" w:rsidRDefault="00744359" w:rsidP="003316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Розглянувши </w:t>
      </w:r>
      <w:proofErr w:type="spellStart"/>
      <w:r w:rsidRPr="005C101D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5C101D">
        <w:rPr>
          <w:rFonts w:ascii="Times New Roman" w:hAnsi="Times New Roman" w:cs="Times New Roman"/>
          <w:sz w:val="28"/>
          <w:szCs w:val="28"/>
          <w:lang w:eastAsia="uk-UA"/>
        </w:rPr>
        <w:t xml:space="preserve"> рішення «</w:t>
      </w:r>
      <w:r w:rsidRPr="00744359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Pr="00744359">
        <w:rPr>
          <w:rFonts w:ascii="Times New Roman" w:hAnsi="Times New Roman" w:cs="Times New Roman"/>
          <w:sz w:val="28"/>
          <w:szCs w:val="28"/>
        </w:rPr>
        <w:t xml:space="preserve">внесення змін до Статуту </w:t>
      </w:r>
      <w:r w:rsidRPr="00744359">
        <w:rPr>
          <w:rFonts w:ascii="Times New Roman" w:hAnsi="Times New Roman" w:cs="Times New Roman"/>
          <w:bCs/>
          <w:sz w:val="28"/>
          <w:szCs w:val="28"/>
        </w:rPr>
        <w:t>Рівненського обласного інституту післядипломної педагогічної освіти</w:t>
      </w:r>
      <w:r w:rsidRPr="005C101D">
        <w:rPr>
          <w:rFonts w:ascii="Times New Roman" w:hAnsi="Times New Roman" w:cs="Times New Roman"/>
          <w:sz w:val="28"/>
          <w:szCs w:val="28"/>
          <w:lang w:eastAsia="uk-UA"/>
        </w:rPr>
        <w:t>»,</w:t>
      </w:r>
      <w:r w:rsidRPr="005C101D">
        <w:rPr>
          <w:sz w:val="28"/>
          <w:szCs w:val="28"/>
          <w:lang w:eastAsia="uk-UA"/>
        </w:rPr>
        <w:t xml:space="preserve"> </w:t>
      </w:r>
      <w:r w:rsidRPr="005C101D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5C101D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331699" w:rsidRPr="005C101D" w:rsidRDefault="00331699" w:rsidP="003316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99" w:rsidRPr="005C101D" w:rsidRDefault="00331699" w:rsidP="0033169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C101D">
        <w:rPr>
          <w:b/>
          <w:sz w:val="28"/>
          <w:szCs w:val="28"/>
          <w:u w:val="single"/>
          <w:lang w:val="uk-UA"/>
        </w:rPr>
        <w:t>вирішила:</w:t>
      </w:r>
    </w:p>
    <w:p w:rsidR="00331699" w:rsidRPr="006E41B4" w:rsidRDefault="00331699" w:rsidP="0033169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Cs w:val="28"/>
          <w:u w:val="single"/>
          <w:lang w:val="uk-UA"/>
        </w:rPr>
      </w:pPr>
    </w:p>
    <w:p w:rsidR="00331699" w:rsidRPr="005C101D" w:rsidRDefault="00331699" w:rsidP="0033169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101D">
        <w:rPr>
          <w:sz w:val="28"/>
          <w:szCs w:val="28"/>
          <w:lang w:val="uk-UA"/>
        </w:rPr>
        <w:t xml:space="preserve">1. Інформацію взяти до відома. </w:t>
      </w:r>
    </w:p>
    <w:p w:rsidR="00331699" w:rsidRPr="005C101D" w:rsidRDefault="00331699" w:rsidP="0033169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101D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5C101D">
        <w:rPr>
          <w:sz w:val="28"/>
          <w:szCs w:val="28"/>
          <w:lang w:val="uk-UA"/>
        </w:rPr>
        <w:t>внести</w:t>
      </w:r>
      <w:proofErr w:type="spellEnd"/>
      <w:r w:rsidRPr="005C101D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31699" w:rsidRDefault="00331699" w:rsidP="00331699">
      <w:pPr>
        <w:pStyle w:val="a7"/>
        <w:ind w:left="0"/>
        <w:jc w:val="both"/>
        <w:rPr>
          <w:sz w:val="28"/>
          <w:szCs w:val="28"/>
          <w:lang w:val="uk-UA"/>
        </w:rPr>
      </w:pPr>
    </w:p>
    <w:p w:rsidR="0050147D" w:rsidRPr="005C101D" w:rsidRDefault="0050147D" w:rsidP="00331699">
      <w:pPr>
        <w:pStyle w:val="a7"/>
        <w:ind w:left="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61"/>
      </w:tblGrid>
      <w:tr w:rsidR="0050147D" w:rsidTr="0050147D">
        <w:tc>
          <w:tcPr>
            <w:tcW w:w="4927" w:type="dxa"/>
          </w:tcPr>
          <w:p w:rsidR="0050147D" w:rsidRPr="005C101D" w:rsidRDefault="0050147D" w:rsidP="0050147D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 xml:space="preserve">Голова постійної комісії з питань соціальної політки і соціального захисту учасників АТО та членів їх сімей </w:t>
            </w:r>
          </w:p>
          <w:p w:rsidR="0050147D" w:rsidRDefault="0050147D" w:rsidP="0050147D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Pr="005C101D" w:rsidRDefault="0050147D" w:rsidP="0050147D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Default="0050147D" w:rsidP="0050147D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>Вікторія ОПАНАСЮК</w:t>
            </w:r>
          </w:p>
        </w:tc>
        <w:tc>
          <w:tcPr>
            <w:tcW w:w="4928" w:type="dxa"/>
          </w:tcPr>
          <w:p w:rsidR="0050147D" w:rsidRPr="005C101D" w:rsidRDefault="0050147D" w:rsidP="0050147D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 xml:space="preserve">Заступник голови постійної комісії з питань охорони здоров’я, материнства та дитинства </w:t>
            </w:r>
          </w:p>
          <w:p w:rsidR="0050147D" w:rsidRPr="005C101D" w:rsidRDefault="0050147D" w:rsidP="0050147D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Default="0050147D" w:rsidP="0050147D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Pr="005C101D" w:rsidRDefault="0050147D" w:rsidP="0050147D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0147D" w:rsidRDefault="0050147D" w:rsidP="0050147D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C101D">
              <w:rPr>
                <w:b/>
                <w:sz w:val="28"/>
                <w:szCs w:val="28"/>
                <w:lang w:val="uk-UA"/>
              </w:rPr>
              <w:t>Світлана БОГАТИРЧУК-КРИВКО</w:t>
            </w:r>
          </w:p>
        </w:tc>
      </w:tr>
    </w:tbl>
    <w:p w:rsidR="00331699" w:rsidRPr="005C101D" w:rsidRDefault="00331699" w:rsidP="006E41B4">
      <w:pPr>
        <w:pStyle w:val="a5"/>
        <w:rPr>
          <w:rFonts w:ascii="Times New Roman" w:hAnsi="Times New Roman"/>
          <w:sz w:val="28"/>
          <w:szCs w:val="28"/>
        </w:rPr>
      </w:pPr>
    </w:p>
    <w:sectPr w:rsidR="00331699" w:rsidRPr="005C1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C0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DF18E0"/>
    <w:multiLevelType w:val="hybridMultilevel"/>
    <w:tmpl w:val="268AED04"/>
    <w:lvl w:ilvl="0" w:tplc="783E5B1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BD"/>
    <w:rsid w:val="00120F7B"/>
    <w:rsid w:val="00321D8E"/>
    <w:rsid w:val="00331699"/>
    <w:rsid w:val="00480180"/>
    <w:rsid w:val="004A55D3"/>
    <w:rsid w:val="0050147D"/>
    <w:rsid w:val="00570634"/>
    <w:rsid w:val="005C101D"/>
    <w:rsid w:val="005E1BCC"/>
    <w:rsid w:val="00632118"/>
    <w:rsid w:val="006406DA"/>
    <w:rsid w:val="006E41B4"/>
    <w:rsid w:val="00715782"/>
    <w:rsid w:val="00744359"/>
    <w:rsid w:val="00836D83"/>
    <w:rsid w:val="009560BD"/>
    <w:rsid w:val="009C7F89"/>
    <w:rsid w:val="00A0335A"/>
    <w:rsid w:val="00AE01C0"/>
    <w:rsid w:val="00AF1436"/>
    <w:rsid w:val="00B274A6"/>
    <w:rsid w:val="00CD22C3"/>
    <w:rsid w:val="00CF34A9"/>
    <w:rsid w:val="00DD72B6"/>
    <w:rsid w:val="00E063F9"/>
    <w:rsid w:val="00E854E3"/>
    <w:rsid w:val="00F06C95"/>
    <w:rsid w:val="00F22383"/>
    <w:rsid w:val="00F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60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560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560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560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560B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560B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56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560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E1BCC"/>
    <w:rPr>
      <w:b/>
      <w:bCs/>
    </w:rPr>
  </w:style>
  <w:style w:type="character" w:styleId="aa">
    <w:name w:val="Hyperlink"/>
    <w:basedOn w:val="a0"/>
    <w:uiPriority w:val="99"/>
    <w:semiHidden/>
    <w:unhideWhenUsed/>
    <w:rsid w:val="00CD2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60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560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560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560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560B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560B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56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560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E1BCC"/>
    <w:rPr>
      <w:b/>
      <w:bCs/>
    </w:rPr>
  </w:style>
  <w:style w:type="character" w:styleId="aa">
    <w:name w:val="Hyperlink"/>
    <w:basedOn w:val="a0"/>
    <w:uiPriority w:val="99"/>
    <w:semiHidden/>
    <w:unhideWhenUsed/>
    <w:rsid w:val="00CD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2790-EEBD-45E0-83BA-69C1EB7A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Анна</cp:lastModifiedBy>
  <cp:revision>17</cp:revision>
  <cp:lastPrinted>2021-12-21T14:49:00Z</cp:lastPrinted>
  <dcterms:created xsi:type="dcterms:W3CDTF">2021-12-20T10:07:00Z</dcterms:created>
  <dcterms:modified xsi:type="dcterms:W3CDTF">2021-12-21T14:53:00Z</dcterms:modified>
</cp:coreProperties>
</file>