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FCAC" w14:textId="77777777" w:rsidR="00D22B87" w:rsidRPr="00D22B87" w:rsidRDefault="00D22B87" w:rsidP="00D22B87">
      <w:pPr>
        <w:tabs>
          <w:tab w:val="left" w:pos="1920"/>
          <w:tab w:val="left" w:pos="3920"/>
          <w:tab w:val="left" w:pos="53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22B87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drawing>
          <wp:inline distT="0" distB="0" distL="0" distR="0" wp14:anchorId="19E27273" wp14:editId="1F4D7188">
            <wp:extent cx="648335" cy="8401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1339" w14:textId="77777777" w:rsidR="00D22B87" w:rsidRPr="00D22B87" w:rsidRDefault="00D22B87" w:rsidP="00D22B87">
      <w:pPr>
        <w:tabs>
          <w:tab w:val="left" w:pos="1920"/>
        </w:tabs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x-none" w:eastAsia="ru-RU"/>
        </w:rPr>
      </w:pPr>
      <w:r w:rsidRPr="00D22B87">
        <w:rPr>
          <w:rFonts w:ascii="Times New Roman" w:eastAsia="Calibri" w:hAnsi="Times New Roman" w:cs="Times New Roman"/>
          <w:b/>
          <w:bCs/>
          <w:sz w:val="40"/>
          <w:szCs w:val="40"/>
          <w:lang w:val="x-none" w:eastAsia="ru-RU"/>
        </w:rPr>
        <w:t>У  К  Р  А  Ї  Н  А</w:t>
      </w:r>
    </w:p>
    <w:p w14:paraId="1C124927" w14:textId="77777777" w:rsidR="00D22B87" w:rsidRPr="00D22B87" w:rsidRDefault="00D22B87" w:rsidP="00D22B87">
      <w:pPr>
        <w:tabs>
          <w:tab w:val="left" w:pos="192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6"/>
          <w:szCs w:val="36"/>
          <w:lang w:val="x-none" w:eastAsia="ru-RU"/>
        </w:rPr>
      </w:pPr>
      <w:r w:rsidRPr="00D22B87">
        <w:rPr>
          <w:rFonts w:ascii="Times New Roman" w:eastAsia="Calibri" w:hAnsi="Times New Roman" w:cs="Times New Roman"/>
          <w:b/>
          <w:bCs/>
          <w:sz w:val="36"/>
          <w:szCs w:val="36"/>
          <w:lang w:val="x-none" w:eastAsia="ru-RU"/>
        </w:rPr>
        <w:t>РІВНЕНСЬКА  ОБЛАСНА  РАДА</w:t>
      </w:r>
    </w:p>
    <w:p w14:paraId="048D0FAC" w14:textId="77777777" w:rsidR="00D22B87" w:rsidRPr="00D22B87" w:rsidRDefault="00D22B87" w:rsidP="00D22B87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22B8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Восьме</w:t>
      </w:r>
      <w:r w:rsidRPr="00D22B8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D22B8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скликання</w:t>
      </w:r>
      <w:proofErr w:type="spellEnd"/>
    </w:p>
    <w:p w14:paraId="329EFD4C" w14:textId="358405C3" w:rsidR="00D22B87" w:rsidRPr="00D22B87" w:rsidRDefault="00D22B87" w:rsidP="00D22B87">
      <w:pPr>
        <w:tabs>
          <w:tab w:val="left" w:pos="1920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B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2A6B8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сесія)</w:t>
      </w:r>
    </w:p>
    <w:p w14:paraId="18680ED9" w14:textId="77777777" w:rsidR="00D22B87" w:rsidRPr="00D22B87" w:rsidRDefault="00D22B87" w:rsidP="00D22B87">
      <w:pPr>
        <w:tabs>
          <w:tab w:val="left" w:pos="1920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2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D22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D22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14:paraId="6B0E642F" w14:textId="77777777" w:rsidR="00D22B87" w:rsidRPr="00D22B87" w:rsidRDefault="00D22B87" w:rsidP="00D22B87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26589C" w14:textId="790EC09B" w:rsidR="00D22B87" w:rsidRPr="00212A8E" w:rsidRDefault="00212A8E" w:rsidP="00D22B87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 </w:t>
      </w:r>
      <w:r w:rsidRPr="00212A8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19</w:t>
      </w:r>
      <w:r w:rsidRPr="00212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A8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серпня</w:t>
      </w:r>
      <w:r w:rsidRPr="00212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Pr="00212A8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21</w:t>
      </w:r>
      <w:r w:rsidRPr="00212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</w:t>
      </w:r>
      <w:r w:rsidR="00D22B87" w:rsidRPr="0021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2B87" w:rsidRPr="00212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D22B87" w:rsidRPr="00212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B87" w:rsidRPr="00212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B87" w:rsidRPr="00212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6D2" w:rsidRPr="0021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2B87" w:rsidRPr="0021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276D2" w:rsidRPr="0021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258</w:t>
      </w:r>
    </w:p>
    <w:p w14:paraId="34222420" w14:textId="77777777" w:rsidR="00D22B87" w:rsidRPr="00D22B87" w:rsidRDefault="00D22B87" w:rsidP="00D22B87">
      <w:pPr>
        <w:tabs>
          <w:tab w:val="left" w:pos="192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CD0B618" w14:textId="77777777" w:rsidR="00D22B87" w:rsidRPr="00D22B87" w:rsidRDefault="00D22B87" w:rsidP="004276D2">
      <w:pPr>
        <w:tabs>
          <w:tab w:val="left" w:pos="1920"/>
        </w:tabs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D2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</w:t>
      </w:r>
      <w:r w:rsidRPr="00D22B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Обласної програми охорони навколишнього природного середовища на 2017-2021 роки</w:t>
      </w:r>
    </w:p>
    <w:p w14:paraId="0DE681BA" w14:textId="77777777" w:rsidR="00D22B87" w:rsidRPr="00D22B87" w:rsidRDefault="00D22B87" w:rsidP="00D22B87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F0B693A" w14:textId="77777777" w:rsidR="00D22B87" w:rsidRPr="00D22B87" w:rsidRDefault="00D22B87" w:rsidP="004276D2">
      <w:pPr>
        <w:tabs>
          <w:tab w:val="left" w:pos="1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подання Рівненської облдержадміністрації, з метою здійснення ефективного фінансово-економічного забезпечення реалізації заходів Обласної програми охорони навколишнього природного середовища на 2017-2021 роки</w:t>
      </w:r>
      <w:r w:rsidRPr="00D22B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відповідно до Закону України „Про охорону навколишнього природного середовища”,</w:t>
      </w:r>
      <w:r w:rsidRPr="00D22B8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2B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керуючись пунктом 16 частини першої статті 43 Закону України „Про місцеве самоврядування в Україні”, за погодженням з постійними комісіями та президією обласної ради, обласна рада</w:t>
      </w:r>
    </w:p>
    <w:p w14:paraId="0974BE40" w14:textId="77777777" w:rsidR="00D22B87" w:rsidRPr="00D22B87" w:rsidRDefault="00D22B87" w:rsidP="004276D2">
      <w:pPr>
        <w:tabs>
          <w:tab w:val="left" w:pos="1920"/>
        </w:tabs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2B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14:paraId="1F130DEB" w14:textId="46DDA344" w:rsidR="00D22B87" w:rsidRPr="00D22B87" w:rsidRDefault="00D22B87" w:rsidP="00D22B87">
      <w:pPr>
        <w:shd w:val="clear" w:color="auto" w:fill="FFFFFF"/>
        <w:tabs>
          <w:tab w:val="left" w:pos="1920"/>
        </w:tabs>
        <w:spacing w:after="0" w:line="25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D22B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схвалені розпорядженням голови облдержадміністрації                    від </w:t>
      </w:r>
      <w:r w:rsidR="002F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</w:t>
      </w:r>
      <w:r w:rsidRPr="00C61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C61AAD" w:rsidRPr="00C61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D22B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 року №</w:t>
      </w:r>
      <w:r w:rsidR="002F13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578</w:t>
      </w:r>
      <w:r w:rsidRPr="00D22B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зміни до 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програми охорони навколишнього природного середовища на 2017-2021 роки (далі – Програма), затвердженої рішенням обласної ради від 17 березня 2017 року № 482 зі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змінами від 6 вересня 2017 року № 660, від 1 грудня 2017 року № 754, від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 березня 2018 року № 869, від 18 травня 2018 року № 943, від 14 червня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року № 1376, від 29 листопада 2019 року № 1514</w:t>
      </w:r>
      <w:r w:rsidR="00FC75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05 червня </w:t>
      </w:r>
      <w:r w:rsidR="0042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року</w:t>
      </w:r>
      <w:r w:rsidR="0042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1688</w:t>
      </w:r>
      <w:r w:rsidR="00FC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 02 червня 2021 № 162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додаються</w:t>
      </w:r>
      <w:r w:rsidRPr="00D22B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3909B7A1" w14:textId="77777777" w:rsidR="00D22B87" w:rsidRPr="00D22B87" w:rsidRDefault="00D22B87" w:rsidP="00D22B87">
      <w:pPr>
        <w:tabs>
          <w:tab w:val="left" w:pos="1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B87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Обласній державній адміністрації забезпечити організацію та виконання заходів Програми з урахуванням змін.</w:t>
      </w:r>
    </w:p>
    <w:p w14:paraId="44D66B5D" w14:textId="77777777" w:rsidR="00D22B87" w:rsidRPr="00D22B87" w:rsidRDefault="00D22B87" w:rsidP="00D22B87">
      <w:pPr>
        <w:tabs>
          <w:tab w:val="left" w:pos="1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B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Контроль за виконанням рішення покласти на </w:t>
      </w:r>
      <w:r w:rsidRPr="00D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постійні комісії обласної ради з питань бюджету, фінансів та податків, з питань екології, природокористування, охорони навколишнього середовища та ліквідації наслідків Чорнобильської катастрофи.</w:t>
      </w:r>
    </w:p>
    <w:p w14:paraId="70E19A63" w14:textId="77777777" w:rsidR="00D22B87" w:rsidRPr="00D22B87" w:rsidRDefault="00D22B87" w:rsidP="00D22B87">
      <w:pPr>
        <w:shd w:val="clear" w:color="auto" w:fill="FFFFFF"/>
        <w:tabs>
          <w:tab w:val="left" w:pos="1920"/>
        </w:tabs>
        <w:spacing w:after="0" w:line="180" w:lineRule="atLeast"/>
        <w:textAlignment w:val="top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19ECAC5F" w14:textId="77777777" w:rsidR="00D22B87" w:rsidRPr="00D22B87" w:rsidRDefault="00D22B87" w:rsidP="00D22B87">
      <w:pPr>
        <w:shd w:val="clear" w:color="auto" w:fill="FFFFFF"/>
        <w:tabs>
          <w:tab w:val="left" w:pos="1920"/>
        </w:tabs>
        <w:spacing w:after="0" w:line="180" w:lineRule="atLeast"/>
        <w:textAlignment w:val="top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279D7B46" w14:textId="60D78386" w:rsidR="00D22B87" w:rsidRPr="00D22B87" w:rsidRDefault="004276D2" w:rsidP="00D22B87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</w:t>
      </w:r>
      <w:r w:rsidR="00D22B87" w:rsidRPr="00D22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Сергій КОНДРАЧУК</w:t>
      </w:r>
    </w:p>
    <w:p w14:paraId="3EF0434C" w14:textId="77777777" w:rsidR="00D22B87" w:rsidRPr="00D22B87" w:rsidRDefault="00D22B87" w:rsidP="00D2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D22B87" w:rsidRPr="00D22B87" w:rsidSect="004276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534" w:tblpY="1201"/>
        <w:tblW w:w="0" w:type="auto"/>
        <w:tblLook w:val="00A0" w:firstRow="1" w:lastRow="0" w:firstColumn="1" w:lastColumn="0" w:noHBand="0" w:noVBand="0"/>
      </w:tblPr>
      <w:tblGrid>
        <w:gridCol w:w="7479"/>
        <w:gridCol w:w="7122"/>
      </w:tblGrid>
      <w:tr w:rsidR="00D22B87" w:rsidRPr="00D22B87" w14:paraId="31C698A8" w14:textId="77777777" w:rsidTr="004B7556">
        <w:tc>
          <w:tcPr>
            <w:tcW w:w="7479" w:type="dxa"/>
          </w:tcPr>
          <w:p w14:paraId="22529BCB" w14:textId="77777777" w:rsidR="00D22B87" w:rsidRPr="00D22B87" w:rsidRDefault="00D22B87" w:rsidP="00D2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lastRenderedPageBreak/>
              <w:t xml:space="preserve">С х в а </w:t>
            </w:r>
            <w:proofErr w:type="gramStart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л</w:t>
            </w:r>
            <w:proofErr w:type="gramEnd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 е н о</w:t>
            </w:r>
          </w:p>
          <w:p w14:paraId="562F84C6" w14:textId="77777777" w:rsidR="00D22B87" w:rsidRPr="00D22B87" w:rsidRDefault="00D22B87" w:rsidP="00D2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proofErr w:type="spellStart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розпорядження</w:t>
            </w:r>
            <w:proofErr w:type="spellEnd"/>
          </w:p>
          <w:p w14:paraId="78058B73" w14:textId="77777777" w:rsidR="00D22B87" w:rsidRPr="00D22B87" w:rsidRDefault="00D22B87" w:rsidP="00D2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proofErr w:type="spellStart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 облдержадміністрації</w:t>
            </w:r>
          </w:p>
          <w:p w14:paraId="07C3ADB9" w14:textId="06FA3E14" w:rsidR="00D22B87" w:rsidRPr="00D22B87" w:rsidRDefault="00D22B87" w:rsidP="00D2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proofErr w:type="spellStart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="002F13A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28 липня 2021</w:t>
            </w:r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 року</w:t>
            </w:r>
          </w:p>
          <w:p w14:paraId="78EC37E5" w14:textId="034B64BE" w:rsidR="00D22B87" w:rsidRPr="00D22B87" w:rsidRDefault="00D22B87" w:rsidP="002F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№ </w:t>
            </w:r>
            <w:r w:rsidR="002F13A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7122" w:type="dxa"/>
          </w:tcPr>
          <w:p w14:paraId="1929340B" w14:textId="77777777" w:rsidR="00D22B87" w:rsidRPr="00D22B87" w:rsidRDefault="00D22B87" w:rsidP="00D2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proofErr w:type="gramStart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З</w:t>
            </w:r>
            <w:proofErr w:type="gramEnd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 а т в е р д ж е н о</w:t>
            </w:r>
          </w:p>
          <w:p w14:paraId="5CBE5A8B" w14:textId="77777777" w:rsidR="00D22B87" w:rsidRPr="00D22B87" w:rsidRDefault="00D22B87" w:rsidP="00D2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</w:pPr>
            <w:proofErr w:type="gramStart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р</w:t>
            </w:r>
            <w:proofErr w:type="gramEnd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ішення</w:t>
            </w:r>
          </w:p>
          <w:p w14:paraId="0DA46A74" w14:textId="77777777" w:rsidR="00D22B87" w:rsidRPr="00D22B87" w:rsidRDefault="00D22B87" w:rsidP="00D2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proofErr w:type="gramStart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Р</w:t>
            </w:r>
            <w:proofErr w:type="gramEnd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івненської </w:t>
            </w:r>
            <w:proofErr w:type="spellStart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 ради</w:t>
            </w:r>
          </w:p>
          <w:p w14:paraId="7794A374" w14:textId="59F2FCF9" w:rsidR="00D22B87" w:rsidRPr="00D22B87" w:rsidRDefault="00D22B87" w:rsidP="00D2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proofErr w:type="spellStart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="00212A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19 </w:t>
            </w:r>
            <w:proofErr w:type="spellStart"/>
            <w:r w:rsidR="00212A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серпня</w:t>
            </w:r>
            <w:proofErr w:type="spellEnd"/>
            <w:r w:rsidR="00212A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 2021</w:t>
            </w:r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 року</w:t>
            </w:r>
          </w:p>
          <w:p w14:paraId="1C4F85A4" w14:textId="48438322" w:rsidR="00D22B87" w:rsidRPr="00D22B87" w:rsidRDefault="00D22B87" w:rsidP="0021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B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№ </w:t>
            </w:r>
            <w:r w:rsidR="00212A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>258</w:t>
            </w:r>
          </w:p>
        </w:tc>
      </w:tr>
    </w:tbl>
    <w:p w14:paraId="2ADB21BA" w14:textId="77777777" w:rsidR="00D22B87" w:rsidRPr="00D22B87" w:rsidRDefault="00D22B87" w:rsidP="00D22B87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93EC9" w14:textId="77777777" w:rsidR="002A26B6" w:rsidRDefault="002A26B6" w:rsidP="00D22B87">
      <w:pPr>
        <w:suppressAutoHyphens/>
        <w:spacing w:after="0" w:line="240" w:lineRule="auto"/>
        <w:ind w:right="-185"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6AD13E8" w14:textId="77777777" w:rsidR="002A26B6" w:rsidRPr="002A26B6" w:rsidRDefault="002A26B6" w:rsidP="002A26B6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2A26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Зміни до Обласної програми </w:t>
      </w:r>
      <w:r w:rsidRPr="002A26B6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охорони </w:t>
      </w:r>
      <w:r w:rsidRPr="002A26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навколишнього природного середовища на 2017 – 2021 роки</w:t>
      </w:r>
    </w:p>
    <w:p w14:paraId="68E19E98" w14:textId="77777777" w:rsidR="002A26B6" w:rsidRPr="002A26B6" w:rsidRDefault="002A26B6" w:rsidP="002A26B6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677EA" w14:textId="77777777" w:rsidR="002A26B6" w:rsidRPr="002A26B6" w:rsidRDefault="002A26B6" w:rsidP="002A26B6">
      <w:pPr>
        <w:suppressAutoHyphens/>
        <w:spacing w:after="0" w:line="240" w:lineRule="auto"/>
        <w:ind w:right="-1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1. У додатку до Програми „Заходи щодо реалізації Обласної програми охорони навколишнього природного середовища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2017 –  2021 роки”:</w:t>
      </w:r>
    </w:p>
    <w:p w14:paraId="0EC2FC0A" w14:textId="77777777" w:rsidR="002A26B6" w:rsidRPr="002A26B6" w:rsidRDefault="002A26B6" w:rsidP="002A26B6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>1) у розділі I „Охорона і раціональне використання водних ресурсів”:</w:t>
      </w:r>
    </w:p>
    <w:p w14:paraId="694BCFAA" w14:textId="77777777" w:rsidR="002A26B6" w:rsidRPr="002A26B6" w:rsidRDefault="002A26B6" w:rsidP="002A26B6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 підпункти 1.2.12, </w:t>
      </w:r>
      <w:r w:rsidRPr="002A26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1.2.33, </w:t>
      </w:r>
      <w:r w:rsidRPr="002A26B6">
        <w:rPr>
          <w:rFonts w:ascii="Times New Roman" w:eastAsia="Times New Roman" w:hAnsi="Times New Roman" w:cs="Times New Roman"/>
          <w:sz w:val="28"/>
          <w:szCs w:val="28"/>
        </w:rPr>
        <w:t>1.2.36 та 1.4.37 викласти в такій редакції:</w:t>
      </w:r>
    </w:p>
    <w:p w14:paraId="1C6AAA44" w14:textId="77777777" w:rsidR="002A26B6" w:rsidRPr="002A26B6" w:rsidRDefault="002A26B6" w:rsidP="002A26B6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„      </w:t>
      </w:r>
      <w:r w:rsidRPr="002A26B6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f0"/>
        <w:tblW w:w="15441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25"/>
        <w:gridCol w:w="1777"/>
        <w:gridCol w:w="1636"/>
        <w:gridCol w:w="1843"/>
        <w:gridCol w:w="1635"/>
        <w:gridCol w:w="1312"/>
        <w:gridCol w:w="1304"/>
        <w:gridCol w:w="1229"/>
        <w:gridCol w:w="1185"/>
        <w:gridCol w:w="1320"/>
        <w:gridCol w:w="1375"/>
      </w:tblGrid>
      <w:tr w:rsidR="002A26B6" w:rsidRPr="002A26B6" w14:paraId="4DA8B828" w14:textId="77777777" w:rsidTr="00885297">
        <w:tc>
          <w:tcPr>
            <w:tcW w:w="825" w:type="dxa"/>
            <w:vMerge w:val="restart"/>
          </w:tcPr>
          <w:p w14:paraId="4312AFB2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№</w:t>
            </w:r>
          </w:p>
        </w:tc>
        <w:tc>
          <w:tcPr>
            <w:tcW w:w="1777" w:type="dxa"/>
            <w:vMerge w:val="restart"/>
          </w:tcPr>
          <w:p w14:paraId="3EEB13F5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636" w:type="dxa"/>
            <w:vMerge w:val="restart"/>
          </w:tcPr>
          <w:p w14:paraId="5B69851B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Очікувані результати виконання та ефективність заходу</w:t>
            </w:r>
          </w:p>
        </w:tc>
        <w:tc>
          <w:tcPr>
            <w:tcW w:w="1843" w:type="dxa"/>
            <w:vMerge w:val="restart"/>
          </w:tcPr>
          <w:p w14:paraId="7A24343F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proofErr w:type="spellStart"/>
            <w:r w:rsidRPr="002A26B6">
              <w:rPr>
                <w:sz w:val="24"/>
                <w:szCs w:val="24"/>
              </w:rPr>
              <w:t>Відпові</w:t>
            </w:r>
            <w:proofErr w:type="spellEnd"/>
            <w:r w:rsidRPr="002A26B6">
              <w:rPr>
                <w:sz w:val="24"/>
                <w:szCs w:val="24"/>
              </w:rPr>
              <w:t xml:space="preserve">-     </w:t>
            </w:r>
            <w:proofErr w:type="spellStart"/>
            <w:r w:rsidRPr="002A26B6">
              <w:rPr>
                <w:sz w:val="24"/>
                <w:szCs w:val="24"/>
              </w:rPr>
              <w:t>дальний</w:t>
            </w:r>
            <w:proofErr w:type="spellEnd"/>
            <w:r w:rsidRPr="002A26B6">
              <w:rPr>
                <w:sz w:val="24"/>
                <w:szCs w:val="24"/>
              </w:rPr>
              <w:t xml:space="preserve"> виконавець (головний розпорядник бюджетних коштів)</w:t>
            </w:r>
          </w:p>
        </w:tc>
        <w:tc>
          <w:tcPr>
            <w:tcW w:w="1635" w:type="dxa"/>
            <w:vMerge w:val="restart"/>
          </w:tcPr>
          <w:p w14:paraId="59F5541D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Джерела фінансування (державний, обласний, місцеві (районний, міський, селищний, сільський) бюджети,</w:t>
            </w:r>
          </w:p>
          <w:p w14:paraId="33A8C6DC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інші кошти)</w:t>
            </w:r>
          </w:p>
        </w:tc>
        <w:tc>
          <w:tcPr>
            <w:tcW w:w="1312" w:type="dxa"/>
            <w:vMerge w:val="restart"/>
          </w:tcPr>
          <w:p w14:paraId="6CE1B618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Прогнозо</w:t>
            </w:r>
            <w:r w:rsidRPr="002A26B6">
              <w:rPr>
                <w:sz w:val="24"/>
                <w:szCs w:val="24"/>
              </w:rPr>
              <w:softHyphen/>
              <w:t>ваний обсяг фі</w:t>
            </w:r>
            <w:r w:rsidRPr="002A26B6">
              <w:rPr>
                <w:sz w:val="24"/>
                <w:szCs w:val="24"/>
              </w:rPr>
              <w:softHyphen/>
              <w:t>нансових ресурсів для виконання заходів  (тис. гривень), всього</w:t>
            </w:r>
          </w:p>
        </w:tc>
        <w:tc>
          <w:tcPr>
            <w:tcW w:w="6413" w:type="dxa"/>
            <w:gridSpan w:val="5"/>
            <w:vAlign w:val="center"/>
          </w:tcPr>
          <w:p w14:paraId="2A139E32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У тому числі за роками, тис. гривень</w:t>
            </w:r>
          </w:p>
        </w:tc>
      </w:tr>
      <w:tr w:rsidR="002A26B6" w:rsidRPr="002A26B6" w14:paraId="68115FCE" w14:textId="77777777" w:rsidTr="00885297">
        <w:tc>
          <w:tcPr>
            <w:tcW w:w="825" w:type="dxa"/>
            <w:vMerge/>
            <w:vAlign w:val="center"/>
          </w:tcPr>
          <w:p w14:paraId="5CADC81F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11E33531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547C49CE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F2835BC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14:paraId="04A2353B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14:paraId="5DE0DA4B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623627D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2017</w:t>
            </w:r>
          </w:p>
        </w:tc>
        <w:tc>
          <w:tcPr>
            <w:tcW w:w="1229" w:type="dxa"/>
            <w:vAlign w:val="center"/>
          </w:tcPr>
          <w:p w14:paraId="668616D2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2018</w:t>
            </w:r>
          </w:p>
        </w:tc>
        <w:tc>
          <w:tcPr>
            <w:tcW w:w="1185" w:type="dxa"/>
            <w:vAlign w:val="center"/>
          </w:tcPr>
          <w:p w14:paraId="41266615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2019</w:t>
            </w:r>
          </w:p>
        </w:tc>
        <w:tc>
          <w:tcPr>
            <w:tcW w:w="1320" w:type="dxa"/>
            <w:vAlign w:val="center"/>
          </w:tcPr>
          <w:p w14:paraId="79270DC4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2020</w:t>
            </w:r>
          </w:p>
        </w:tc>
        <w:tc>
          <w:tcPr>
            <w:tcW w:w="1375" w:type="dxa"/>
            <w:vAlign w:val="center"/>
          </w:tcPr>
          <w:p w14:paraId="6A4805BF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2021</w:t>
            </w:r>
          </w:p>
        </w:tc>
      </w:tr>
      <w:tr w:rsidR="002A26B6" w:rsidRPr="002A26B6" w14:paraId="54792540" w14:textId="77777777" w:rsidTr="00885297">
        <w:tc>
          <w:tcPr>
            <w:tcW w:w="825" w:type="dxa"/>
            <w:vMerge w:val="restart"/>
            <w:vAlign w:val="center"/>
          </w:tcPr>
          <w:p w14:paraId="7D953F7E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1.2.12</w:t>
            </w:r>
          </w:p>
        </w:tc>
        <w:tc>
          <w:tcPr>
            <w:tcW w:w="1777" w:type="dxa"/>
            <w:vMerge w:val="restart"/>
            <w:vAlign w:val="center"/>
          </w:tcPr>
          <w:p w14:paraId="61B1C6EC" w14:textId="77777777" w:rsidR="002A26B6" w:rsidRPr="002A26B6" w:rsidRDefault="002A26B6" w:rsidP="002A26B6">
            <w:pPr>
              <w:jc w:val="center"/>
              <w:rPr>
                <w:color w:val="000080"/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 xml:space="preserve">Реконструкція напірного </w:t>
            </w:r>
            <w:proofErr w:type="spellStart"/>
            <w:r w:rsidRPr="002A26B6">
              <w:rPr>
                <w:color w:val="000080"/>
                <w:sz w:val="24"/>
                <w:szCs w:val="24"/>
              </w:rPr>
              <w:t>колектора</w:t>
            </w:r>
            <w:proofErr w:type="spellEnd"/>
            <w:r w:rsidRPr="002A26B6">
              <w:rPr>
                <w:color w:val="000080"/>
                <w:sz w:val="24"/>
                <w:szCs w:val="24"/>
              </w:rPr>
              <w:t xml:space="preserve"> від КНС  по</w:t>
            </w:r>
          </w:p>
          <w:p w14:paraId="7C293934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вул. Нова до камери переключення в м. Здолбунів Рівненської області</w:t>
            </w:r>
          </w:p>
        </w:tc>
        <w:tc>
          <w:tcPr>
            <w:tcW w:w="1636" w:type="dxa"/>
            <w:vMerge w:val="restart"/>
            <w:vAlign w:val="center"/>
          </w:tcPr>
          <w:p w14:paraId="54846831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 xml:space="preserve">недопущення забруднення підземних вод </w:t>
            </w:r>
          </w:p>
        </w:tc>
        <w:tc>
          <w:tcPr>
            <w:tcW w:w="1843" w:type="dxa"/>
            <w:vMerge w:val="restart"/>
            <w:vAlign w:val="center"/>
          </w:tcPr>
          <w:p w14:paraId="769DF3A4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Департамент з питань будівництва та архітектури облдерж</w:t>
            </w:r>
            <w:r w:rsidRPr="002A26B6">
              <w:rPr>
                <w:color w:val="000080"/>
                <w:sz w:val="24"/>
                <w:szCs w:val="24"/>
              </w:rPr>
              <w:softHyphen/>
              <w:t>адміністрації, Здолбунівська міська рада</w:t>
            </w:r>
          </w:p>
        </w:tc>
        <w:tc>
          <w:tcPr>
            <w:tcW w:w="1635" w:type="dxa"/>
            <w:vAlign w:val="center"/>
          </w:tcPr>
          <w:p w14:paraId="2498E499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державний</w:t>
            </w:r>
          </w:p>
        </w:tc>
        <w:tc>
          <w:tcPr>
            <w:tcW w:w="1312" w:type="dxa"/>
            <w:vAlign w:val="center"/>
          </w:tcPr>
          <w:p w14:paraId="18868B8A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0,0000</w:t>
            </w:r>
          </w:p>
        </w:tc>
        <w:tc>
          <w:tcPr>
            <w:tcW w:w="1304" w:type="dxa"/>
            <w:vAlign w:val="center"/>
          </w:tcPr>
          <w:p w14:paraId="7CA3EB52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229" w:type="dxa"/>
            <w:vAlign w:val="center"/>
          </w:tcPr>
          <w:p w14:paraId="37879FDA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85" w:type="dxa"/>
            <w:vAlign w:val="center"/>
          </w:tcPr>
          <w:p w14:paraId="690C39CC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 w14:paraId="15122B84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375" w:type="dxa"/>
            <w:vAlign w:val="center"/>
          </w:tcPr>
          <w:p w14:paraId="751C29B6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</w:tr>
      <w:tr w:rsidR="002A26B6" w:rsidRPr="002A26B6" w14:paraId="6959002D" w14:textId="77777777" w:rsidTr="00885297">
        <w:tc>
          <w:tcPr>
            <w:tcW w:w="825" w:type="dxa"/>
            <w:vMerge/>
          </w:tcPr>
          <w:p w14:paraId="4696E516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25DF58DB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04609790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8A3262A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5FBCB3B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обласний</w:t>
            </w:r>
          </w:p>
        </w:tc>
        <w:tc>
          <w:tcPr>
            <w:tcW w:w="1312" w:type="dxa"/>
            <w:vAlign w:val="center"/>
          </w:tcPr>
          <w:p w14:paraId="57B09C8E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2989,9180</w:t>
            </w:r>
          </w:p>
        </w:tc>
        <w:tc>
          <w:tcPr>
            <w:tcW w:w="1304" w:type="dxa"/>
            <w:vAlign w:val="center"/>
          </w:tcPr>
          <w:p w14:paraId="2D72D2D2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100,0000</w:t>
            </w:r>
          </w:p>
        </w:tc>
        <w:tc>
          <w:tcPr>
            <w:tcW w:w="1229" w:type="dxa"/>
            <w:vAlign w:val="center"/>
          </w:tcPr>
          <w:p w14:paraId="290E96F6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100,0000</w:t>
            </w:r>
          </w:p>
        </w:tc>
        <w:tc>
          <w:tcPr>
            <w:tcW w:w="1185" w:type="dxa"/>
            <w:vAlign w:val="center"/>
          </w:tcPr>
          <w:p w14:paraId="2FC21896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100,0000</w:t>
            </w:r>
          </w:p>
        </w:tc>
        <w:tc>
          <w:tcPr>
            <w:tcW w:w="1320" w:type="dxa"/>
            <w:vAlign w:val="center"/>
          </w:tcPr>
          <w:p w14:paraId="4435F554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927,5370</w:t>
            </w:r>
          </w:p>
        </w:tc>
        <w:tc>
          <w:tcPr>
            <w:tcW w:w="1375" w:type="dxa"/>
            <w:vAlign w:val="center"/>
          </w:tcPr>
          <w:p w14:paraId="65117240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1762,3810</w:t>
            </w:r>
          </w:p>
        </w:tc>
      </w:tr>
      <w:tr w:rsidR="002A26B6" w:rsidRPr="002A26B6" w14:paraId="459A99DF" w14:textId="77777777" w:rsidTr="00885297">
        <w:tc>
          <w:tcPr>
            <w:tcW w:w="825" w:type="dxa"/>
            <w:vMerge/>
          </w:tcPr>
          <w:p w14:paraId="1668B304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49A84CCF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58978F6B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965DD21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63E10BFC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місцеві</w:t>
            </w:r>
          </w:p>
        </w:tc>
        <w:tc>
          <w:tcPr>
            <w:tcW w:w="1312" w:type="dxa"/>
            <w:vAlign w:val="center"/>
          </w:tcPr>
          <w:p w14:paraId="4B95A9F3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472,4820</w:t>
            </w:r>
          </w:p>
        </w:tc>
        <w:tc>
          <w:tcPr>
            <w:tcW w:w="1304" w:type="dxa"/>
            <w:vAlign w:val="center"/>
          </w:tcPr>
          <w:p w14:paraId="47A59C3B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94,5000</w:t>
            </w:r>
          </w:p>
        </w:tc>
        <w:tc>
          <w:tcPr>
            <w:tcW w:w="1229" w:type="dxa"/>
            <w:vAlign w:val="center"/>
          </w:tcPr>
          <w:p w14:paraId="37674BD1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94,5000</w:t>
            </w:r>
          </w:p>
        </w:tc>
        <w:tc>
          <w:tcPr>
            <w:tcW w:w="1185" w:type="dxa"/>
            <w:vAlign w:val="center"/>
          </w:tcPr>
          <w:p w14:paraId="10D4563D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94,5000</w:t>
            </w:r>
          </w:p>
        </w:tc>
        <w:tc>
          <w:tcPr>
            <w:tcW w:w="1320" w:type="dxa"/>
            <w:vAlign w:val="center"/>
          </w:tcPr>
          <w:p w14:paraId="3CFD1650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94,5000</w:t>
            </w:r>
          </w:p>
        </w:tc>
        <w:tc>
          <w:tcPr>
            <w:tcW w:w="1375" w:type="dxa"/>
            <w:vAlign w:val="center"/>
          </w:tcPr>
          <w:p w14:paraId="544DBEB9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94,4820</w:t>
            </w:r>
          </w:p>
        </w:tc>
      </w:tr>
      <w:tr w:rsidR="002A26B6" w:rsidRPr="002A26B6" w14:paraId="36559488" w14:textId="77777777" w:rsidTr="00885297">
        <w:tc>
          <w:tcPr>
            <w:tcW w:w="825" w:type="dxa"/>
            <w:vMerge/>
          </w:tcPr>
          <w:p w14:paraId="570DD19C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482F2018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52EF0B10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88568E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46D5517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інші кошти</w:t>
            </w:r>
          </w:p>
        </w:tc>
        <w:tc>
          <w:tcPr>
            <w:tcW w:w="1312" w:type="dxa"/>
            <w:vAlign w:val="center"/>
          </w:tcPr>
          <w:p w14:paraId="7165FC1D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0,0000</w:t>
            </w:r>
          </w:p>
        </w:tc>
        <w:tc>
          <w:tcPr>
            <w:tcW w:w="1304" w:type="dxa"/>
            <w:vAlign w:val="center"/>
          </w:tcPr>
          <w:p w14:paraId="7085DD8B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229" w:type="dxa"/>
            <w:vAlign w:val="center"/>
          </w:tcPr>
          <w:p w14:paraId="5A9104D2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85" w:type="dxa"/>
            <w:vAlign w:val="center"/>
          </w:tcPr>
          <w:p w14:paraId="0872D8B7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 w14:paraId="38F09197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375" w:type="dxa"/>
            <w:vAlign w:val="center"/>
          </w:tcPr>
          <w:p w14:paraId="000E0EAC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</w:tr>
    </w:tbl>
    <w:p w14:paraId="0C2FFA28" w14:textId="77777777" w:rsidR="002A26B6" w:rsidRPr="002A26B6" w:rsidRDefault="002A26B6" w:rsidP="002A26B6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”;</w:t>
      </w:r>
    </w:p>
    <w:p w14:paraId="279C7BFE" w14:textId="77777777" w:rsidR="002A26B6" w:rsidRPr="002A26B6" w:rsidRDefault="002A26B6" w:rsidP="002A26B6">
      <w:pPr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94D803D" w14:textId="77777777" w:rsidR="002A26B6" w:rsidRPr="002A26B6" w:rsidRDefault="002A26B6" w:rsidP="002A26B6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D6A24" w14:textId="77777777" w:rsidR="002A26B6" w:rsidRPr="002A26B6" w:rsidRDefault="002A26B6" w:rsidP="002A26B6">
      <w:pPr>
        <w:suppressAutoHyphens/>
        <w:spacing w:after="0" w:line="240" w:lineRule="auto"/>
        <w:ind w:right="-1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81DD9F1" w14:textId="77777777" w:rsidR="002A26B6" w:rsidRPr="002A26B6" w:rsidRDefault="002A26B6" w:rsidP="002A26B6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EDDEC" w14:textId="77777777" w:rsidR="002A26B6" w:rsidRPr="002A26B6" w:rsidRDefault="002A26B6" w:rsidP="002A26B6">
      <w:pPr>
        <w:tabs>
          <w:tab w:val="center" w:pos="7625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„      </w:t>
      </w:r>
      <w:r w:rsidRPr="002A26B6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f0"/>
        <w:tblW w:w="15923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25"/>
        <w:gridCol w:w="2279"/>
        <w:gridCol w:w="2410"/>
        <w:gridCol w:w="1843"/>
        <w:gridCol w:w="1662"/>
        <w:gridCol w:w="1444"/>
        <w:gridCol w:w="873"/>
        <w:gridCol w:w="1265"/>
        <w:gridCol w:w="1276"/>
        <w:gridCol w:w="840"/>
        <w:gridCol w:w="1145"/>
        <w:gridCol w:w="61"/>
      </w:tblGrid>
      <w:tr w:rsidR="002A26B6" w:rsidRPr="002A26B6" w14:paraId="1B6D28E8" w14:textId="77777777" w:rsidTr="00885297">
        <w:tc>
          <w:tcPr>
            <w:tcW w:w="825" w:type="dxa"/>
            <w:vMerge w:val="restart"/>
          </w:tcPr>
          <w:p w14:paraId="72D48BBC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  <w:vMerge w:val="restart"/>
          </w:tcPr>
          <w:p w14:paraId="5F01A5CE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2410" w:type="dxa"/>
            <w:vMerge w:val="restart"/>
          </w:tcPr>
          <w:p w14:paraId="5D42A913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Очікувані результати виконання та ефективність заходу</w:t>
            </w:r>
          </w:p>
        </w:tc>
        <w:tc>
          <w:tcPr>
            <w:tcW w:w="1843" w:type="dxa"/>
            <w:vMerge w:val="restart"/>
          </w:tcPr>
          <w:p w14:paraId="615D248D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proofErr w:type="spellStart"/>
            <w:r w:rsidRPr="002A26B6">
              <w:rPr>
                <w:sz w:val="24"/>
                <w:szCs w:val="24"/>
              </w:rPr>
              <w:t>Відпові</w:t>
            </w:r>
            <w:proofErr w:type="spellEnd"/>
            <w:r w:rsidRPr="002A26B6">
              <w:rPr>
                <w:sz w:val="24"/>
                <w:szCs w:val="24"/>
              </w:rPr>
              <w:t xml:space="preserve">-     </w:t>
            </w:r>
            <w:proofErr w:type="spellStart"/>
            <w:r w:rsidRPr="002A26B6">
              <w:rPr>
                <w:sz w:val="24"/>
                <w:szCs w:val="24"/>
              </w:rPr>
              <w:t>дальний</w:t>
            </w:r>
            <w:proofErr w:type="spellEnd"/>
            <w:r w:rsidRPr="002A26B6">
              <w:rPr>
                <w:sz w:val="24"/>
                <w:szCs w:val="24"/>
              </w:rPr>
              <w:t xml:space="preserve"> виконавець (головний розпорядник бюджетних коштів)</w:t>
            </w:r>
          </w:p>
        </w:tc>
        <w:tc>
          <w:tcPr>
            <w:tcW w:w="1662" w:type="dxa"/>
            <w:vMerge w:val="restart"/>
          </w:tcPr>
          <w:p w14:paraId="4D502F94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Джерела фінансування (державний, обласний, місцеві (районний, міський, селищний, сільський) бюджети,</w:t>
            </w:r>
          </w:p>
          <w:p w14:paraId="183E325C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інші кошти)</w:t>
            </w:r>
          </w:p>
        </w:tc>
        <w:tc>
          <w:tcPr>
            <w:tcW w:w="1444" w:type="dxa"/>
            <w:vMerge w:val="restart"/>
          </w:tcPr>
          <w:p w14:paraId="251EB4FC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Прогнозо</w:t>
            </w:r>
            <w:r w:rsidRPr="002A26B6">
              <w:rPr>
                <w:sz w:val="24"/>
                <w:szCs w:val="24"/>
              </w:rPr>
              <w:softHyphen/>
              <w:t>ваний обсяг фі</w:t>
            </w:r>
            <w:r w:rsidRPr="002A26B6">
              <w:rPr>
                <w:sz w:val="24"/>
                <w:szCs w:val="24"/>
              </w:rPr>
              <w:softHyphen/>
              <w:t>нансових ресурсів для виконання заходів  (тис. гривень), всього</w:t>
            </w:r>
          </w:p>
        </w:tc>
        <w:tc>
          <w:tcPr>
            <w:tcW w:w="5460" w:type="dxa"/>
            <w:gridSpan w:val="6"/>
            <w:vAlign w:val="center"/>
          </w:tcPr>
          <w:p w14:paraId="2611FEEA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У тому числі за роками, тис. гривень</w:t>
            </w:r>
          </w:p>
        </w:tc>
      </w:tr>
      <w:tr w:rsidR="002A26B6" w:rsidRPr="002A26B6" w14:paraId="5E0DCB21" w14:textId="77777777" w:rsidTr="00885297">
        <w:trPr>
          <w:gridAfter w:val="1"/>
          <w:wAfter w:w="61" w:type="dxa"/>
        </w:trPr>
        <w:tc>
          <w:tcPr>
            <w:tcW w:w="825" w:type="dxa"/>
            <w:vMerge/>
            <w:vAlign w:val="center"/>
          </w:tcPr>
          <w:p w14:paraId="45C71436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015F43D9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EBA8258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2751C0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14:paraId="4377E148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690A5947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D0FD5A1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2017</w:t>
            </w:r>
          </w:p>
        </w:tc>
        <w:tc>
          <w:tcPr>
            <w:tcW w:w="1265" w:type="dxa"/>
            <w:vAlign w:val="center"/>
          </w:tcPr>
          <w:p w14:paraId="73835D59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14:paraId="11A113B3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vAlign w:val="center"/>
          </w:tcPr>
          <w:p w14:paraId="6B7D70F3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2020</w:t>
            </w:r>
          </w:p>
        </w:tc>
        <w:tc>
          <w:tcPr>
            <w:tcW w:w="1145" w:type="dxa"/>
            <w:vAlign w:val="center"/>
          </w:tcPr>
          <w:p w14:paraId="4662F996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2021</w:t>
            </w:r>
          </w:p>
        </w:tc>
      </w:tr>
      <w:tr w:rsidR="002A26B6" w:rsidRPr="002A26B6" w14:paraId="24C4FAD6" w14:textId="77777777" w:rsidTr="00885297">
        <w:trPr>
          <w:gridAfter w:val="1"/>
          <w:wAfter w:w="61" w:type="dxa"/>
        </w:trPr>
        <w:tc>
          <w:tcPr>
            <w:tcW w:w="825" w:type="dxa"/>
            <w:vMerge w:val="restart"/>
            <w:vAlign w:val="center"/>
          </w:tcPr>
          <w:p w14:paraId="52369072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1.2.33</w:t>
            </w:r>
          </w:p>
        </w:tc>
        <w:tc>
          <w:tcPr>
            <w:tcW w:w="2279" w:type="dxa"/>
            <w:vMerge w:val="restart"/>
            <w:vAlign w:val="center"/>
          </w:tcPr>
          <w:p w14:paraId="12504EFE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Реконструкція каналізаційної насосної станції</w:t>
            </w:r>
          </w:p>
          <w:p w14:paraId="2DF31721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№ 2 на                              вул. Татарській в</w:t>
            </w:r>
            <w:r w:rsidRPr="002A26B6">
              <w:rPr>
                <w:sz w:val="24"/>
                <w:szCs w:val="24"/>
              </w:rPr>
              <w:br/>
              <w:t>м. Острог Рівненської області</w:t>
            </w:r>
          </w:p>
        </w:tc>
        <w:tc>
          <w:tcPr>
            <w:tcW w:w="2410" w:type="dxa"/>
            <w:vMerge w:val="restart"/>
            <w:vAlign w:val="center"/>
          </w:tcPr>
          <w:p w14:paraId="61CB10F2" w14:textId="4D54F6A9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припинення аварійних витоків стічних вод, попередження потенційного забруднення р. Вілія та р.  Горинь в м. Острог</w:t>
            </w:r>
          </w:p>
        </w:tc>
        <w:tc>
          <w:tcPr>
            <w:tcW w:w="1843" w:type="dxa"/>
            <w:vMerge w:val="restart"/>
            <w:vAlign w:val="center"/>
          </w:tcPr>
          <w:p w14:paraId="46560A73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  <w:lang w:bidi="lo-LA"/>
              </w:rPr>
              <w:t xml:space="preserve"> Департамент з питань будівництва та архітектури облдерж</w:t>
            </w:r>
            <w:r w:rsidRPr="002A26B6">
              <w:rPr>
                <w:sz w:val="24"/>
                <w:szCs w:val="24"/>
                <w:lang w:bidi="lo-LA"/>
              </w:rPr>
              <w:softHyphen/>
              <w:t>адміністрації, Острозька міська рада</w:t>
            </w:r>
          </w:p>
        </w:tc>
        <w:tc>
          <w:tcPr>
            <w:tcW w:w="1662" w:type="dxa"/>
            <w:vAlign w:val="center"/>
          </w:tcPr>
          <w:p w14:paraId="6DDBC540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державний</w:t>
            </w:r>
          </w:p>
        </w:tc>
        <w:tc>
          <w:tcPr>
            <w:tcW w:w="1444" w:type="dxa"/>
            <w:vAlign w:val="center"/>
          </w:tcPr>
          <w:p w14:paraId="232B2289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48D8A607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3A664697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14:paraId="00AEE5DA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50B48B40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45" w:type="dxa"/>
            <w:vAlign w:val="center"/>
          </w:tcPr>
          <w:p w14:paraId="394EF2CA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</w:tr>
      <w:tr w:rsidR="002A26B6" w:rsidRPr="002A26B6" w14:paraId="61896D9B" w14:textId="77777777" w:rsidTr="00885297">
        <w:trPr>
          <w:gridAfter w:val="1"/>
          <w:wAfter w:w="61" w:type="dxa"/>
        </w:trPr>
        <w:tc>
          <w:tcPr>
            <w:tcW w:w="825" w:type="dxa"/>
            <w:vMerge/>
          </w:tcPr>
          <w:p w14:paraId="33D7BA36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760F749E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9F9CAC8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EE53E64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0B972CBE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обласний</w:t>
            </w:r>
          </w:p>
        </w:tc>
        <w:tc>
          <w:tcPr>
            <w:tcW w:w="1444" w:type="dxa"/>
            <w:vAlign w:val="center"/>
          </w:tcPr>
          <w:p w14:paraId="419C2128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2808,5680</w:t>
            </w:r>
          </w:p>
        </w:tc>
        <w:tc>
          <w:tcPr>
            <w:tcW w:w="873" w:type="dxa"/>
            <w:vAlign w:val="center"/>
          </w:tcPr>
          <w:p w14:paraId="1DB0D4D9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265" w:type="dxa"/>
            <w:vAlign w:val="center"/>
          </w:tcPr>
          <w:p w14:paraId="23E25017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  <w:lang w:bidi="lo-LA"/>
              </w:rPr>
              <w:t>1553,5600</w:t>
            </w:r>
          </w:p>
        </w:tc>
        <w:tc>
          <w:tcPr>
            <w:tcW w:w="1276" w:type="dxa"/>
            <w:vAlign w:val="center"/>
          </w:tcPr>
          <w:p w14:paraId="3C27523B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  <w:lang w:bidi="lo-LA"/>
              </w:rPr>
              <w:t>1097,0080</w:t>
            </w:r>
          </w:p>
        </w:tc>
        <w:tc>
          <w:tcPr>
            <w:tcW w:w="840" w:type="dxa"/>
            <w:vAlign w:val="center"/>
          </w:tcPr>
          <w:p w14:paraId="4B8A6D09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  <w:lang w:bidi="lo-LA"/>
              </w:rPr>
              <w:t> </w:t>
            </w:r>
          </w:p>
        </w:tc>
        <w:tc>
          <w:tcPr>
            <w:tcW w:w="1145" w:type="dxa"/>
            <w:vAlign w:val="center"/>
          </w:tcPr>
          <w:p w14:paraId="1885D6AD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  <w:lang w:bidi="lo-LA"/>
              </w:rPr>
              <w:t>158,0000</w:t>
            </w:r>
          </w:p>
        </w:tc>
      </w:tr>
      <w:tr w:rsidR="002A26B6" w:rsidRPr="002A26B6" w14:paraId="79E0C00F" w14:textId="77777777" w:rsidTr="00885297">
        <w:trPr>
          <w:gridAfter w:val="1"/>
          <w:wAfter w:w="61" w:type="dxa"/>
        </w:trPr>
        <w:tc>
          <w:tcPr>
            <w:tcW w:w="825" w:type="dxa"/>
            <w:vMerge/>
          </w:tcPr>
          <w:p w14:paraId="703ECD70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345C44BD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C5D4A9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A7C349C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59FAF6A6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місцеві</w:t>
            </w:r>
          </w:p>
        </w:tc>
        <w:tc>
          <w:tcPr>
            <w:tcW w:w="1444" w:type="dxa"/>
            <w:vAlign w:val="center"/>
          </w:tcPr>
          <w:p w14:paraId="0BD51E11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09EF2AE6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265" w:type="dxa"/>
            <w:vAlign w:val="center"/>
          </w:tcPr>
          <w:p w14:paraId="374D804A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14:paraId="333F5C58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20C65E0F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45" w:type="dxa"/>
            <w:vAlign w:val="center"/>
          </w:tcPr>
          <w:p w14:paraId="751320DD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</w:tr>
      <w:tr w:rsidR="002A26B6" w:rsidRPr="002A26B6" w14:paraId="59F3F4B1" w14:textId="77777777" w:rsidTr="00885297">
        <w:trPr>
          <w:gridAfter w:val="1"/>
          <w:wAfter w:w="61" w:type="dxa"/>
        </w:trPr>
        <w:tc>
          <w:tcPr>
            <w:tcW w:w="825" w:type="dxa"/>
            <w:vMerge/>
          </w:tcPr>
          <w:p w14:paraId="3E34F05E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0FF615CD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EAF102B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D0C3263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67F5E80A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інші кошти</w:t>
            </w:r>
          </w:p>
        </w:tc>
        <w:tc>
          <w:tcPr>
            <w:tcW w:w="1444" w:type="dxa"/>
            <w:vAlign w:val="center"/>
          </w:tcPr>
          <w:p w14:paraId="5FD3ACEF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569E3CD7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265" w:type="dxa"/>
            <w:vAlign w:val="center"/>
          </w:tcPr>
          <w:p w14:paraId="0F90F327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14:paraId="46CCD9FD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3BD388F1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45" w:type="dxa"/>
            <w:vAlign w:val="center"/>
          </w:tcPr>
          <w:p w14:paraId="3D394AB6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</w:tr>
    </w:tbl>
    <w:p w14:paraId="7EFF1C90" w14:textId="77777777" w:rsidR="002A26B6" w:rsidRPr="002A26B6" w:rsidRDefault="002A26B6" w:rsidP="002A26B6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”;</w:t>
      </w:r>
    </w:p>
    <w:p w14:paraId="1BF7C098" w14:textId="77777777" w:rsidR="002A26B6" w:rsidRPr="002A26B6" w:rsidRDefault="002A26B6" w:rsidP="002A26B6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</w:p>
    <w:p w14:paraId="0AA43980" w14:textId="77777777" w:rsidR="002A26B6" w:rsidRPr="002A26B6" w:rsidRDefault="002A26B6" w:rsidP="002A26B6">
      <w:pPr>
        <w:suppressAutoHyphens/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3E9267" w14:textId="77777777" w:rsidR="002A26B6" w:rsidRPr="002A26B6" w:rsidRDefault="002A26B6" w:rsidP="002A26B6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A26B6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14:paraId="50836E61" w14:textId="77777777" w:rsidR="002A26B6" w:rsidRPr="002A26B6" w:rsidRDefault="002A26B6" w:rsidP="002A26B6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2E6DD5" w14:textId="77777777" w:rsidR="002A26B6" w:rsidRPr="002A26B6" w:rsidRDefault="002A26B6" w:rsidP="002A26B6">
      <w:pPr>
        <w:tabs>
          <w:tab w:val="center" w:pos="7625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„      </w:t>
      </w:r>
      <w:r w:rsidRPr="002A26B6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f0"/>
        <w:tblW w:w="15341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25"/>
        <w:gridCol w:w="2279"/>
        <w:gridCol w:w="2552"/>
        <w:gridCol w:w="1843"/>
        <w:gridCol w:w="1662"/>
        <w:gridCol w:w="1444"/>
        <w:gridCol w:w="873"/>
        <w:gridCol w:w="850"/>
        <w:gridCol w:w="851"/>
        <w:gridCol w:w="840"/>
        <w:gridCol w:w="1292"/>
        <w:gridCol w:w="30"/>
      </w:tblGrid>
      <w:tr w:rsidR="002A26B6" w:rsidRPr="002A26B6" w14:paraId="1653F322" w14:textId="77777777" w:rsidTr="00885297">
        <w:tc>
          <w:tcPr>
            <w:tcW w:w="825" w:type="dxa"/>
            <w:vMerge w:val="restart"/>
          </w:tcPr>
          <w:p w14:paraId="5938621D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  <w:vMerge w:val="restart"/>
          </w:tcPr>
          <w:p w14:paraId="6318D54A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2552" w:type="dxa"/>
            <w:vMerge w:val="restart"/>
          </w:tcPr>
          <w:p w14:paraId="4ABB6128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Очікувані результати виконання та ефективність заходу</w:t>
            </w:r>
          </w:p>
        </w:tc>
        <w:tc>
          <w:tcPr>
            <w:tcW w:w="1843" w:type="dxa"/>
            <w:vMerge w:val="restart"/>
          </w:tcPr>
          <w:p w14:paraId="118B1D3E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proofErr w:type="spellStart"/>
            <w:r w:rsidRPr="002A26B6">
              <w:rPr>
                <w:sz w:val="24"/>
                <w:szCs w:val="24"/>
              </w:rPr>
              <w:t>Відпові</w:t>
            </w:r>
            <w:proofErr w:type="spellEnd"/>
            <w:r w:rsidRPr="002A26B6">
              <w:rPr>
                <w:sz w:val="24"/>
                <w:szCs w:val="24"/>
              </w:rPr>
              <w:t xml:space="preserve">-     </w:t>
            </w:r>
            <w:proofErr w:type="spellStart"/>
            <w:r w:rsidRPr="002A26B6">
              <w:rPr>
                <w:sz w:val="24"/>
                <w:szCs w:val="24"/>
              </w:rPr>
              <w:t>дальний</w:t>
            </w:r>
            <w:proofErr w:type="spellEnd"/>
            <w:r w:rsidRPr="002A26B6">
              <w:rPr>
                <w:sz w:val="24"/>
                <w:szCs w:val="24"/>
              </w:rPr>
              <w:t xml:space="preserve"> виконавець (головний розпорядник бюджетних коштів)</w:t>
            </w:r>
          </w:p>
        </w:tc>
        <w:tc>
          <w:tcPr>
            <w:tcW w:w="1662" w:type="dxa"/>
            <w:vMerge w:val="restart"/>
          </w:tcPr>
          <w:p w14:paraId="20ED819B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Джерела фінансування (державний, обласний, місцеві (районний, міський, селищний, сільський) бюджети,</w:t>
            </w:r>
          </w:p>
          <w:p w14:paraId="5291E5FC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інші кошти)</w:t>
            </w:r>
          </w:p>
        </w:tc>
        <w:tc>
          <w:tcPr>
            <w:tcW w:w="1444" w:type="dxa"/>
            <w:vMerge w:val="restart"/>
          </w:tcPr>
          <w:p w14:paraId="4230C3BF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Прогнозо</w:t>
            </w:r>
            <w:r w:rsidRPr="002A26B6">
              <w:rPr>
                <w:sz w:val="24"/>
                <w:szCs w:val="24"/>
              </w:rPr>
              <w:softHyphen/>
              <w:t>ваний обсяг фі</w:t>
            </w:r>
            <w:r w:rsidRPr="002A26B6">
              <w:rPr>
                <w:sz w:val="24"/>
                <w:szCs w:val="24"/>
              </w:rPr>
              <w:softHyphen/>
              <w:t>нансових ресурсів для виконання заходів  (тис. гривень), всього</w:t>
            </w:r>
          </w:p>
        </w:tc>
        <w:tc>
          <w:tcPr>
            <w:tcW w:w="4736" w:type="dxa"/>
            <w:gridSpan w:val="6"/>
            <w:vAlign w:val="center"/>
          </w:tcPr>
          <w:p w14:paraId="63D25000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У тому числі за роками, тис. гривень</w:t>
            </w:r>
          </w:p>
        </w:tc>
      </w:tr>
      <w:tr w:rsidR="002A26B6" w:rsidRPr="002A26B6" w14:paraId="3E4A4970" w14:textId="77777777" w:rsidTr="00885297">
        <w:trPr>
          <w:gridAfter w:val="1"/>
          <w:wAfter w:w="30" w:type="dxa"/>
        </w:trPr>
        <w:tc>
          <w:tcPr>
            <w:tcW w:w="825" w:type="dxa"/>
            <w:vMerge/>
            <w:vAlign w:val="center"/>
          </w:tcPr>
          <w:p w14:paraId="2DA31EBE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65DF2C1F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DAC9DF1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23409FC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14:paraId="416FBD72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76C3A164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A137782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14:paraId="67DC8B91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14:paraId="12E3359C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2019</w:t>
            </w:r>
          </w:p>
        </w:tc>
        <w:tc>
          <w:tcPr>
            <w:tcW w:w="840" w:type="dxa"/>
            <w:vAlign w:val="center"/>
          </w:tcPr>
          <w:p w14:paraId="318C65C8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2020</w:t>
            </w:r>
          </w:p>
        </w:tc>
        <w:tc>
          <w:tcPr>
            <w:tcW w:w="1292" w:type="dxa"/>
            <w:vAlign w:val="center"/>
          </w:tcPr>
          <w:p w14:paraId="722987C3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2021</w:t>
            </w:r>
          </w:p>
        </w:tc>
      </w:tr>
      <w:tr w:rsidR="002A26B6" w:rsidRPr="002A26B6" w14:paraId="28770B1A" w14:textId="77777777" w:rsidTr="00885297">
        <w:trPr>
          <w:gridAfter w:val="1"/>
          <w:wAfter w:w="30" w:type="dxa"/>
        </w:trPr>
        <w:tc>
          <w:tcPr>
            <w:tcW w:w="825" w:type="dxa"/>
            <w:vMerge w:val="restart"/>
            <w:vAlign w:val="center"/>
          </w:tcPr>
          <w:p w14:paraId="42F0226E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1.2.36</w:t>
            </w:r>
          </w:p>
        </w:tc>
        <w:tc>
          <w:tcPr>
            <w:tcW w:w="2279" w:type="dxa"/>
            <w:vMerge w:val="restart"/>
            <w:vAlign w:val="center"/>
          </w:tcPr>
          <w:p w14:paraId="1165C083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  <w:lang w:bidi="lo-LA"/>
              </w:rPr>
              <w:t>Виготовлення проектно-кошторисної документації “Реконструкція каналізаційних очисних споруд</w:t>
            </w:r>
            <w:r w:rsidRPr="002A26B6">
              <w:rPr>
                <w:sz w:val="24"/>
                <w:szCs w:val="24"/>
                <w:lang w:bidi="lo-LA"/>
              </w:rPr>
              <w:br/>
              <w:t>м. Костопіль, Рівненського району, Рівненської області потужністю 5000 м3/добу»</w:t>
            </w:r>
          </w:p>
        </w:tc>
        <w:tc>
          <w:tcPr>
            <w:tcW w:w="2552" w:type="dxa"/>
            <w:vMerge w:val="restart"/>
            <w:vAlign w:val="center"/>
          </w:tcPr>
          <w:p w14:paraId="0797204F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  <w:lang w:bidi="lo-LA"/>
              </w:rPr>
              <w:t xml:space="preserve">здійснення комплексу заходів, спрямованих на підвищення надійності і ефективності </w:t>
            </w:r>
            <w:proofErr w:type="spellStart"/>
            <w:r w:rsidRPr="002A26B6">
              <w:rPr>
                <w:sz w:val="24"/>
                <w:szCs w:val="24"/>
                <w:lang w:bidi="lo-LA"/>
              </w:rPr>
              <w:t>функціо-нування</w:t>
            </w:r>
            <w:proofErr w:type="spellEnd"/>
            <w:r w:rsidRPr="002A26B6">
              <w:rPr>
                <w:sz w:val="24"/>
                <w:szCs w:val="24"/>
                <w:lang w:bidi="lo-LA"/>
              </w:rPr>
              <w:t xml:space="preserve"> системи водовідведення міста, усунення джерел забруднення вод підземного горизонту</w:t>
            </w:r>
          </w:p>
        </w:tc>
        <w:tc>
          <w:tcPr>
            <w:tcW w:w="1843" w:type="dxa"/>
            <w:vMerge w:val="restart"/>
            <w:vAlign w:val="center"/>
          </w:tcPr>
          <w:p w14:paraId="4BBF2B73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  <w:lang w:bidi="lo-LA"/>
              </w:rPr>
              <w:t xml:space="preserve"> Костопільська міська рада</w:t>
            </w:r>
          </w:p>
        </w:tc>
        <w:tc>
          <w:tcPr>
            <w:tcW w:w="1662" w:type="dxa"/>
            <w:vAlign w:val="center"/>
          </w:tcPr>
          <w:p w14:paraId="7FF2AFD1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державний</w:t>
            </w:r>
          </w:p>
        </w:tc>
        <w:tc>
          <w:tcPr>
            <w:tcW w:w="1444" w:type="dxa"/>
            <w:vAlign w:val="center"/>
          </w:tcPr>
          <w:p w14:paraId="1C4FEB5A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41048A14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31E573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233C51DC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5C1D19AC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292" w:type="dxa"/>
            <w:vAlign w:val="center"/>
          </w:tcPr>
          <w:p w14:paraId="636EB087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</w:tr>
      <w:tr w:rsidR="002A26B6" w:rsidRPr="002A26B6" w14:paraId="6FEA12B7" w14:textId="77777777" w:rsidTr="00885297">
        <w:trPr>
          <w:gridAfter w:val="1"/>
          <w:wAfter w:w="30" w:type="dxa"/>
        </w:trPr>
        <w:tc>
          <w:tcPr>
            <w:tcW w:w="825" w:type="dxa"/>
            <w:vMerge/>
          </w:tcPr>
          <w:p w14:paraId="79F1B909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4954913E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C54E4D8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FDC0CD4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67E52377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обласний</w:t>
            </w:r>
          </w:p>
        </w:tc>
        <w:tc>
          <w:tcPr>
            <w:tcW w:w="1444" w:type="dxa"/>
            <w:vAlign w:val="center"/>
          </w:tcPr>
          <w:p w14:paraId="5C8E6F36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1497,0000</w:t>
            </w:r>
          </w:p>
        </w:tc>
        <w:tc>
          <w:tcPr>
            <w:tcW w:w="873" w:type="dxa"/>
            <w:vAlign w:val="center"/>
          </w:tcPr>
          <w:p w14:paraId="5F4D426E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31FA71AB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6FE782B0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1F8D846A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14:paraId="131D8E55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1497,0000</w:t>
            </w:r>
          </w:p>
        </w:tc>
      </w:tr>
      <w:tr w:rsidR="002A26B6" w:rsidRPr="002A26B6" w14:paraId="0F11970F" w14:textId="77777777" w:rsidTr="00885297">
        <w:trPr>
          <w:gridAfter w:val="1"/>
          <w:wAfter w:w="30" w:type="dxa"/>
        </w:trPr>
        <w:tc>
          <w:tcPr>
            <w:tcW w:w="825" w:type="dxa"/>
            <w:vMerge/>
          </w:tcPr>
          <w:p w14:paraId="01DCED65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138BF95C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BEA04B4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BC36CC4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7330934F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місцеві</w:t>
            </w:r>
          </w:p>
        </w:tc>
        <w:tc>
          <w:tcPr>
            <w:tcW w:w="1444" w:type="dxa"/>
            <w:vAlign w:val="center"/>
          </w:tcPr>
          <w:p w14:paraId="2990446C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1E9DAD7E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22156E7A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2B3BFE89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37A09ACC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292" w:type="dxa"/>
            <w:vAlign w:val="center"/>
          </w:tcPr>
          <w:p w14:paraId="275F5376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</w:tr>
      <w:tr w:rsidR="002A26B6" w:rsidRPr="002A26B6" w14:paraId="5D4EF073" w14:textId="77777777" w:rsidTr="00885297">
        <w:trPr>
          <w:gridAfter w:val="1"/>
          <w:wAfter w:w="30" w:type="dxa"/>
        </w:trPr>
        <w:tc>
          <w:tcPr>
            <w:tcW w:w="825" w:type="dxa"/>
            <w:vMerge/>
          </w:tcPr>
          <w:p w14:paraId="30DCCEFA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14:paraId="21FD0CF6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3E6FF6E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FE1CC11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245E8F5B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інші кошти</w:t>
            </w:r>
          </w:p>
        </w:tc>
        <w:tc>
          <w:tcPr>
            <w:tcW w:w="1444" w:type="dxa"/>
            <w:vAlign w:val="center"/>
          </w:tcPr>
          <w:p w14:paraId="5AAE4E1B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0,0000</w:t>
            </w:r>
          </w:p>
        </w:tc>
        <w:tc>
          <w:tcPr>
            <w:tcW w:w="873" w:type="dxa"/>
            <w:vAlign w:val="center"/>
          </w:tcPr>
          <w:p w14:paraId="6BF7368D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05F4A9C6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1621CFCC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</w:tcPr>
          <w:p w14:paraId="2A2D87CC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292" w:type="dxa"/>
            <w:vAlign w:val="center"/>
          </w:tcPr>
          <w:p w14:paraId="2FBF69EA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</w:tr>
    </w:tbl>
    <w:p w14:paraId="386B5FB1" w14:textId="77777777" w:rsidR="002A26B6" w:rsidRPr="002A26B6" w:rsidRDefault="002A26B6" w:rsidP="002A26B6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”;</w:t>
      </w:r>
    </w:p>
    <w:p w14:paraId="0A42E312" w14:textId="77777777" w:rsidR="002A26B6" w:rsidRPr="002A26B6" w:rsidRDefault="002A26B6" w:rsidP="002A26B6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0DCDE1" w14:textId="77777777" w:rsidR="002A26B6" w:rsidRPr="002A26B6" w:rsidRDefault="002A26B6" w:rsidP="002A26B6">
      <w:pPr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3A00E41" w14:textId="77777777" w:rsidR="002A26B6" w:rsidRPr="002A26B6" w:rsidRDefault="002A26B6" w:rsidP="002A26B6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14:paraId="2E4F7B1A" w14:textId="77777777" w:rsidR="002A26B6" w:rsidRPr="002A26B6" w:rsidRDefault="002A26B6" w:rsidP="002A26B6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„      </w:t>
      </w:r>
    </w:p>
    <w:tbl>
      <w:tblPr>
        <w:tblStyle w:val="af0"/>
        <w:tblW w:w="15125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20"/>
        <w:gridCol w:w="1912"/>
        <w:gridCol w:w="1790"/>
        <w:gridCol w:w="1807"/>
        <w:gridCol w:w="1649"/>
        <w:gridCol w:w="1305"/>
        <w:gridCol w:w="1087"/>
        <w:gridCol w:w="1074"/>
        <w:gridCol w:w="1193"/>
        <w:gridCol w:w="1312"/>
        <w:gridCol w:w="1176"/>
      </w:tblGrid>
      <w:tr w:rsidR="002A26B6" w:rsidRPr="002A26B6" w14:paraId="580626D8" w14:textId="77777777" w:rsidTr="00885297">
        <w:trPr>
          <w:trHeight w:val="270"/>
        </w:trPr>
        <w:tc>
          <w:tcPr>
            <w:tcW w:w="820" w:type="dxa"/>
            <w:vMerge w:val="restart"/>
          </w:tcPr>
          <w:p w14:paraId="3A3263B8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№</w:t>
            </w:r>
          </w:p>
        </w:tc>
        <w:tc>
          <w:tcPr>
            <w:tcW w:w="1912" w:type="dxa"/>
            <w:vMerge w:val="restart"/>
          </w:tcPr>
          <w:p w14:paraId="3A286A6D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790" w:type="dxa"/>
            <w:vMerge w:val="restart"/>
          </w:tcPr>
          <w:p w14:paraId="3B87B69B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Очікувані результати виконання та ефективність заходу</w:t>
            </w:r>
          </w:p>
        </w:tc>
        <w:tc>
          <w:tcPr>
            <w:tcW w:w="1807" w:type="dxa"/>
            <w:vMerge w:val="restart"/>
          </w:tcPr>
          <w:p w14:paraId="60753E6F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proofErr w:type="spellStart"/>
            <w:r w:rsidRPr="002A26B6">
              <w:rPr>
                <w:sz w:val="24"/>
                <w:szCs w:val="24"/>
              </w:rPr>
              <w:t>Відпові</w:t>
            </w:r>
            <w:proofErr w:type="spellEnd"/>
            <w:r w:rsidRPr="002A26B6">
              <w:rPr>
                <w:sz w:val="24"/>
                <w:szCs w:val="24"/>
              </w:rPr>
              <w:t xml:space="preserve">-     </w:t>
            </w:r>
            <w:proofErr w:type="spellStart"/>
            <w:r w:rsidRPr="002A26B6">
              <w:rPr>
                <w:sz w:val="24"/>
                <w:szCs w:val="24"/>
              </w:rPr>
              <w:t>дальний</w:t>
            </w:r>
            <w:proofErr w:type="spellEnd"/>
            <w:r w:rsidRPr="002A26B6">
              <w:rPr>
                <w:sz w:val="24"/>
                <w:szCs w:val="24"/>
              </w:rPr>
              <w:t xml:space="preserve"> виконавець (головний розпорядник бюджетних коштів)</w:t>
            </w:r>
          </w:p>
        </w:tc>
        <w:tc>
          <w:tcPr>
            <w:tcW w:w="1649" w:type="dxa"/>
            <w:vMerge w:val="restart"/>
          </w:tcPr>
          <w:p w14:paraId="0CE91845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Джерела фінансування (державний, обласний, місцеві (районний, міський, селищний, сільський) бюджети,</w:t>
            </w:r>
          </w:p>
          <w:p w14:paraId="6554D0C7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інші кошти)</w:t>
            </w:r>
          </w:p>
        </w:tc>
        <w:tc>
          <w:tcPr>
            <w:tcW w:w="1305" w:type="dxa"/>
            <w:vMerge w:val="restart"/>
          </w:tcPr>
          <w:p w14:paraId="01DA479A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Прогнозо</w:t>
            </w:r>
            <w:r w:rsidRPr="002A26B6">
              <w:rPr>
                <w:sz w:val="24"/>
                <w:szCs w:val="24"/>
              </w:rPr>
              <w:softHyphen/>
              <w:t>ваний обсяг фі</w:t>
            </w:r>
            <w:r w:rsidRPr="002A26B6">
              <w:rPr>
                <w:sz w:val="24"/>
                <w:szCs w:val="24"/>
              </w:rPr>
              <w:softHyphen/>
              <w:t>нансових ресурсів для виконання заходів  (тис. гривень), всього</w:t>
            </w:r>
          </w:p>
        </w:tc>
        <w:tc>
          <w:tcPr>
            <w:tcW w:w="5842" w:type="dxa"/>
            <w:gridSpan w:val="5"/>
            <w:vAlign w:val="center"/>
          </w:tcPr>
          <w:p w14:paraId="2DF9823D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У тому числі за роками, тис. гривень</w:t>
            </w:r>
          </w:p>
        </w:tc>
      </w:tr>
      <w:tr w:rsidR="002A26B6" w:rsidRPr="002A26B6" w14:paraId="3DA8D200" w14:textId="77777777" w:rsidTr="00885297">
        <w:trPr>
          <w:trHeight w:val="148"/>
        </w:trPr>
        <w:tc>
          <w:tcPr>
            <w:tcW w:w="820" w:type="dxa"/>
            <w:vMerge/>
            <w:vAlign w:val="center"/>
          </w:tcPr>
          <w:p w14:paraId="7F0CFE49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30844436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5D3991AC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04966D52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14:paraId="19ECA39B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264D295B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9385CCD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2017</w:t>
            </w:r>
          </w:p>
        </w:tc>
        <w:tc>
          <w:tcPr>
            <w:tcW w:w="1074" w:type="dxa"/>
            <w:vAlign w:val="center"/>
          </w:tcPr>
          <w:p w14:paraId="024D0F06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2018</w:t>
            </w:r>
          </w:p>
        </w:tc>
        <w:tc>
          <w:tcPr>
            <w:tcW w:w="1193" w:type="dxa"/>
            <w:vAlign w:val="center"/>
          </w:tcPr>
          <w:p w14:paraId="6146180B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2019</w:t>
            </w:r>
          </w:p>
        </w:tc>
        <w:tc>
          <w:tcPr>
            <w:tcW w:w="1312" w:type="dxa"/>
            <w:vAlign w:val="center"/>
          </w:tcPr>
          <w:p w14:paraId="5915470C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2020</w:t>
            </w:r>
          </w:p>
        </w:tc>
        <w:tc>
          <w:tcPr>
            <w:tcW w:w="1176" w:type="dxa"/>
            <w:vAlign w:val="center"/>
          </w:tcPr>
          <w:p w14:paraId="20537B2B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2021</w:t>
            </w:r>
          </w:p>
        </w:tc>
      </w:tr>
      <w:tr w:rsidR="002A26B6" w:rsidRPr="002A26B6" w14:paraId="0DAD15D7" w14:textId="77777777" w:rsidTr="00885297">
        <w:trPr>
          <w:trHeight w:val="270"/>
        </w:trPr>
        <w:tc>
          <w:tcPr>
            <w:tcW w:w="820" w:type="dxa"/>
            <w:vMerge w:val="restart"/>
            <w:vAlign w:val="center"/>
          </w:tcPr>
          <w:p w14:paraId="108D1861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1.4.37</w:t>
            </w:r>
          </w:p>
        </w:tc>
        <w:tc>
          <w:tcPr>
            <w:tcW w:w="1912" w:type="dxa"/>
            <w:vMerge w:val="restart"/>
            <w:vAlign w:val="center"/>
          </w:tcPr>
          <w:p w14:paraId="0FECF491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 xml:space="preserve">Виготовлення </w:t>
            </w:r>
            <w:proofErr w:type="spellStart"/>
            <w:r w:rsidRPr="002A26B6">
              <w:rPr>
                <w:color w:val="000080"/>
                <w:sz w:val="24"/>
                <w:szCs w:val="24"/>
              </w:rPr>
              <w:t>проєктно</w:t>
            </w:r>
            <w:proofErr w:type="spellEnd"/>
            <w:r w:rsidRPr="002A26B6">
              <w:rPr>
                <w:color w:val="000080"/>
                <w:sz w:val="24"/>
                <w:szCs w:val="24"/>
              </w:rPr>
              <w:t xml:space="preserve">-кошторисної документації "Реконструкція споруди гідровузла та шлюзів греблі </w:t>
            </w:r>
            <w:proofErr w:type="spellStart"/>
            <w:r w:rsidRPr="002A26B6">
              <w:rPr>
                <w:color w:val="000080"/>
                <w:sz w:val="24"/>
                <w:szCs w:val="24"/>
              </w:rPr>
              <w:t>Хрінницького</w:t>
            </w:r>
            <w:proofErr w:type="spellEnd"/>
            <w:r w:rsidRPr="002A26B6">
              <w:rPr>
                <w:color w:val="000080"/>
                <w:sz w:val="24"/>
                <w:szCs w:val="24"/>
              </w:rPr>
              <w:t xml:space="preserve"> водосховища" </w:t>
            </w:r>
          </w:p>
        </w:tc>
        <w:tc>
          <w:tcPr>
            <w:tcW w:w="1790" w:type="dxa"/>
            <w:vMerge w:val="restart"/>
            <w:vAlign w:val="center"/>
          </w:tcPr>
          <w:p w14:paraId="106F226A" w14:textId="77777777" w:rsidR="002A26B6" w:rsidRPr="002A26B6" w:rsidRDefault="002A26B6" w:rsidP="002A26B6">
            <w:pPr>
              <w:jc w:val="center"/>
              <w:rPr>
                <w:color w:val="000080"/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 xml:space="preserve">збереження водних ресурсів </w:t>
            </w:r>
            <w:proofErr w:type="spellStart"/>
            <w:r w:rsidRPr="002A26B6">
              <w:rPr>
                <w:color w:val="000080"/>
                <w:sz w:val="24"/>
                <w:szCs w:val="24"/>
              </w:rPr>
              <w:t>Хрінницького</w:t>
            </w:r>
            <w:proofErr w:type="spellEnd"/>
            <w:r w:rsidRPr="002A26B6">
              <w:rPr>
                <w:color w:val="000080"/>
                <w:sz w:val="24"/>
                <w:szCs w:val="24"/>
              </w:rPr>
              <w:t xml:space="preserve"> водосховища об’ємом             10 млн. м3, його флори та фауни на площі</w:t>
            </w:r>
          </w:p>
          <w:p w14:paraId="1287F7C7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2,02 тис. га</w:t>
            </w:r>
          </w:p>
        </w:tc>
        <w:tc>
          <w:tcPr>
            <w:tcW w:w="1807" w:type="dxa"/>
            <w:vMerge w:val="restart"/>
            <w:vAlign w:val="center"/>
          </w:tcPr>
          <w:p w14:paraId="05395AC6" w14:textId="77777777" w:rsidR="002A26B6" w:rsidRPr="002A26B6" w:rsidRDefault="002A26B6" w:rsidP="002A26B6">
            <w:pPr>
              <w:jc w:val="center"/>
              <w:rPr>
                <w:color w:val="000080"/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Департамент з питань будівництва та архітектури Рівненської облдерж</w:t>
            </w:r>
            <w:r w:rsidRPr="002A26B6">
              <w:rPr>
                <w:color w:val="000080"/>
                <w:sz w:val="24"/>
                <w:szCs w:val="24"/>
              </w:rPr>
              <w:softHyphen/>
              <w:t>адміністрації,</w:t>
            </w:r>
          </w:p>
          <w:p w14:paraId="045C0A5E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Демидівська селищна рада</w:t>
            </w:r>
          </w:p>
        </w:tc>
        <w:tc>
          <w:tcPr>
            <w:tcW w:w="1649" w:type="dxa"/>
            <w:vAlign w:val="center"/>
          </w:tcPr>
          <w:p w14:paraId="5A06609C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державний</w:t>
            </w:r>
          </w:p>
        </w:tc>
        <w:tc>
          <w:tcPr>
            <w:tcW w:w="1305" w:type="dxa"/>
            <w:vAlign w:val="center"/>
          </w:tcPr>
          <w:p w14:paraId="41B51DCF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5C455F92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6C7047EB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2A83E115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312" w:type="dxa"/>
            <w:vAlign w:val="center"/>
          </w:tcPr>
          <w:p w14:paraId="205EACE3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14:paraId="6B1B342A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</w:tr>
      <w:tr w:rsidR="002A26B6" w:rsidRPr="002A26B6" w14:paraId="4EE363F3" w14:textId="77777777" w:rsidTr="00885297">
        <w:trPr>
          <w:trHeight w:val="148"/>
        </w:trPr>
        <w:tc>
          <w:tcPr>
            <w:tcW w:w="820" w:type="dxa"/>
            <w:vMerge/>
          </w:tcPr>
          <w:p w14:paraId="442B7FD8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53D457C9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14389D74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5AFD200A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BC3029D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обласний</w:t>
            </w:r>
          </w:p>
        </w:tc>
        <w:tc>
          <w:tcPr>
            <w:tcW w:w="1305" w:type="dxa"/>
            <w:vAlign w:val="center"/>
          </w:tcPr>
          <w:p w14:paraId="434818DA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1357,5088</w:t>
            </w:r>
          </w:p>
        </w:tc>
        <w:tc>
          <w:tcPr>
            <w:tcW w:w="1087" w:type="dxa"/>
            <w:vAlign w:val="center"/>
          </w:tcPr>
          <w:p w14:paraId="3FEE388A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30FBDBB4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49284C80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312" w:type="dxa"/>
            <w:vAlign w:val="center"/>
          </w:tcPr>
          <w:p w14:paraId="2A0BA89D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1332,6380</w:t>
            </w:r>
          </w:p>
        </w:tc>
        <w:tc>
          <w:tcPr>
            <w:tcW w:w="1176" w:type="dxa"/>
            <w:vAlign w:val="center"/>
          </w:tcPr>
          <w:p w14:paraId="1C5047E9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24,8708</w:t>
            </w:r>
          </w:p>
        </w:tc>
      </w:tr>
      <w:tr w:rsidR="002A26B6" w:rsidRPr="002A26B6" w14:paraId="702769BA" w14:textId="77777777" w:rsidTr="00885297">
        <w:trPr>
          <w:trHeight w:val="148"/>
        </w:trPr>
        <w:tc>
          <w:tcPr>
            <w:tcW w:w="820" w:type="dxa"/>
            <w:vMerge/>
          </w:tcPr>
          <w:p w14:paraId="047E44DC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7B246EC1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3FB9E337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594E8D9F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59BE208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місцеві</w:t>
            </w:r>
          </w:p>
        </w:tc>
        <w:tc>
          <w:tcPr>
            <w:tcW w:w="1305" w:type="dxa"/>
            <w:vAlign w:val="center"/>
          </w:tcPr>
          <w:p w14:paraId="383B1B82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4E9B1275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2E1FF03E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1A5036EB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312" w:type="dxa"/>
            <w:vAlign w:val="center"/>
          </w:tcPr>
          <w:p w14:paraId="12579849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14:paraId="4579E3DD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</w:tr>
      <w:tr w:rsidR="002A26B6" w:rsidRPr="002A26B6" w14:paraId="60909FF6" w14:textId="77777777" w:rsidTr="00885297">
        <w:trPr>
          <w:trHeight w:val="148"/>
        </w:trPr>
        <w:tc>
          <w:tcPr>
            <w:tcW w:w="820" w:type="dxa"/>
            <w:vMerge/>
          </w:tcPr>
          <w:p w14:paraId="330FF99C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06E7A506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7FB2985D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018C290A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90F24D8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інші кошти</w:t>
            </w:r>
          </w:p>
        </w:tc>
        <w:tc>
          <w:tcPr>
            <w:tcW w:w="1305" w:type="dxa"/>
            <w:vAlign w:val="center"/>
          </w:tcPr>
          <w:p w14:paraId="550565DC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4B2183CF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5FCA82B3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7704F972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312" w:type="dxa"/>
            <w:vAlign w:val="center"/>
          </w:tcPr>
          <w:p w14:paraId="14E28440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14:paraId="50F84C36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color w:val="000080"/>
                <w:sz w:val="24"/>
                <w:szCs w:val="24"/>
              </w:rPr>
              <w:t> </w:t>
            </w:r>
          </w:p>
        </w:tc>
      </w:tr>
    </w:tbl>
    <w:p w14:paraId="2755933C" w14:textId="77777777" w:rsidR="002A26B6" w:rsidRPr="002A26B6" w:rsidRDefault="002A26B6" w:rsidP="002A26B6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”;</w:t>
      </w:r>
    </w:p>
    <w:p w14:paraId="18FE29BC" w14:textId="77777777" w:rsidR="002A26B6" w:rsidRPr="002A26B6" w:rsidRDefault="002A26B6" w:rsidP="002A26B6">
      <w:pPr>
        <w:suppressAutoHyphens/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93C8F7" w14:textId="77777777" w:rsidR="002A26B6" w:rsidRPr="002A26B6" w:rsidRDefault="002A26B6" w:rsidP="002A26B6">
      <w:pPr>
        <w:suppressAutoHyphens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A26B6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14:paraId="6591AA5B" w14:textId="77777777" w:rsidR="002A26B6" w:rsidRPr="002A26B6" w:rsidRDefault="002A26B6" w:rsidP="002A26B6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виключити з розділу підпункт 1.2.38 такого змісту:   </w:t>
      </w:r>
    </w:p>
    <w:p w14:paraId="20416437" w14:textId="77777777" w:rsidR="002A26B6" w:rsidRPr="002A26B6" w:rsidRDefault="002A26B6" w:rsidP="002A26B6">
      <w:pPr>
        <w:suppressAutoHyphens/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AE4ED3" w14:textId="77777777" w:rsidR="002A26B6" w:rsidRPr="002A26B6" w:rsidRDefault="002A26B6" w:rsidP="002A26B6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„      </w:t>
      </w:r>
    </w:p>
    <w:tbl>
      <w:tblPr>
        <w:tblStyle w:val="af0"/>
        <w:tblW w:w="15295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20"/>
        <w:gridCol w:w="1912"/>
        <w:gridCol w:w="1948"/>
        <w:gridCol w:w="1920"/>
        <w:gridCol w:w="1649"/>
        <w:gridCol w:w="1305"/>
        <w:gridCol w:w="1087"/>
        <w:gridCol w:w="1074"/>
        <w:gridCol w:w="1193"/>
        <w:gridCol w:w="969"/>
        <w:gridCol w:w="1418"/>
      </w:tblGrid>
      <w:tr w:rsidR="002A26B6" w:rsidRPr="002A26B6" w14:paraId="5994A881" w14:textId="77777777" w:rsidTr="00885297">
        <w:trPr>
          <w:trHeight w:val="270"/>
        </w:trPr>
        <w:tc>
          <w:tcPr>
            <w:tcW w:w="820" w:type="dxa"/>
            <w:vMerge w:val="restart"/>
          </w:tcPr>
          <w:p w14:paraId="4512BB03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№</w:t>
            </w:r>
          </w:p>
        </w:tc>
        <w:tc>
          <w:tcPr>
            <w:tcW w:w="1912" w:type="dxa"/>
            <w:vMerge w:val="restart"/>
          </w:tcPr>
          <w:p w14:paraId="7A9D2B11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948" w:type="dxa"/>
            <w:vMerge w:val="restart"/>
          </w:tcPr>
          <w:p w14:paraId="7A8A283A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Очікувані результати виконання та ефективність заходу</w:t>
            </w:r>
          </w:p>
        </w:tc>
        <w:tc>
          <w:tcPr>
            <w:tcW w:w="1920" w:type="dxa"/>
            <w:vMerge w:val="restart"/>
          </w:tcPr>
          <w:p w14:paraId="21363F6B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proofErr w:type="spellStart"/>
            <w:r w:rsidRPr="002A26B6">
              <w:rPr>
                <w:sz w:val="24"/>
                <w:szCs w:val="24"/>
              </w:rPr>
              <w:t>Відпові</w:t>
            </w:r>
            <w:proofErr w:type="spellEnd"/>
            <w:r w:rsidRPr="002A26B6">
              <w:rPr>
                <w:sz w:val="24"/>
                <w:szCs w:val="24"/>
              </w:rPr>
              <w:t xml:space="preserve">-     </w:t>
            </w:r>
            <w:proofErr w:type="spellStart"/>
            <w:r w:rsidRPr="002A26B6">
              <w:rPr>
                <w:sz w:val="24"/>
                <w:szCs w:val="24"/>
              </w:rPr>
              <w:t>дальний</w:t>
            </w:r>
            <w:proofErr w:type="spellEnd"/>
            <w:r w:rsidRPr="002A26B6">
              <w:rPr>
                <w:sz w:val="24"/>
                <w:szCs w:val="24"/>
              </w:rPr>
              <w:t xml:space="preserve"> виконавець (головний розпорядник бюджетних коштів)</w:t>
            </w:r>
          </w:p>
        </w:tc>
        <w:tc>
          <w:tcPr>
            <w:tcW w:w="1649" w:type="dxa"/>
            <w:vMerge w:val="restart"/>
          </w:tcPr>
          <w:p w14:paraId="392BB993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Джерела фінансування (державний, обласний, місцеві (районний, міський, селищний, сільський) бюджети,</w:t>
            </w:r>
          </w:p>
          <w:p w14:paraId="5D7AFDBD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інші кошти)</w:t>
            </w:r>
          </w:p>
        </w:tc>
        <w:tc>
          <w:tcPr>
            <w:tcW w:w="1305" w:type="dxa"/>
            <w:vMerge w:val="restart"/>
          </w:tcPr>
          <w:p w14:paraId="5265247C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Прогнозо</w:t>
            </w:r>
            <w:r w:rsidRPr="002A26B6">
              <w:rPr>
                <w:sz w:val="24"/>
                <w:szCs w:val="24"/>
              </w:rPr>
              <w:softHyphen/>
              <w:t>ваний обсяг фі</w:t>
            </w:r>
            <w:r w:rsidRPr="002A26B6">
              <w:rPr>
                <w:sz w:val="24"/>
                <w:szCs w:val="24"/>
              </w:rPr>
              <w:softHyphen/>
              <w:t>нансових ресурсів для виконання заходів  (тис. гривень), всього</w:t>
            </w:r>
          </w:p>
        </w:tc>
        <w:tc>
          <w:tcPr>
            <w:tcW w:w="5741" w:type="dxa"/>
            <w:gridSpan w:val="5"/>
            <w:vAlign w:val="center"/>
          </w:tcPr>
          <w:p w14:paraId="0D35874F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У тому числі за роками, тис. гривень</w:t>
            </w:r>
          </w:p>
        </w:tc>
      </w:tr>
      <w:tr w:rsidR="002A26B6" w:rsidRPr="002A26B6" w14:paraId="278C981D" w14:textId="77777777" w:rsidTr="00885297">
        <w:trPr>
          <w:trHeight w:val="148"/>
        </w:trPr>
        <w:tc>
          <w:tcPr>
            <w:tcW w:w="820" w:type="dxa"/>
            <w:vMerge/>
            <w:vAlign w:val="center"/>
          </w:tcPr>
          <w:p w14:paraId="37114FA7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2E299E00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0D9F21CC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CE040A3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14:paraId="321C8987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D4D17E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E759341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2017</w:t>
            </w:r>
          </w:p>
        </w:tc>
        <w:tc>
          <w:tcPr>
            <w:tcW w:w="1074" w:type="dxa"/>
            <w:vAlign w:val="center"/>
          </w:tcPr>
          <w:p w14:paraId="7F9F2590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2018</w:t>
            </w:r>
          </w:p>
        </w:tc>
        <w:tc>
          <w:tcPr>
            <w:tcW w:w="1193" w:type="dxa"/>
            <w:vAlign w:val="center"/>
          </w:tcPr>
          <w:p w14:paraId="1770F662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2019</w:t>
            </w:r>
          </w:p>
        </w:tc>
        <w:tc>
          <w:tcPr>
            <w:tcW w:w="969" w:type="dxa"/>
            <w:vAlign w:val="center"/>
          </w:tcPr>
          <w:p w14:paraId="63A8C4D2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5C93A778" w14:textId="77777777" w:rsidR="002A26B6" w:rsidRPr="002A26B6" w:rsidRDefault="002A26B6" w:rsidP="002A26B6">
            <w:pPr>
              <w:ind w:right="-57"/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2021</w:t>
            </w:r>
          </w:p>
        </w:tc>
      </w:tr>
      <w:tr w:rsidR="002A26B6" w:rsidRPr="002A26B6" w14:paraId="4BA6C4CD" w14:textId="77777777" w:rsidTr="00885297">
        <w:trPr>
          <w:trHeight w:val="270"/>
        </w:trPr>
        <w:tc>
          <w:tcPr>
            <w:tcW w:w="820" w:type="dxa"/>
            <w:vMerge w:val="restart"/>
            <w:vAlign w:val="center"/>
          </w:tcPr>
          <w:p w14:paraId="57B44B21" w14:textId="77777777" w:rsidR="002A26B6" w:rsidRPr="002A26B6" w:rsidRDefault="002A26B6" w:rsidP="002A26B6">
            <w:pPr>
              <w:jc w:val="center"/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1.2.38</w:t>
            </w:r>
          </w:p>
        </w:tc>
        <w:tc>
          <w:tcPr>
            <w:tcW w:w="1912" w:type="dxa"/>
            <w:vMerge w:val="restart"/>
            <w:vAlign w:val="center"/>
          </w:tcPr>
          <w:p w14:paraId="3AB30C7A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  <w:lang w:bidi="lo-LA"/>
              </w:rPr>
              <w:t>Будівництво каналізаційної насосної станції,  самопливних каналізаційних колекторів та напірної каналізації мікрорайону „Костопільське село</w:t>
            </w:r>
            <w:r w:rsidRPr="002A26B6">
              <w:rPr>
                <w:bCs/>
                <w:sz w:val="24"/>
                <w:szCs w:val="24"/>
                <w:lang w:bidi="lo-LA"/>
              </w:rPr>
              <w:t>”</w:t>
            </w:r>
            <w:r w:rsidRPr="002A26B6">
              <w:rPr>
                <w:sz w:val="24"/>
                <w:szCs w:val="24"/>
                <w:lang w:bidi="lo-LA"/>
              </w:rPr>
              <w:t xml:space="preserve"> та прилеглої до нього території в м. Костопіль Рівненського району Рівненської області</w:t>
            </w:r>
          </w:p>
        </w:tc>
        <w:tc>
          <w:tcPr>
            <w:tcW w:w="1948" w:type="dxa"/>
            <w:vMerge w:val="restart"/>
            <w:vAlign w:val="center"/>
          </w:tcPr>
          <w:p w14:paraId="01F275D9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  <w:lang w:bidi="lo-LA"/>
              </w:rPr>
              <w:t xml:space="preserve">здійснення комплексу заходів, спрямованих на підвищення надійності і ефективності </w:t>
            </w:r>
            <w:proofErr w:type="spellStart"/>
            <w:r w:rsidRPr="002A26B6">
              <w:rPr>
                <w:sz w:val="24"/>
                <w:szCs w:val="24"/>
                <w:lang w:bidi="lo-LA"/>
              </w:rPr>
              <w:t>функціо-нування</w:t>
            </w:r>
            <w:proofErr w:type="spellEnd"/>
            <w:r w:rsidRPr="002A26B6">
              <w:rPr>
                <w:sz w:val="24"/>
                <w:szCs w:val="24"/>
                <w:lang w:bidi="lo-LA"/>
              </w:rPr>
              <w:t xml:space="preserve"> системи водовідведення міста, усунення джерел забруднення вод підземного горизонту</w:t>
            </w:r>
          </w:p>
        </w:tc>
        <w:tc>
          <w:tcPr>
            <w:tcW w:w="1920" w:type="dxa"/>
            <w:vMerge w:val="restart"/>
            <w:vAlign w:val="center"/>
          </w:tcPr>
          <w:p w14:paraId="4D9FAAEC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Костопільська міська рада</w:t>
            </w:r>
          </w:p>
        </w:tc>
        <w:tc>
          <w:tcPr>
            <w:tcW w:w="1649" w:type="dxa"/>
            <w:vAlign w:val="center"/>
          </w:tcPr>
          <w:p w14:paraId="016CF635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державний</w:t>
            </w:r>
          </w:p>
        </w:tc>
        <w:tc>
          <w:tcPr>
            <w:tcW w:w="1305" w:type="dxa"/>
            <w:vAlign w:val="center"/>
          </w:tcPr>
          <w:p w14:paraId="4C2E0AE5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1D64E383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4278E23F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328C5391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vAlign w:val="center"/>
          </w:tcPr>
          <w:p w14:paraId="4C6EC2DB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14:paraId="50363BF3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</w:tr>
      <w:tr w:rsidR="002A26B6" w:rsidRPr="002A26B6" w14:paraId="19980E09" w14:textId="77777777" w:rsidTr="00885297">
        <w:trPr>
          <w:trHeight w:val="148"/>
        </w:trPr>
        <w:tc>
          <w:tcPr>
            <w:tcW w:w="820" w:type="dxa"/>
            <w:vMerge/>
          </w:tcPr>
          <w:p w14:paraId="57D8B90C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303FF3A0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20721B0B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4842746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CE37DB2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обласний</w:t>
            </w:r>
          </w:p>
        </w:tc>
        <w:tc>
          <w:tcPr>
            <w:tcW w:w="1305" w:type="dxa"/>
            <w:vAlign w:val="center"/>
          </w:tcPr>
          <w:p w14:paraId="6E5A0AA0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300,0000</w:t>
            </w:r>
          </w:p>
        </w:tc>
        <w:tc>
          <w:tcPr>
            <w:tcW w:w="1087" w:type="dxa"/>
            <w:vAlign w:val="center"/>
          </w:tcPr>
          <w:p w14:paraId="0F568ACC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06177287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4C916448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vAlign w:val="center"/>
          </w:tcPr>
          <w:p w14:paraId="00C103B0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14:paraId="07B72F23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300,0000</w:t>
            </w:r>
          </w:p>
        </w:tc>
      </w:tr>
      <w:tr w:rsidR="002A26B6" w:rsidRPr="002A26B6" w14:paraId="3B28F99D" w14:textId="77777777" w:rsidTr="00885297">
        <w:trPr>
          <w:trHeight w:val="148"/>
        </w:trPr>
        <w:tc>
          <w:tcPr>
            <w:tcW w:w="820" w:type="dxa"/>
            <w:vMerge/>
          </w:tcPr>
          <w:p w14:paraId="795F36B6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54C2D898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51FC13D0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E90EF2C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2934584E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місцеві</w:t>
            </w:r>
          </w:p>
        </w:tc>
        <w:tc>
          <w:tcPr>
            <w:tcW w:w="1305" w:type="dxa"/>
            <w:vAlign w:val="center"/>
          </w:tcPr>
          <w:p w14:paraId="582C82B3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3E9EE91D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7161E070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52EC1FE6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vAlign w:val="center"/>
          </w:tcPr>
          <w:p w14:paraId="47909418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14:paraId="108E38E2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</w:tr>
      <w:tr w:rsidR="002A26B6" w:rsidRPr="002A26B6" w14:paraId="15D11D36" w14:textId="77777777" w:rsidTr="00885297">
        <w:trPr>
          <w:trHeight w:val="148"/>
        </w:trPr>
        <w:tc>
          <w:tcPr>
            <w:tcW w:w="820" w:type="dxa"/>
            <w:vMerge/>
          </w:tcPr>
          <w:p w14:paraId="2DFCC8C3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14:paraId="55AEBAAE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2B3C76E2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9A9957E" w14:textId="77777777" w:rsidR="002A26B6" w:rsidRPr="002A26B6" w:rsidRDefault="002A26B6" w:rsidP="002A26B6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9D8D101" w14:textId="77777777" w:rsidR="002A26B6" w:rsidRPr="002A26B6" w:rsidRDefault="002A26B6" w:rsidP="002A26B6">
            <w:pPr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інші кошти</w:t>
            </w:r>
          </w:p>
        </w:tc>
        <w:tc>
          <w:tcPr>
            <w:tcW w:w="1305" w:type="dxa"/>
            <w:vAlign w:val="center"/>
          </w:tcPr>
          <w:p w14:paraId="5DD6B8C0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0,0000</w:t>
            </w:r>
          </w:p>
        </w:tc>
        <w:tc>
          <w:tcPr>
            <w:tcW w:w="1087" w:type="dxa"/>
            <w:vAlign w:val="center"/>
          </w:tcPr>
          <w:p w14:paraId="117A9018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center"/>
          </w:tcPr>
          <w:p w14:paraId="25F6A33D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14:paraId="01E12FAF" w14:textId="77777777" w:rsidR="002A26B6" w:rsidRPr="002A26B6" w:rsidRDefault="002A26B6" w:rsidP="002A26B6">
            <w:pPr>
              <w:jc w:val="center"/>
              <w:rPr>
                <w:sz w:val="24"/>
                <w:szCs w:val="24"/>
                <w:lang w:eastAsia="ru-RU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vAlign w:val="center"/>
          </w:tcPr>
          <w:p w14:paraId="36EEFBDB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14:paraId="0940CBA5" w14:textId="77777777" w:rsidR="002A26B6" w:rsidRPr="002A26B6" w:rsidRDefault="002A26B6" w:rsidP="002A26B6">
            <w:pPr>
              <w:rPr>
                <w:sz w:val="24"/>
                <w:szCs w:val="24"/>
              </w:rPr>
            </w:pPr>
            <w:r w:rsidRPr="002A26B6">
              <w:rPr>
                <w:sz w:val="24"/>
                <w:szCs w:val="24"/>
              </w:rPr>
              <w:t> </w:t>
            </w:r>
          </w:p>
        </w:tc>
      </w:tr>
    </w:tbl>
    <w:p w14:paraId="125A50CD" w14:textId="77777777" w:rsidR="002A26B6" w:rsidRPr="002A26B6" w:rsidRDefault="002A26B6" w:rsidP="002A26B6">
      <w:pPr>
        <w:tabs>
          <w:tab w:val="left" w:pos="14580"/>
        </w:tabs>
        <w:suppressAutoHyphens/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”; </w:t>
      </w:r>
    </w:p>
    <w:p w14:paraId="2DDA7415" w14:textId="77777777" w:rsidR="002A26B6" w:rsidRPr="002A26B6" w:rsidRDefault="002A26B6" w:rsidP="002A26B6">
      <w:pPr>
        <w:suppressAutoHyphens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A26B6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14:paraId="30A41888" w14:textId="77777777" w:rsidR="002A26B6" w:rsidRPr="002A26B6" w:rsidRDefault="002A26B6" w:rsidP="002A26B6">
      <w:pPr>
        <w:suppressAutoHyphens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4DD726" w14:textId="77777777" w:rsidR="002A26B6" w:rsidRPr="002A26B6" w:rsidRDefault="002A26B6" w:rsidP="002A26B6">
      <w:pPr>
        <w:suppressAutoHyphens/>
        <w:spacing w:after="0" w:line="240" w:lineRule="auto"/>
        <w:ind w:right="3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 xml:space="preserve">позицію „Всього” підрозділу 1.2 „Будівництво, реконструкція каналізаційних насосних станцій, каналізаційних колекторів та мереж”, позицію „Всього” підрозділу 1.4. „Відновлення і підтримання сприятливого гідрологічного режиму водних об’єктів” та позицію „Всього за розділом „Охорона і раціональне використання водних ресурсів” викласти в такій </w:t>
      </w:r>
      <w:proofErr w:type="spellStart"/>
      <w:r w:rsidRPr="002A26B6">
        <w:rPr>
          <w:rFonts w:ascii="Times New Roman" w:eastAsia="Times New Roman" w:hAnsi="Times New Roman" w:cs="Times New Roman"/>
          <w:sz w:val="28"/>
          <w:szCs w:val="28"/>
        </w:rPr>
        <w:t>редації</w:t>
      </w:r>
      <w:proofErr w:type="spellEnd"/>
      <w:r w:rsidRPr="002A26B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439A0F" w14:textId="77777777" w:rsidR="002A26B6" w:rsidRPr="002A26B6" w:rsidRDefault="002A26B6" w:rsidP="002A26B6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79EF56" w14:textId="77777777" w:rsidR="002A26B6" w:rsidRPr="002A26B6" w:rsidRDefault="002A26B6" w:rsidP="002A26B6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</w:p>
    <w:tbl>
      <w:tblPr>
        <w:tblW w:w="1533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955"/>
        <w:gridCol w:w="1440"/>
        <w:gridCol w:w="1490"/>
        <w:gridCol w:w="1490"/>
        <w:gridCol w:w="1490"/>
        <w:gridCol w:w="1490"/>
        <w:gridCol w:w="1490"/>
        <w:gridCol w:w="1490"/>
      </w:tblGrid>
      <w:tr w:rsidR="002A26B6" w:rsidRPr="002A26B6" w14:paraId="4B2CF14B" w14:textId="77777777" w:rsidTr="00885297">
        <w:trPr>
          <w:trHeight w:val="315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FB7CC" w14:textId="77777777" w:rsidR="002A26B6" w:rsidRPr="002A26B6" w:rsidRDefault="002A26B6" w:rsidP="002A2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2D5" w14:textId="77777777" w:rsidR="002A26B6" w:rsidRPr="002A26B6" w:rsidRDefault="002A26B6" w:rsidP="002A2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державний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484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44564,9888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E95F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13543,3030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949C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29441,6858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203A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1450,0000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F23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1B65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130,0000</w:t>
            </w:r>
          </w:p>
        </w:tc>
      </w:tr>
      <w:tr w:rsidR="002A26B6" w:rsidRPr="002A26B6" w14:paraId="59C5EB7C" w14:textId="77777777" w:rsidTr="00885297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1B0FA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1B6C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C557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47500,3520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2E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11510,4680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D220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10114,1020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F948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11529,1560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8F6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4803,0370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9BFB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9543,5890</w:t>
            </w:r>
          </w:p>
        </w:tc>
      </w:tr>
      <w:tr w:rsidR="002A26B6" w:rsidRPr="002A26B6" w14:paraId="6FB0B8FA" w14:textId="77777777" w:rsidTr="00885297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7E544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26CA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місцеві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D8FD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116015,8230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584C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55484,1410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3526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55178,2000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CEF7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1684,5000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C39B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1544,5000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E1C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2124,4820</w:t>
            </w:r>
          </w:p>
        </w:tc>
      </w:tr>
      <w:tr w:rsidR="002A26B6" w:rsidRPr="002A26B6" w14:paraId="4660FD47" w14:textId="77777777" w:rsidTr="00885297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542BB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0022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інші кошти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1064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586,0000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7F5B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286,0000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44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8046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C96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BAA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0,0000</w:t>
            </w:r>
          </w:p>
        </w:tc>
      </w:tr>
    </w:tbl>
    <w:p w14:paraId="11E16270" w14:textId="77777777" w:rsidR="002A26B6" w:rsidRPr="002A26B6" w:rsidRDefault="002A26B6" w:rsidP="002A26B6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”;</w:t>
      </w:r>
    </w:p>
    <w:p w14:paraId="0E8A2DC5" w14:textId="77777777" w:rsidR="002A26B6" w:rsidRPr="002A26B6" w:rsidRDefault="002A26B6" w:rsidP="002A26B6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</w:p>
    <w:p w14:paraId="660A9231" w14:textId="77777777" w:rsidR="002A26B6" w:rsidRPr="002A26B6" w:rsidRDefault="002A26B6" w:rsidP="002A26B6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533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955"/>
        <w:gridCol w:w="1440"/>
        <w:gridCol w:w="1490"/>
        <w:gridCol w:w="1490"/>
        <w:gridCol w:w="1490"/>
        <w:gridCol w:w="1490"/>
        <w:gridCol w:w="1490"/>
        <w:gridCol w:w="1490"/>
      </w:tblGrid>
      <w:tr w:rsidR="002A26B6" w:rsidRPr="002A26B6" w14:paraId="50E6FA32" w14:textId="77777777" w:rsidTr="00885297">
        <w:trPr>
          <w:trHeight w:val="315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74169" w14:textId="77777777" w:rsidR="002A26B6" w:rsidRPr="002A26B6" w:rsidRDefault="002A26B6" w:rsidP="002A2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2A4B" w14:textId="77777777" w:rsidR="002A26B6" w:rsidRPr="002A26B6" w:rsidRDefault="002A26B6" w:rsidP="002A2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державний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4E3A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22257,5540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A56B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3912,5730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301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10554,9810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A01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2450,0000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724F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2090,0000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AC1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3250,0000</w:t>
            </w:r>
          </w:p>
        </w:tc>
      </w:tr>
      <w:tr w:rsidR="002A26B6" w:rsidRPr="002A26B6" w14:paraId="54ED8BF3" w14:textId="77777777" w:rsidTr="00885297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92236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477D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4008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13703,6068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4088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2651,2580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224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1600,0000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65A8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2600,0000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E248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3382,6380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AE90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3469,7108</w:t>
            </w:r>
          </w:p>
        </w:tc>
      </w:tr>
      <w:tr w:rsidR="002A26B6" w:rsidRPr="002A26B6" w14:paraId="5E84F65D" w14:textId="77777777" w:rsidTr="00885297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EC79D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9FD0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місцеві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B6DF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63558,7760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475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28228,6700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2655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28182,6260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E3E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890,0000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F50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3053,7400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225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3203,7400</w:t>
            </w:r>
          </w:p>
        </w:tc>
      </w:tr>
      <w:tr w:rsidR="002A26B6" w:rsidRPr="002A26B6" w14:paraId="178DAE43" w14:textId="77777777" w:rsidTr="00885297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C2E38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EB6A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інші кошти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2FE0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9393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10CC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20,0000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3E6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F476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3EC4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lo-LA"/>
              </w:rPr>
              <w:t>0,0000</w:t>
            </w:r>
          </w:p>
        </w:tc>
      </w:tr>
    </w:tbl>
    <w:p w14:paraId="3162F7A3" w14:textId="77777777" w:rsidR="002A26B6" w:rsidRPr="002A26B6" w:rsidRDefault="002A26B6" w:rsidP="002A26B6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”.</w:t>
      </w:r>
    </w:p>
    <w:p w14:paraId="3CC30401" w14:textId="77777777" w:rsidR="002A26B6" w:rsidRPr="002A26B6" w:rsidRDefault="002A26B6" w:rsidP="002A26B6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07D6166" w14:textId="77777777" w:rsidR="002A26B6" w:rsidRPr="002A26B6" w:rsidRDefault="002A26B6" w:rsidP="002A26B6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</w:p>
    <w:tbl>
      <w:tblPr>
        <w:tblW w:w="1533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955"/>
        <w:gridCol w:w="1440"/>
        <w:gridCol w:w="1490"/>
        <w:gridCol w:w="1490"/>
        <w:gridCol w:w="1490"/>
        <w:gridCol w:w="1490"/>
        <w:gridCol w:w="1490"/>
        <w:gridCol w:w="1490"/>
      </w:tblGrid>
      <w:tr w:rsidR="002A26B6" w:rsidRPr="002A26B6" w14:paraId="191976BE" w14:textId="77777777" w:rsidTr="00885297">
        <w:trPr>
          <w:trHeight w:val="315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E4107" w14:textId="77777777" w:rsidR="002A26B6" w:rsidRPr="002A26B6" w:rsidRDefault="002A26B6" w:rsidP="002A2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Всього за розділом „Охорона і раціональне використання водних ресурсів”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5B26" w14:textId="77777777" w:rsidR="002A26B6" w:rsidRPr="002A26B6" w:rsidRDefault="002A26B6" w:rsidP="002A2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державний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7DB8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164008,0052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EF8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61151,7012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1FA1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74298,7440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3A8E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9740,0000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35FA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8767,0000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69E0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10050,5600</w:t>
            </w:r>
          </w:p>
        </w:tc>
      </w:tr>
      <w:tr w:rsidR="002A26B6" w:rsidRPr="002A26B6" w14:paraId="048D5FCB" w14:textId="77777777" w:rsidTr="00885297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D0BA1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C03C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7FBC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125879,3295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2EA4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30503,8198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BEB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22815,4618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741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24795,3281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D21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24636,3300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F6FE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23128,3898</w:t>
            </w:r>
          </w:p>
        </w:tc>
      </w:tr>
      <w:tr w:rsidR="002A26B6" w:rsidRPr="002A26B6" w14:paraId="49980EDD" w14:textId="77777777" w:rsidTr="00885297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0A96A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29F7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місцеві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B622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223067,8818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022E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113908,2912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71A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89262,7286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16CB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5594,5000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3EA4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6948,2400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BB2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7354,1220</w:t>
            </w:r>
          </w:p>
        </w:tc>
      </w:tr>
      <w:tr w:rsidR="002A26B6" w:rsidRPr="002A26B6" w14:paraId="4AB67C8B" w14:textId="77777777" w:rsidTr="00885297">
        <w:trPr>
          <w:trHeight w:val="315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F1038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2FAD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інші кошти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D8F0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756,0000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47E8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386,0000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4527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A02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6DD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DFB2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0,0000</w:t>
            </w:r>
          </w:p>
        </w:tc>
      </w:tr>
    </w:tbl>
    <w:p w14:paraId="55D4AD69" w14:textId="77777777" w:rsidR="002A26B6" w:rsidRPr="002A26B6" w:rsidRDefault="002A26B6" w:rsidP="002A26B6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”.</w:t>
      </w:r>
    </w:p>
    <w:p w14:paraId="5B0D6D42" w14:textId="77777777" w:rsidR="002A26B6" w:rsidRPr="002A26B6" w:rsidRDefault="002A26B6" w:rsidP="002A26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D256E32" w14:textId="77777777" w:rsidR="002A26B6" w:rsidRPr="002A26B6" w:rsidRDefault="002A26B6" w:rsidP="002A26B6">
      <w:pPr>
        <w:suppressAutoHyphens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</w:p>
    <w:p w14:paraId="10013940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9FE11DC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ind w:right="-3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2) позицію „Всього за Програмою” викласти в такій редакції:</w:t>
      </w:r>
    </w:p>
    <w:p w14:paraId="42FFF4F2" w14:textId="77777777" w:rsidR="002A26B6" w:rsidRPr="002A26B6" w:rsidRDefault="002A26B6" w:rsidP="002A26B6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</w:p>
    <w:tbl>
      <w:tblPr>
        <w:tblW w:w="1526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235"/>
        <w:gridCol w:w="1504"/>
        <w:gridCol w:w="1588"/>
        <w:gridCol w:w="1588"/>
        <w:gridCol w:w="1588"/>
        <w:gridCol w:w="1588"/>
        <w:gridCol w:w="1588"/>
        <w:gridCol w:w="1588"/>
      </w:tblGrid>
      <w:tr w:rsidR="002A26B6" w:rsidRPr="002A26B6" w14:paraId="110A2921" w14:textId="77777777" w:rsidTr="00885297">
        <w:trPr>
          <w:trHeight w:val="300"/>
        </w:trPr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C173" w14:textId="77777777" w:rsidR="002A26B6" w:rsidRPr="002A26B6" w:rsidRDefault="002A26B6" w:rsidP="002A2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Всього за Програмою</w:t>
            </w:r>
          </w:p>
          <w:p w14:paraId="645E5B4D" w14:textId="77777777" w:rsidR="002A26B6" w:rsidRPr="002A26B6" w:rsidRDefault="002A26B6" w:rsidP="002A26B6">
            <w:pPr>
              <w:tabs>
                <w:tab w:val="left" w:pos="30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2E18300" w14:textId="77777777" w:rsidR="002A26B6" w:rsidRPr="002A26B6" w:rsidRDefault="002A26B6" w:rsidP="002A2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4B4C" w14:textId="77777777" w:rsidR="002A26B6" w:rsidRPr="002A26B6" w:rsidRDefault="002A26B6" w:rsidP="002A2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державний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9A91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219271,6492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A58A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74925,9802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5216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89428,0540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DD40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25589,3610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BE7D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13764,2650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B674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15563,9890</w:t>
            </w:r>
          </w:p>
        </w:tc>
      </w:tr>
      <w:tr w:rsidR="002A26B6" w:rsidRPr="002A26B6" w14:paraId="0ED58658" w14:textId="77777777" w:rsidTr="00885297">
        <w:trPr>
          <w:trHeight w:val="300"/>
        </w:trPr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982D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D13D" w14:textId="77777777" w:rsidR="002A26B6" w:rsidRPr="002A26B6" w:rsidRDefault="002A26B6" w:rsidP="002A2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D14C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160628,7689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3D0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36663,8230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2F60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38476,4320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D0E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25669,1501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A21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29287,1520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F1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30532,2118</w:t>
            </w:r>
          </w:p>
        </w:tc>
      </w:tr>
      <w:tr w:rsidR="002A26B6" w:rsidRPr="002A26B6" w14:paraId="1DA9ED63" w14:textId="77777777" w:rsidTr="00885297">
        <w:trPr>
          <w:trHeight w:val="300"/>
        </w:trPr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A3A8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2BAA" w14:textId="77777777" w:rsidR="002A26B6" w:rsidRPr="002A26B6" w:rsidRDefault="002A26B6" w:rsidP="002A2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місцеві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5E51C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249056,1118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408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122541,8502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87AF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100109,4286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C17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9670,3480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7E31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8474,5150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DD7D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8259,9700</w:t>
            </w:r>
          </w:p>
        </w:tc>
      </w:tr>
      <w:tr w:rsidR="002A26B6" w:rsidRPr="002A26B6" w14:paraId="6694F7A0" w14:textId="77777777" w:rsidTr="00885297">
        <w:trPr>
          <w:trHeight w:val="300"/>
        </w:trPr>
        <w:tc>
          <w:tcPr>
            <w:tcW w:w="4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B4E0" w14:textId="77777777" w:rsidR="002A26B6" w:rsidRPr="002A26B6" w:rsidRDefault="002A26B6" w:rsidP="002A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BAE9" w14:textId="77777777" w:rsidR="002A26B6" w:rsidRPr="002A26B6" w:rsidRDefault="002A26B6" w:rsidP="002A2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інші кошти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45B3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88989,1850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C1B0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37408,0650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58BA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14287,1000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9E9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30002,8200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5B47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4236,1000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AD5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3055,1000</w:t>
            </w:r>
          </w:p>
        </w:tc>
      </w:tr>
      <w:tr w:rsidR="002A26B6" w:rsidRPr="002A26B6" w14:paraId="536FB30A" w14:textId="77777777" w:rsidTr="00885297">
        <w:trPr>
          <w:trHeight w:val="30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A4D7" w14:textId="77777777" w:rsidR="002A26B6" w:rsidRPr="002A26B6" w:rsidRDefault="002A26B6" w:rsidP="002A2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сума за Програмою</w:t>
            </w:r>
            <w:r w:rsidRPr="002A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C5A4" w14:textId="77777777" w:rsidR="002A26B6" w:rsidRPr="002A26B6" w:rsidRDefault="002A26B6" w:rsidP="002A2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6F009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717945,7149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3960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271539,7184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E2E0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242301,0146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8A4C2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90931,6791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58A36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55762,0320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3E407" w14:textId="77777777" w:rsidR="002A26B6" w:rsidRPr="002A26B6" w:rsidRDefault="002A26B6" w:rsidP="002A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57411,2708</w:t>
            </w:r>
          </w:p>
        </w:tc>
      </w:tr>
    </w:tbl>
    <w:p w14:paraId="7F345FF2" w14:textId="77777777" w:rsidR="002A26B6" w:rsidRPr="002A26B6" w:rsidRDefault="002A26B6" w:rsidP="002A26B6">
      <w:pPr>
        <w:suppressAutoHyphens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”.</w:t>
      </w:r>
    </w:p>
    <w:p w14:paraId="1751B489" w14:textId="77777777" w:rsidR="002A26B6" w:rsidRPr="002A26B6" w:rsidRDefault="002A26B6" w:rsidP="002A26B6">
      <w:pPr>
        <w:suppressAutoHyphens/>
        <w:spacing w:after="0" w:line="240" w:lineRule="auto"/>
        <w:ind w:right="3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7BBB8" w14:textId="77777777" w:rsidR="002A26B6" w:rsidRPr="002A26B6" w:rsidRDefault="002A26B6" w:rsidP="002A26B6">
      <w:pPr>
        <w:suppressAutoHyphens/>
        <w:spacing w:after="0" w:line="240" w:lineRule="auto"/>
        <w:ind w:right="3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9546A" w14:textId="77777777" w:rsidR="002A26B6" w:rsidRPr="002A26B6" w:rsidRDefault="002A26B6" w:rsidP="002A26B6">
      <w:pPr>
        <w:suppressAutoHyphens/>
        <w:spacing w:after="0" w:line="240" w:lineRule="auto"/>
        <w:ind w:right="3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846CA" w14:textId="77777777" w:rsidR="002A26B6" w:rsidRPr="002A26B6" w:rsidRDefault="002A26B6" w:rsidP="002A26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709CE1" w14:textId="77777777" w:rsidR="002A26B6" w:rsidRPr="002A26B6" w:rsidRDefault="002A26B6" w:rsidP="002A26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A26B6" w:rsidRPr="002A26B6" w:rsidSect="00747C15">
          <w:headerReference w:type="even" r:id="rId10"/>
          <w:headerReference w:type="default" r:id="rId11"/>
          <w:pgSz w:w="16838" w:h="11906" w:orient="landscape"/>
          <w:pgMar w:top="-814" w:right="398" w:bottom="0" w:left="960" w:header="709" w:footer="709" w:gutter="0"/>
          <w:cols w:space="708"/>
          <w:titlePg/>
          <w:docGrid w:linePitch="360"/>
        </w:sectPr>
      </w:pPr>
    </w:p>
    <w:p w14:paraId="5A3F5A59" w14:textId="77777777" w:rsidR="002A26B6" w:rsidRPr="002A26B6" w:rsidRDefault="002A26B6" w:rsidP="002A26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8</w:t>
      </w:r>
    </w:p>
    <w:p w14:paraId="4B79F6DA" w14:textId="77777777" w:rsidR="002A26B6" w:rsidRPr="002A26B6" w:rsidRDefault="002A26B6" w:rsidP="002A26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FFDFF7" w14:textId="77777777" w:rsidR="002A26B6" w:rsidRPr="002A26B6" w:rsidRDefault="002A26B6" w:rsidP="002A26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2. У Програмі розділ  ІV „Джерела та обсяги фінансування Програми”  викласти в такій редакції:</w:t>
      </w:r>
    </w:p>
    <w:p w14:paraId="133FC73F" w14:textId="77777777" w:rsidR="002A26B6" w:rsidRPr="002A26B6" w:rsidRDefault="002A26B6" w:rsidP="002A2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CB7E6D" w14:textId="77777777" w:rsidR="002A26B6" w:rsidRPr="002A26B6" w:rsidRDefault="002A26B6" w:rsidP="002A2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 ІV. ДЖЕРЕЛА ТА ОБСЯГИ ФІНАНСУВАННЯ ПРОГРАМИ</w:t>
      </w:r>
    </w:p>
    <w:p w14:paraId="69BDDA76" w14:textId="77777777" w:rsidR="002A26B6" w:rsidRPr="002A26B6" w:rsidRDefault="002A26B6" w:rsidP="002A26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72C9EB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Фінансування природоохоронних заходів, передбачених Програмою, буде </w:t>
      </w:r>
      <w:proofErr w:type="spellStart"/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здійснюватись</w:t>
      </w:r>
      <w:proofErr w:type="spellEnd"/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рахунок таких джерел:</w:t>
      </w:r>
    </w:p>
    <w:p w14:paraId="55B9092C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державний бюджет;</w:t>
      </w:r>
    </w:p>
    <w:p w14:paraId="36A1BDCB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обласний бюджет;</w:t>
      </w:r>
    </w:p>
    <w:p w14:paraId="75FAE24B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місцеві (районні та бюджети місцевого самоврядування) бюджети;</w:t>
      </w:r>
    </w:p>
    <w:p w14:paraId="34C85760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інші кошти.</w:t>
      </w:r>
    </w:p>
    <w:p w14:paraId="04CCC8BB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Фінансування з обласного бюджету здійснюється в межах видатків, передбачених у бюджеті на відповідний рік.</w:t>
      </w:r>
    </w:p>
    <w:p w14:paraId="3F3D7305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Програмою передбачається виконання заходів на загальну суму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6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717945,7149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тисячі гривень, зокрема з: </w:t>
      </w:r>
    </w:p>
    <w:p w14:paraId="33724C6D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державного бюджету –  </w:t>
      </w:r>
      <w:r w:rsidRPr="002A26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219271,6492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42EAC19F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обласного бюджету – </w:t>
      </w:r>
      <w:r w:rsidRPr="002A26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160628,7689 </w:t>
      </w:r>
      <w:r w:rsidRPr="002A26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сячі гривень;</w:t>
      </w:r>
    </w:p>
    <w:p w14:paraId="4312CA4D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місцевих бюджетів (районні та бюджети місцевого самоврядування)  – </w:t>
      </w:r>
      <w:r w:rsidRPr="002A26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249056,1118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42E7C822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інші кошти – </w:t>
      </w:r>
      <w:r w:rsidRPr="002A26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88989,1850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гривень.</w:t>
      </w:r>
    </w:p>
    <w:p w14:paraId="50F5AA39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903FCB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26B6">
        <w:rPr>
          <w:rFonts w:ascii="Times New Roman" w:eastAsia="Times New Roman" w:hAnsi="Times New Roman" w:cs="Times New Roman"/>
          <w:sz w:val="28"/>
          <w:szCs w:val="28"/>
        </w:rPr>
        <w:t>Розподіл видатків на реалізацію природоохоронних заходів за напрямами використання:</w:t>
      </w:r>
    </w:p>
    <w:p w14:paraId="67EC4EF2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ab/>
        <w:t xml:space="preserve">охорона і раціональне використання водних ресурсів – </w:t>
      </w:r>
      <w:r w:rsidRPr="002A26B6">
        <w:rPr>
          <w:rFonts w:ascii="Times New Roman" w:eastAsia="Times New Roman" w:hAnsi="Times New Roman" w:cs="Times New Roman"/>
          <w:bCs/>
          <w:sz w:val="28"/>
          <w:szCs w:val="28"/>
        </w:rPr>
        <w:t xml:space="preserve">513711,2165 </w:t>
      </w:r>
      <w:r w:rsidRPr="002A26B6">
        <w:rPr>
          <w:rFonts w:ascii="Times New Roman" w:eastAsia="Times New Roman" w:hAnsi="Times New Roman" w:cs="Times New Roman"/>
          <w:sz w:val="28"/>
          <w:szCs w:val="28"/>
        </w:rPr>
        <w:t>тисячі гривень (71,55 відсотка);</w:t>
      </w:r>
    </w:p>
    <w:p w14:paraId="6F9D9206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ab/>
        <w:t>охорона    атмосферного    повітря    –    88221,1482    тисячі    гривень   (12,29 відсотка);</w:t>
      </w:r>
    </w:p>
    <w:p w14:paraId="0AF7D08B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ab/>
        <w:t xml:space="preserve">охорона і раціональне використання земель – </w:t>
      </w:r>
      <w:r w:rsidRPr="002A26B6">
        <w:rPr>
          <w:rFonts w:ascii="Times New Roman" w:eastAsia="Times New Roman" w:hAnsi="Times New Roman" w:cs="Times New Roman"/>
          <w:bCs/>
          <w:sz w:val="28"/>
          <w:szCs w:val="28"/>
        </w:rPr>
        <w:t xml:space="preserve">36883,4802 </w:t>
      </w:r>
      <w:r w:rsidRPr="002A26B6">
        <w:rPr>
          <w:rFonts w:ascii="Times New Roman" w:eastAsia="Times New Roman" w:hAnsi="Times New Roman" w:cs="Times New Roman"/>
          <w:sz w:val="28"/>
          <w:szCs w:val="28"/>
        </w:rPr>
        <w:t>тисячі гривень             (5,14 відсотка);</w:t>
      </w:r>
    </w:p>
    <w:p w14:paraId="60080863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ab/>
        <w:t>поводження з відходами –  69266,57 тисячі гривень (9,65 відсотка);</w:t>
      </w:r>
    </w:p>
    <w:p w14:paraId="2F369808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ab/>
        <w:t>моніторинг довкілля – 1470 тисяч гривень (0,20 відсотка);</w:t>
      </w:r>
    </w:p>
    <w:p w14:paraId="5C732B1E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ab/>
        <w:t>охорона і раціональне використання біоресурсів, збереження природно-заповідного фонду – 3236,3 тисячі гривень (0,45 відсотка);</w:t>
      </w:r>
    </w:p>
    <w:p w14:paraId="494A114A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sz w:val="28"/>
          <w:szCs w:val="28"/>
        </w:rPr>
        <w:tab/>
        <w:t>доступ до екологічної інформації та залучення громадськості до прийняття рішень з питань охорони довкілля – 5157 тисяч гривень (0,72 відсотка).</w:t>
      </w:r>
      <w:r w:rsidRPr="002A26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26B6">
        <w:rPr>
          <w:rFonts w:ascii="Times New Roman" w:eastAsia="Times New Roman" w:hAnsi="Times New Roman" w:cs="Times New Roman"/>
          <w:bCs/>
          <w:sz w:val="28"/>
          <w:szCs w:val="28"/>
        </w:rPr>
        <w:t>”.</w:t>
      </w:r>
    </w:p>
    <w:p w14:paraId="3986133C" w14:textId="77777777" w:rsidR="002A26B6" w:rsidRPr="002A26B6" w:rsidRDefault="002A26B6" w:rsidP="002A2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679CA5FB" w14:textId="77777777" w:rsidR="002A26B6" w:rsidRPr="002A26B6" w:rsidRDefault="002A26B6" w:rsidP="002A26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3. Пункт 5 „</w:t>
      </w:r>
      <w:r w:rsidRPr="002A26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Прогнозні обсяги та джерела фінансування”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Обласної програми охорони навколишнього природного середовища на 2017 – 2021 роки викласти в такій редакції:</w:t>
      </w:r>
    </w:p>
    <w:p w14:paraId="7F988F6E" w14:textId="77777777" w:rsidR="002A26B6" w:rsidRPr="002A26B6" w:rsidRDefault="002A26B6" w:rsidP="002A2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C37BD4" w14:textId="77777777" w:rsidR="002A26B6" w:rsidRPr="002A26B6" w:rsidRDefault="002A26B6" w:rsidP="002A2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A26B6" w:rsidRPr="002A26B6" w:rsidSect="00747C15">
          <w:headerReference w:type="even" r:id="rId12"/>
          <w:pgSz w:w="11906" w:h="16838"/>
          <w:pgMar w:top="1134" w:right="567" w:bottom="1134" w:left="1701" w:header="181" w:footer="709" w:gutter="0"/>
          <w:cols w:space="708"/>
          <w:docGrid w:linePitch="360"/>
        </w:sectPr>
      </w:pPr>
    </w:p>
    <w:p w14:paraId="58723A13" w14:textId="77777777" w:rsidR="002A26B6" w:rsidRPr="002A26B6" w:rsidRDefault="002A26B6" w:rsidP="002A2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9</w:t>
      </w:r>
    </w:p>
    <w:p w14:paraId="312ABE60" w14:textId="77777777" w:rsidR="002A26B6" w:rsidRPr="002A26B6" w:rsidRDefault="002A26B6" w:rsidP="002A26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FD629B0" w14:textId="77777777" w:rsidR="002A26B6" w:rsidRPr="002A26B6" w:rsidRDefault="002A26B6" w:rsidP="002A26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„5. Прогнозні обсяги та джерела фінансування:</w:t>
      </w:r>
    </w:p>
    <w:p w14:paraId="660A2358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DFAE214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державний бюджет –  </w:t>
      </w:r>
      <w:r w:rsidRPr="002A26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219271,6492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0CBFDD74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79F69DB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обласний бюджет – </w:t>
      </w:r>
      <w:r w:rsidRPr="002A26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160628,7689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79ACD1AB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F48886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місцеві бюджети (районні та бюджети місцевого самоврядування) – </w:t>
      </w:r>
    </w:p>
    <w:p w14:paraId="4126832D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249056,1118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гривень;</w:t>
      </w:r>
    </w:p>
    <w:p w14:paraId="7D8330FB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FB1302" w14:textId="77777777" w:rsidR="002A26B6" w:rsidRPr="002A26B6" w:rsidRDefault="002A26B6" w:rsidP="002A2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інші кошти – </w:t>
      </w:r>
      <w:r w:rsidRPr="002A26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88989,1850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гривень.</w:t>
      </w:r>
    </w:p>
    <w:p w14:paraId="3714F717" w14:textId="77777777" w:rsidR="002A26B6" w:rsidRPr="002A26B6" w:rsidRDefault="002A26B6" w:rsidP="002A26B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57EC25" w14:textId="77777777" w:rsidR="002A26B6" w:rsidRPr="002A26B6" w:rsidRDefault="002A26B6" w:rsidP="002A26B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Всього за Програмою – </w:t>
      </w:r>
      <w:r w:rsidRPr="002A26B6">
        <w:rPr>
          <w:rFonts w:ascii="Times New Roman" w:eastAsia="Times New Roman" w:hAnsi="Times New Roman" w:cs="Times New Roman"/>
          <w:sz w:val="28"/>
          <w:szCs w:val="28"/>
          <w:lang w:eastAsia="uk-UA"/>
        </w:rPr>
        <w:t>717945,7149</w:t>
      </w:r>
      <w:r w:rsidRPr="002A26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A26B6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тисячі гривень.”.</w:t>
      </w:r>
    </w:p>
    <w:p w14:paraId="5A0B2985" w14:textId="77777777" w:rsidR="002A26B6" w:rsidRPr="002A26B6" w:rsidRDefault="002A26B6" w:rsidP="002A2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44CA99" w14:textId="77777777" w:rsidR="002A26B6" w:rsidRPr="002A26B6" w:rsidRDefault="002A26B6" w:rsidP="002A2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7C453A" w14:textId="77777777" w:rsidR="002A26B6" w:rsidRPr="002A26B6" w:rsidRDefault="002A26B6" w:rsidP="002A26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A26B6" w:rsidRPr="002A26B6" w:rsidSect="00C43742">
          <w:headerReference w:type="even" r:id="rId13"/>
          <w:headerReference w:type="default" r:id="rId14"/>
          <w:pgSz w:w="11906" w:h="16838"/>
          <w:pgMar w:top="960" w:right="814" w:bottom="398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7D78735F" w14:textId="77777777" w:rsidR="002A26B6" w:rsidRPr="002A26B6" w:rsidRDefault="002A26B6" w:rsidP="00212A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A26B6" w:rsidRPr="002A26B6" w:rsidSect="00C154A7">
      <w:headerReference w:type="even" r:id="rId15"/>
      <w:pgSz w:w="11906" w:h="16838"/>
      <w:pgMar w:top="488" w:right="748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AF298" w14:textId="77777777" w:rsidR="00A41D4C" w:rsidRDefault="00A41D4C">
      <w:pPr>
        <w:spacing w:after="0" w:line="240" w:lineRule="auto"/>
      </w:pPr>
      <w:r>
        <w:separator/>
      </w:r>
    </w:p>
  </w:endnote>
  <w:endnote w:type="continuationSeparator" w:id="0">
    <w:p w14:paraId="2AB449D8" w14:textId="77777777" w:rsidR="00A41D4C" w:rsidRDefault="00A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D7F7A" w14:textId="77777777" w:rsidR="00A41D4C" w:rsidRDefault="00A41D4C">
      <w:pPr>
        <w:spacing w:after="0" w:line="240" w:lineRule="auto"/>
      </w:pPr>
      <w:r>
        <w:separator/>
      </w:r>
    </w:p>
  </w:footnote>
  <w:footnote w:type="continuationSeparator" w:id="0">
    <w:p w14:paraId="4B6EF5CF" w14:textId="77777777" w:rsidR="00A41D4C" w:rsidRDefault="00A4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E8AE" w14:textId="77777777" w:rsidR="002A26B6" w:rsidRPr="00997604" w:rsidRDefault="002A26B6" w:rsidP="00747C15">
    <w:pPr>
      <w:pStyle w:val="ad"/>
      <w:framePr w:wrap="around" w:vAnchor="text" w:hAnchor="margin" w:xAlign="center" w:y="1"/>
      <w:rPr>
        <w:rStyle w:val="af"/>
        <w:sz w:val="28"/>
        <w:szCs w:val="28"/>
      </w:rPr>
    </w:pPr>
  </w:p>
  <w:p w14:paraId="78B04D1A" w14:textId="77777777" w:rsidR="002A26B6" w:rsidRDefault="002A26B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90C6E" w14:textId="77777777" w:rsidR="002A26B6" w:rsidRDefault="002A26B6" w:rsidP="00747C15">
    <w:pPr>
      <w:pStyle w:val="ad"/>
      <w:framePr w:wrap="around" w:vAnchor="text" w:hAnchor="margin" w:xAlign="center" w:y="1"/>
      <w:jc w:val="center"/>
      <w:rPr>
        <w:rStyle w:val="af"/>
        <w:sz w:val="28"/>
        <w:szCs w:val="28"/>
      </w:rPr>
    </w:pPr>
  </w:p>
  <w:p w14:paraId="11EEBA1F" w14:textId="77777777" w:rsidR="002A26B6" w:rsidRPr="002C1A30" w:rsidRDefault="002A26B6" w:rsidP="00747C15">
    <w:pPr>
      <w:pStyle w:val="ad"/>
      <w:framePr w:wrap="around" w:vAnchor="text" w:hAnchor="margin" w:xAlign="center" w:y="1"/>
      <w:rPr>
        <w:rStyle w:val="af"/>
        <w:sz w:val="28"/>
        <w:szCs w:val="28"/>
        <w:lang w:val="en-US"/>
      </w:rPr>
    </w:pPr>
  </w:p>
  <w:p w14:paraId="0E66E8CB" w14:textId="77777777" w:rsidR="002A26B6" w:rsidRPr="00476163" w:rsidRDefault="002A26B6" w:rsidP="00747C1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CA31D" w14:textId="77777777" w:rsidR="002A26B6" w:rsidRPr="00331BB4" w:rsidRDefault="002A26B6" w:rsidP="00747C15">
    <w:pPr>
      <w:pStyle w:val="ad"/>
      <w:framePr w:wrap="around" w:vAnchor="text" w:hAnchor="margin" w:xAlign="center" w:y="1"/>
      <w:rPr>
        <w:rStyle w:val="af"/>
        <w:lang w:val="en-US"/>
      </w:rPr>
    </w:pPr>
  </w:p>
  <w:p w14:paraId="059A5406" w14:textId="77777777" w:rsidR="002A26B6" w:rsidRPr="002C1A30" w:rsidRDefault="002A26B6" w:rsidP="00747C15">
    <w:pPr>
      <w:pStyle w:val="ad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4668" w14:textId="77777777" w:rsidR="002A26B6" w:rsidRPr="00997604" w:rsidRDefault="002A26B6" w:rsidP="00747C15">
    <w:pPr>
      <w:pStyle w:val="ad"/>
      <w:framePr w:wrap="around" w:vAnchor="text" w:hAnchor="margin" w:xAlign="center" w:y="1"/>
      <w:rPr>
        <w:rStyle w:val="af"/>
        <w:sz w:val="28"/>
        <w:szCs w:val="28"/>
      </w:rPr>
    </w:pPr>
  </w:p>
  <w:p w14:paraId="42AF00B0" w14:textId="77777777" w:rsidR="002A26B6" w:rsidRDefault="002A26B6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C666A" w14:textId="77777777" w:rsidR="002A26B6" w:rsidRDefault="002A26B6" w:rsidP="00747C15">
    <w:pPr>
      <w:pStyle w:val="ad"/>
      <w:framePr w:wrap="around" w:vAnchor="text" w:hAnchor="margin" w:xAlign="center" w:y="1"/>
      <w:jc w:val="center"/>
      <w:rPr>
        <w:rStyle w:val="af"/>
        <w:sz w:val="28"/>
        <w:szCs w:val="28"/>
      </w:rPr>
    </w:pPr>
  </w:p>
  <w:p w14:paraId="5491D07D" w14:textId="77777777" w:rsidR="002A26B6" w:rsidRPr="002C1A30" w:rsidRDefault="002A26B6" w:rsidP="00747C15">
    <w:pPr>
      <w:pStyle w:val="ad"/>
      <w:framePr w:wrap="around" w:vAnchor="text" w:hAnchor="margin" w:xAlign="center" w:y="1"/>
      <w:rPr>
        <w:rStyle w:val="af"/>
        <w:sz w:val="28"/>
        <w:szCs w:val="28"/>
        <w:lang w:val="en-US"/>
      </w:rPr>
    </w:pPr>
  </w:p>
  <w:p w14:paraId="78F83F65" w14:textId="77777777" w:rsidR="002A26B6" w:rsidRPr="00476163" w:rsidRDefault="002A26B6" w:rsidP="00747C15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B807F" w14:textId="77777777" w:rsidR="00C154A7" w:rsidRPr="00331BB4" w:rsidRDefault="00A41D4C" w:rsidP="00C154A7">
    <w:pPr>
      <w:pStyle w:val="ad"/>
      <w:framePr w:wrap="around" w:vAnchor="text" w:hAnchor="margin" w:xAlign="center" w:y="1"/>
      <w:rPr>
        <w:rStyle w:val="af"/>
        <w:lang w:val="en-US"/>
      </w:rPr>
    </w:pPr>
  </w:p>
  <w:p w14:paraId="555D5A68" w14:textId="77777777" w:rsidR="00C154A7" w:rsidRPr="002C1A30" w:rsidRDefault="00A41D4C" w:rsidP="00C154A7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32"/>
        <w:szCs w:val="28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7"/>
    <w:rsid w:val="000D12EB"/>
    <w:rsid w:val="00167876"/>
    <w:rsid w:val="001D6FFE"/>
    <w:rsid w:val="00212A8E"/>
    <w:rsid w:val="002A26B6"/>
    <w:rsid w:val="002A6B82"/>
    <w:rsid w:val="002F13A8"/>
    <w:rsid w:val="004276D2"/>
    <w:rsid w:val="0043049A"/>
    <w:rsid w:val="006B05AB"/>
    <w:rsid w:val="007315E4"/>
    <w:rsid w:val="00A41D4C"/>
    <w:rsid w:val="00C61AAD"/>
    <w:rsid w:val="00D22B87"/>
    <w:rsid w:val="00EB48FE"/>
    <w:rsid w:val="00EE6C2F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B8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22B8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D22B8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8">
    <w:name w:val="heading 8"/>
    <w:basedOn w:val="a"/>
    <w:next w:val="a"/>
    <w:link w:val="80"/>
    <w:qFormat/>
    <w:rsid w:val="00D22B87"/>
    <w:pPr>
      <w:keepNext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B87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D22B87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D22B87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80">
    <w:name w:val="Заголовок 8 Знак"/>
    <w:basedOn w:val="a0"/>
    <w:link w:val="8"/>
    <w:rsid w:val="00D22B87"/>
    <w:rPr>
      <w:rFonts w:ascii="Times New Roman" w:eastAsia="Times New Roman" w:hAnsi="Times New Roman" w:cs="Times New Roman"/>
      <w:b/>
      <w:bCs/>
      <w:i/>
      <w:iCs/>
      <w:sz w:val="26"/>
      <w:szCs w:val="24"/>
      <w:lang w:eastAsia="zh-CN"/>
    </w:rPr>
  </w:style>
  <w:style w:type="numbering" w:customStyle="1" w:styleId="11">
    <w:name w:val="Немає списку1"/>
    <w:next w:val="a2"/>
    <w:semiHidden/>
    <w:rsid w:val="00D22B87"/>
  </w:style>
  <w:style w:type="paragraph" w:styleId="a3">
    <w:name w:val="Subtitle"/>
    <w:basedOn w:val="a"/>
    <w:link w:val="a4"/>
    <w:qFormat/>
    <w:rsid w:val="00D22B87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val="x-none" w:eastAsia="ru-RU"/>
    </w:rPr>
  </w:style>
  <w:style w:type="character" w:customStyle="1" w:styleId="a4">
    <w:name w:val="Підзаголовок Знак"/>
    <w:basedOn w:val="a0"/>
    <w:link w:val="a3"/>
    <w:rsid w:val="00D22B87"/>
    <w:rPr>
      <w:rFonts w:ascii="Arial" w:eastAsia="Calibri" w:hAnsi="Arial" w:cs="Arial"/>
      <w:sz w:val="24"/>
      <w:szCs w:val="24"/>
      <w:lang w:val="x-none" w:eastAsia="ru-RU"/>
    </w:rPr>
  </w:style>
  <w:style w:type="paragraph" w:styleId="a5">
    <w:name w:val="Title"/>
    <w:basedOn w:val="a"/>
    <w:next w:val="a3"/>
    <w:link w:val="a6"/>
    <w:qFormat/>
    <w:rsid w:val="00D22B8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32"/>
      <w:szCs w:val="32"/>
      <w:lang w:val="x-none" w:eastAsia="ru-RU"/>
    </w:rPr>
  </w:style>
  <w:style w:type="character" w:customStyle="1" w:styleId="a6">
    <w:name w:val="Назва Знак"/>
    <w:basedOn w:val="a0"/>
    <w:link w:val="a5"/>
    <w:rsid w:val="00D22B87"/>
    <w:rPr>
      <w:rFonts w:ascii="Times New Roman" w:eastAsia="Calibri" w:hAnsi="Times New Roman" w:cs="Times New Roman"/>
      <w:sz w:val="32"/>
      <w:szCs w:val="32"/>
      <w:lang w:val="x-none" w:eastAsia="ru-RU"/>
    </w:rPr>
  </w:style>
  <w:style w:type="paragraph" w:styleId="a7">
    <w:name w:val="Normal (Web)"/>
    <w:basedOn w:val="a"/>
    <w:rsid w:val="00D2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D22B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D22B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Без интервала"/>
    <w:qFormat/>
    <w:rsid w:val="00D2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aliases w:val=" Знак"/>
    <w:basedOn w:val="a"/>
    <w:link w:val="ac"/>
    <w:rsid w:val="00D22B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ий текст Знак"/>
    <w:aliases w:val=" Знак Знак"/>
    <w:basedOn w:val="a0"/>
    <w:link w:val="ab"/>
    <w:rsid w:val="00D22B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rsid w:val="00D22B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e">
    <w:name w:val="Верхній колонтитул Знак"/>
    <w:basedOn w:val="a0"/>
    <w:link w:val="ad"/>
    <w:rsid w:val="00D22B8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page number"/>
    <w:basedOn w:val="a0"/>
    <w:rsid w:val="00D22B87"/>
  </w:style>
  <w:style w:type="paragraph" w:customStyle="1" w:styleId="FR2">
    <w:name w:val="FR2"/>
    <w:rsid w:val="00D22B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18"/>
      <w:szCs w:val="18"/>
      <w:lang w:val="ru-RU" w:eastAsia="ru-RU"/>
    </w:rPr>
  </w:style>
  <w:style w:type="table" w:styleId="af0">
    <w:name w:val="Table Grid"/>
    <w:basedOn w:val="a1"/>
    <w:rsid w:val="00D22B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"/>
    <w:basedOn w:val="a"/>
    <w:rsid w:val="00D22B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lock Text"/>
    <w:basedOn w:val="a"/>
    <w:rsid w:val="00D22B87"/>
    <w:pPr>
      <w:widowControl w:val="0"/>
      <w:autoSpaceDE w:val="0"/>
      <w:autoSpaceDN w:val="0"/>
      <w:adjustRightInd w:val="0"/>
      <w:spacing w:after="0" w:line="240" w:lineRule="auto"/>
      <w:ind w:left="2720" w:right="2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D22B87"/>
    <w:pPr>
      <w:widowControl w:val="0"/>
      <w:tabs>
        <w:tab w:val="left" w:pos="1560"/>
      </w:tabs>
      <w:autoSpaceDE w:val="0"/>
      <w:autoSpaceDN w:val="0"/>
      <w:adjustRightInd w:val="0"/>
      <w:spacing w:before="180" w:after="0" w:line="240" w:lineRule="auto"/>
      <w:jc w:val="both"/>
    </w:pPr>
    <w:rPr>
      <w:rFonts w:ascii="Times New Roman" w:eastAsia="Times New Roman" w:hAnsi="Times New Roman" w:cs="Times New Roman"/>
      <w:szCs w:val="18"/>
      <w:lang w:eastAsia="ru-RU"/>
    </w:rPr>
  </w:style>
  <w:style w:type="paragraph" w:styleId="af4">
    <w:name w:val="footer"/>
    <w:basedOn w:val="a"/>
    <w:link w:val="af5"/>
    <w:rsid w:val="00D22B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5">
    <w:name w:val="Нижній колонтитул Знак"/>
    <w:basedOn w:val="a0"/>
    <w:link w:val="af4"/>
    <w:rsid w:val="00D22B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D2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D22B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B8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22B8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D22B8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8">
    <w:name w:val="heading 8"/>
    <w:basedOn w:val="a"/>
    <w:next w:val="a"/>
    <w:link w:val="80"/>
    <w:qFormat/>
    <w:rsid w:val="00D22B87"/>
    <w:pPr>
      <w:keepNext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B87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D22B87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D22B87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80">
    <w:name w:val="Заголовок 8 Знак"/>
    <w:basedOn w:val="a0"/>
    <w:link w:val="8"/>
    <w:rsid w:val="00D22B87"/>
    <w:rPr>
      <w:rFonts w:ascii="Times New Roman" w:eastAsia="Times New Roman" w:hAnsi="Times New Roman" w:cs="Times New Roman"/>
      <w:b/>
      <w:bCs/>
      <w:i/>
      <w:iCs/>
      <w:sz w:val="26"/>
      <w:szCs w:val="24"/>
      <w:lang w:eastAsia="zh-CN"/>
    </w:rPr>
  </w:style>
  <w:style w:type="numbering" w:customStyle="1" w:styleId="11">
    <w:name w:val="Немає списку1"/>
    <w:next w:val="a2"/>
    <w:semiHidden/>
    <w:rsid w:val="00D22B87"/>
  </w:style>
  <w:style w:type="paragraph" w:styleId="a3">
    <w:name w:val="Subtitle"/>
    <w:basedOn w:val="a"/>
    <w:link w:val="a4"/>
    <w:qFormat/>
    <w:rsid w:val="00D22B87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val="x-none" w:eastAsia="ru-RU"/>
    </w:rPr>
  </w:style>
  <w:style w:type="character" w:customStyle="1" w:styleId="a4">
    <w:name w:val="Підзаголовок Знак"/>
    <w:basedOn w:val="a0"/>
    <w:link w:val="a3"/>
    <w:rsid w:val="00D22B87"/>
    <w:rPr>
      <w:rFonts w:ascii="Arial" w:eastAsia="Calibri" w:hAnsi="Arial" w:cs="Arial"/>
      <w:sz w:val="24"/>
      <w:szCs w:val="24"/>
      <w:lang w:val="x-none" w:eastAsia="ru-RU"/>
    </w:rPr>
  </w:style>
  <w:style w:type="paragraph" w:styleId="a5">
    <w:name w:val="Title"/>
    <w:basedOn w:val="a"/>
    <w:next w:val="a3"/>
    <w:link w:val="a6"/>
    <w:qFormat/>
    <w:rsid w:val="00D22B8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32"/>
      <w:szCs w:val="32"/>
      <w:lang w:val="x-none" w:eastAsia="ru-RU"/>
    </w:rPr>
  </w:style>
  <w:style w:type="character" w:customStyle="1" w:styleId="a6">
    <w:name w:val="Назва Знак"/>
    <w:basedOn w:val="a0"/>
    <w:link w:val="a5"/>
    <w:rsid w:val="00D22B87"/>
    <w:rPr>
      <w:rFonts w:ascii="Times New Roman" w:eastAsia="Calibri" w:hAnsi="Times New Roman" w:cs="Times New Roman"/>
      <w:sz w:val="32"/>
      <w:szCs w:val="32"/>
      <w:lang w:val="x-none" w:eastAsia="ru-RU"/>
    </w:rPr>
  </w:style>
  <w:style w:type="paragraph" w:styleId="a7">
    <w:name w:val="Normal (Web)"/>
    <w:basedOn w:val="a"/>
    <w:rsid w:val="00D2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D22B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D22B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Без интервала"/>
    <w:qFormat/>
    <w:rsid w:val="00D2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aliases w:val=" Знак"/>
    <w:basedOn w:val="a"/>
    <w:link w:val="ac"/>
    <w:rsid w:val="00D22B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ий текст Знак"/>
    <w:aliases w:val=" Знак Знак"/>
    <w:basedOn w:val="a0"/>
    <w:link w:val="ab"/>
    <w:rsid w:val="00D22B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rsid w:val="00D22B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e">
    <w:name w:val="Верхній колонтитул Знак"/>
    <w:basedOn w:val="a0"/>
    <w:link w:val="ad"/>
    <w:rsid w:val="00D22B8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page number"/>
    <w:basedOn w:val="a0"/>
    <w:rsid w:val="00D22B87"/>
  </w:style>
  <w:style w:type="paragraph" w:customStyle="1" w:styleId="FR2">
    <w:name w:val="FR2"/>
    <w:rsid w:val="00D22B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18"/>
      <w:szCs w:val="18"/>
      <w:lang w:val="ru-RU" w:eastAsia="ru-RU"/>
    </w:rPr>
  </w:style>
  <w:style w:type="table" w:styleId="af0">
    <w:name w:val="Table Grid"/>
    <w:basedOn w:val="a1"/>
    <w:rsid w:val="00D22B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"/>
    <w:basedOn w:val="a"/>
    <w:rsid w:val="00D22B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lock Text"/>
    <w:basedOn w:val="a"/>
    <w:rsid w:val="00D22B87"/>
    <w:pPr>
      <w:widowControl w:val="0"/>
      <w:autoSpaceDE w:val="0"/>
      <w:autoSpaceDN w:val="0"/>
      <w:adjustRightInd w:val="0"/>
      <w:spacing w:after="0" w:line="240" w:lineRule="auto"/>
      <w:ind w:left="2720" w:right="2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D22B87"/>
    <w:pPr>
      <w:widowControl w:val="0"/>
      <w:tabs>
        <w:tab w:val="left" w:pos="1560"/>
      </w:tabs>
      <w:autoSpaceDE w:val="0"/>
      <w:autoSpaceDN w:val="0"/>
      <w:adjustRightInd w:val="0"/>
      <w:spacing w:before="180" w:after="0" w:line="240" w:lineRule="auto"/>
      <w:jc w:val="both"/>
    </w:pPr>
    <w:rPr>
      <w:rFonts w:ascii="Times New Roman" w:eastAsia="Times New Roman" w:hAnsi="Times New Roman" w:cs="Times New Roman"/>
      <w:szCs w:val="18"/>
      <w:lang w:eastAsia="ru-RU"/>
    </w:rPr>
  </w:style>
  <w:style w:type="paragraph" w:styleId="af4">
    <w:name w:val="footer"/>
    <w:basedOn w:val="a"/>
    <w:link w:val="af5"/>
    <w:rsid w:val="00D22B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5">
    <w:name w:val="Нижній колонтитул Знак"/>
    <w:basedOn w:val="a0"/>
    <w:link w:val="af4"/>
    <w:rsid w:val="00D22B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D2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D2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85C7-F6C7-4D80-9895-961E7285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8339</Words>
  <Characters>4754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Tetyana_T</cp:lastModifiedBy>
  <cp:revision>13</cp:revision>
  <cp:lastPrinted>2021-08-20T12:07:00Z</cp:lastPrinted>
  <dcterms:created xsi:type="dcterms:W3CDTF">2021-07-20T08:08:00Z</dcterms:created>
  <dcterms:modified xsi:type="dcterms:W3CDTF">2021-08-26T09:04:00Z</dcterms:modified>
</cp:coreProperties>
</file>