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3"/>
        <w:gridCol w:w="5242"/>
        <w:gridCol w:w="65"/>
        <w:gridCol w:w="2627"/>
        <w:gridCol w:w="2417"/>
        <w:gridCol w:w="1668"/>
      </w:tblGrid>
      <w:tr w:rsidR="00E640E8" w:rsidRPr="00465579" w:rsidTr="00812F80">
        <w:trPr>
          <w:trHeight w:val="300"/>
        </w:trPr>
        <w:tc>
          <w:tcPr>
            <w:tcW w:w="149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40E8" w:rsidRPr="00465579" w:rsidRDefault="00CA77F1" w:rsidP="005203C3">
            <w:pPr>
              <w:spacing w:after="0" w:line="240" w:lineRule="auto"/>
              <w:ind w:firstLine="746"/>
              <w:rPr>
                <w:rFonts w:ascii="Times New Roman" w:hAnsi="Times New Roman"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</w:t>
            </w:r>
            <w:bookmarkStart w:id="0" w:name="_GoBack"/>
            <w:bookmarkEnd w:id="0"/>
            <w:r w:rsidR="005203C3" w:rsidRPr="0046557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. </w:t>
            </w:r>
            <w:r w:rsidR="00E640E8" w:rsidRPr="0046557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Додаток 2 до Програми викласти в такій редакції: </w:t>
            </w:r>
          </w:p>
          <w:p w:rsidR="00E640E8" w:rsidRPr="00465579" w:rsidRDefault="00E640E8" w:rsidP="002F415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6557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«Додаток 2 до Програми</w:t>
            </w:r>
          </w:p>
          <w:p w:rsidR="00E640E8" w:rsidRDefault="00E640E8" w:rsidP="002F415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  <w:p w:rsidR="00FF42AC" w:rsidRDefault="00FF42AC" w:rsidP="002F415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  <w:p w:rsidR="00FF42AC" w:rsidRPr="00465579" w:rsidRDefault="00FF42AC" w:rsidP="002F415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  <w:p w:rsidR="00E640E8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579">
              <w:rPr>
                <w:rFonts w:ascii="Times New Roman" w:hAnsi="Times New Roman"/>
                <w:b/>
                <w:bCs/>
                <w:sz w:val="28"/>
                <w:szCs w:val="28"/>
              </w:rPr>
              <w:t>Завдання і заходи щодо виконання Обласної програми з запобігання поширенню, діагностики та лікування</w:t>
            </w:r>
            <w:r w:rsidRPr="00465579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на території Рівненської області коронавірусу COVID-19 на 2021</w:t>
            </w:r>
            <w:r w:rsidR="00C76B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2022 роки</w:t>
            </w:r>
            <w:r w:rsidRPr="004655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F42AC" w:rsidRPr="00465579" w:rsidRDefault="00FF42AC" w:rsidP="002F41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</w:tr>
      <w:tr w:rsidR="00E640E8" w:rsidRPr="00465579" w:rsidTr="002F415F">
        <w:trPr>
          <w:trHeight w:val="300"/>
        </w:trPr>
        <w:tc>
          <w:tcPr>
            <w:tcW w:w="2973" w:type="dxa"/>
            <w:shd w:val="clear" w:color="000000" w:fill="FFFFFF"/>
            <w:noWrap/>
            <w:vAlign w:val="center"/>
          </w:tcPr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Завдання Програми</w:t>
            </w:r>
          </w:p>
        </w:tc>
        <w:tc>
          <w:tcPr>
            <w:tcW w:w="5242" w:type="dxa"/>
            <w:shd w:val="clear" w:color="000000" w:fill="FFFFFF"/>
            <w:noWrap/>
            <w:vAlign w:val="center"/>
          </w:tcPr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Заходи Програми</w:t>
            </w:r>
          </w:p>
        </w:tc>
        <w:tc>
          <w:tcPr>
            <w:tcW w:w="2692" w:type="dxa"/>
            <w:gridSpan w:val="2"/>
            <w:shd w:val="clear" w:color="000000" w:fill="FFFFFF"/>
            <w:noWrap/>
            <w:vAlign w:val="center"/>
          </w:tcPr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2417" w:type="dxa"/>
            <w:shd w:val="clear" w:color="000000" w:fill="FFFFFF"/>
          </w:tcPr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Джерела фінансування</w:t>
            </w:r>
          </w:p>
        </w:tc>
        <w:tc>
          <w:tcPr>
            <w:tcW w:w="1668" w:type="dxa"/>
            <w:shd w:val="clear" w:color="000000" w:fill="FFFFFF"/>
            <w:noWrap/>
            <w:vAlign w:val="center"/>
          </w:tcPr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Обсяг фінансування, тис. гривень</w:t>
            </w:r>
          </w:p>
        </w:tc>
      </w:tr>
      <w:tr w:rsidR="00E640E8" w:rsidRPr="00465579" w:rsidTr="002F415F">
        <w:trPr>
          <w:trHeight w:val="1800"/>
        </w:trPr>
        <w:tc>
          <w:tcPr>
            <w:tcW w:w="2973" w:type="dxa"/>
            <w:vMerge w:val="restart"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1. Зменшення ризику передачі COVID-19 серед медичних працівників закладів охорони здоров’я області</w:t>
            </w:r>
          </w:p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242" w:type="dxa"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1) забезпечення медичних працівників засобами індивідуального захисту (ЗІЗ)</w:t>
            </w:r>
          </w:p>
        </w:tc>
        <w:tc>
          <w:tcPr>
            <w:tcW w:w="2692" w:type="dxa"/>
            <w:gridSpan w:val="2"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захисту та охорони здоров'я населення </w:t>
            </w:r>
            <w:r w:rsidR="008E4EDC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Рівненської обласної 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держа</w:t>
            </w:r>
            <w:r w:rsidR="008E4EDC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вної а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дміністрації, комунальне підприємство «Обласний центр громадського здоров’я» Рівненської обласної ради,                              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7" w:type="dxa"/>
          </w:tcPr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668" w:type="dxa"/>
            <w:noWrap/>
          </w:tcPr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6 000,0</w:t>
            </w:r>
          </w:p>
        </w:tc>
      </w:tr>
      <w:tr w:rsidR="00E640E8" w:rsidRPr="00465579" w:rsidTr="002F415F">
        <w:trPr>
          <w:trHeight w:val="300"/>
        </w:trPr>
        <w:tc>
          <w:tcPr>
            <w:tcW w:w="2973" w:type="dxa"/>
            <w:vMerge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242" w:type="dxa"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2) забезпечення дезінфікуючими розчинами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захисту та охорони здоров'я населення облдержадміністрації, комунальне підприємство «Обласний центр громадського здоров’я» Рівненської обласної ради,                          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7" w:type="dxa"/>
          </w:tcPr>
          <w:p w:rsidR="00C76B45" w:rsidRDefault="00C76B45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668" w:type="dxa"/>
            <w:noWrap/>
          </w:tcPr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2 000,0</w:t>
            </w:r>
          </w:p>
        </w:tc>
      </w:tr>
      <w:tr w:rsidR="00E640E8" w:rsidRPr="00465579" w:rsidTr="002F415F">
        <w:trPr>
          <w:trHeight w:val="300"/>
        </w:trPr>
        <w:tc>
          <w:tcPr>
            <w:tcW w:w="2973" w:type="dxa"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Разом:</w:t>
            </w:r>
          </w:p>
        </w:tc>
        <w:tc>
          <w:tcPr>
            <w:tcW w:w="12019" w:type="dxa"/>
            <w:gridSpan w:val="5"/>
            <w:vAlign w:val="center"/>
          </w:tcPr>
          <w:p w:rsidR="00E640E8" w:rsidRPr="00465579" w:rsidRDefault="00E640E8" w:rsidP="002F41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8 000, 0</w:t>
            </w:r>
          </w:p>
          <w:p w:rsidR="00E640E8" w:rsidRPr="00465579" w:rsidRDefault="00E640E8" w:rsidP="002F41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E640E8" w:rsidRPr="00465579" w:rsidTr="002F415F">
        <w:trPr>
          <w:trHeight w:val="1200"/>
        </w:trPr>
        <w:tc>
          <w:tcPr>
            <w:tcW w:w="2973" w:type="dxa"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2. Проведення обстеження населення на COVID-19</w:t>
            </w:r>
          </w:p>
        </w:tc>
        <w:tc>
          <w:tcPr>
            <w:tcW w:w="5242" w:type="dxa"/>
            <w:vAlign w:val="center"/>
          </w:tcPr>
          <w:p w:rsidR="00E640E8" w:rsidRPr="00465579" w:rsidRDefault="00E072F5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1) </w:t>
            </w:r>
            <w:r w:rsidR="00E640E8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придбання тест-систем </w:t>
            </w:r>
            <w:r w:rsidR="00E640E8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 xml:space="preserve">для діагностики на COVID-19 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</w:t>
            </w:r>
            <w:r w:rsidR="008E4EDC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захисту та охорони здоров'я населення Рівненської обласної державної адміністрації,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комунальне підприємство «Обласний центр громадського здоров’я»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7" w:type="dxa"/>
          </w:tcPr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668" w:type="dxa"/>
            <w:noWrap/>
          </w:tcPr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7 400,0</w:t>
            </w:r>
          </w:p>
        </w:tc>
      </w:tr>
      <w:tr w:rsidR="00E640E8" w:rsidRPr="00465579" w:rsidTr="002F415F">
        <w:trPr>
          <w:trHeight w:val="1200"/>
        </w:trPr>
        <w:tc>
          <w:tcPr>
            <w:tcW w:w="2973" w:type="dxa"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242" w:type="dxa"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2) придбання систем моніторингу фізіологічних показників (</w:t>
            </w:r>
            <w:r w:rsidR="00FF1ADD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оніторів пацієнта) та апаратів штучної вентиляції легень у всіх режимах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E640E8" w:rsidRPr="00465579" w:rsidRDefault="008E4EDC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департамент цивільного захисту та охорони здоров'я населення Рівненської обласної державної адміністрації</w:t>
            </w:r>
            <w:r w:rsidR="00E640E8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комунальне підприємство «Обласний центр громадського здоров’я»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7" w:type="dxa"/>
          </w:tcPr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668" w:type="dxa"/>
            <w:noWrap/>
          </w:tcPr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1 900, 0</w:t>
            </w:r>
          </w:p>
        </w:tc>
      </w:tr>
      <w:tr w:rsidR="00E640E8" w:rsidRPr="00465579" w:rsidTr="002F415F">
        <w:trPr>
          <w:trHeight w:val="300"/>
        </w:trPr>
        <w:tc>
          <w:tcPr>
            <w:tcW w:w="2973" w:type="dxa"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019" w:type="dxa"/>
            <w:gridSpan w:val="5"/>
            <w:vAlign w:val="center"/>
          </w:tcPr>
          <w:p w:rsidR="00E640E8" w:rsidRPr="00465579" w:rsidRDefault="00E640E8" w:rsidP="002F41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656DEA" w:rsidP="002F41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9300,0</w:t>
            </w:r>
          </w:p>
          <w:p w:rsidR="00E640E8" w:rsidRPr="00465579" w:rsidRDefault="00E640E8" w:rsidP="002F41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E640E8" w:rsidRPr="00465579" w:rsidTr="002F415F">
        <w:trPr>
          <w:trHeight w:val="900"/>
        </w:trPr>
        <w:tc>
          <w:tcPr>
            <w:tcW w:w="2973" w:type="dxa"/>
            <w:vMerge w:val="restart"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3. Забезпечення безперервного інформування населення щодо профілактики та темпів поширення COVID-19 в Рівненській області</w:t>
            </w:r>
          </w:p>
        </w:tc>
        <w:tc>
          <w:tcPr>
            <w:tcW w:w="5242" w:type="dxa"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1) розміщення, поширення інформації в друкованих засобах масової інформації, виготовлення банерів 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E640E8" w:rsidRPr="00465579" w:rsidRDefault="008E4EDC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департамент цивільного захисту та охорони здоров'я населення Рівненської обласної державної адміністрації</w:t>
            </w:r>
          </w:p>
        </w:tc>
        <w:tc>
          <w:tcPr>
            <w:tcW w:w="2417" w:type="dxa"/>
          </w:tcPr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668" w:type="dxa"/>
            <w:noWrap/>
          </w:tcPr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200,0</w:t>
            </w:r>
          </w:p>
        </w:tc>
      </w:tr>
      <w:tr w:rsidR="00E640E8" w:rsidRPr="00465579" w:rsidTr="00CA77F1">
        <w:trPr>
          <w:trHeight w:val="1224"/>
        </w:trPr>
        <w:tc>
          <w:tcPr>
            <w:tcW w:w="2973" w:type="dxa"/>
            <w:vMerge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242" w:type="dxa"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2) трансляція відеороликів на </w:t>
            </w:r>
            <w:proofErr w:type="spellStart"/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теле</w:t>
            </w:r>
            <w:proofErr w:type="spellEnd"/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 та радіоканалах</w:t>
            </w:r>
          </w:p>
        </w:tc>
        <w:tc>
          <w:tcPr>
            <w:tcW w:w="2692" w:type="dxa"/>
            <w:gridSpan w:val="2"/>
            <w:noWrap/>
            <w:vAlign w:val="center"/>
          </w:tcPr>
          <w:p w:rsidR="00E640E8" w:rsidRPr="00465579" w:rsidRDefault="008E4EDC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департамент цивільного захисту та охорони здоров'я населення Рівненської обласної державної адміністрації</w:t>
            </w:r>
          </w:p>
        </w:tc>
        <w:tc>
          <w:tcPr>
            <w:tcW w:w="2417" w:type="dxa"/>
          </w:tcPr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668" w:type="dxa"/>
            <w:noWrap/>
          </w:tcPr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200,0</w:t>
            </w:r>
          </w:p>
        </w:tc>
      </w:tr>
      <w:tr w:rsidR="00E640E8" w:rsidRPr="00465579" w:rsidTr="002F415F">
        <w:trPr>
          <w:trHeight w:val="256"/>
        </w:trPr>
        <w:tc>
          <w:tcPr>
            <w:tcW w:w="2973" w:type="dxa"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019" w:type="dxa"/>
            <w:gridSpan w:val="5"/>
            <w:noWrap/>
            <w:vAlign w:val="center"/>
          </w:tcPr>
          <w:p w:rsidR="00E640E8" w:rsidRPr="00465579" w:rsidRDefault="00E640E8" w:rsidP="002F41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CA7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400,0</w:t>
            </w:r>
          </w:p>
        </w:tc>
      </w:tr>
      <w:tr w:rsidR="00E640E8" w:rsidRPr="00465579" w:rsidTr="00465579">
        <w:trPr>
          <w:trHeight w:val="3422"/>
        </w:trPr>
        <w:tc>
          <w:tcPr>
            <w:tcW w:w="2973" w:type="dxa"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4. Забезпечення кисневими точками ліжок в закладах охорони здоров’я області, що надають допомогу хворим на гостру респіраторну хворобу, спричинену коронавірусом COVID-19</w:t>
            </w:r>
          </w:p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307" w:type="dxa"/>
            <w:gridSpan w:val="2"/>
            <w:noWrap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1) забезпечення</w:t>
            </w:r>
            <w:r w:rsidRPr="00465579">
              <w:rPr>
                <w:rFonts w:ascii="Times New Roman" w:hAnsi="Times New Roman"/>
                <w:sz w:val="20"/>
                <w:szCs w:val="20"/>
              </w:rPr>
              <w:t xml:space="preserve"> концентраторами кисню для медичного використання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закладів охорони здоров’я області</w:t>
            </w:r>
          </w:p>
        </w:tc>
        <w:tc>
          <w:tcPr>
            <w:tcW w:w="2627" w:type="dxa"/>
            <w:vAlign w:val="center"/>
          </w:tcPr>
          <w:p w:rsidR="00E640E8" w:rsidRPr="00465579" w:rsidRDefault="008E4EDC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департамент цивільного захисту та охорони здоров'я населення Рівненської обласної державної адміністрації</w:t>
            </w:r>
            <w:r w:rsidR="00E640E8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комунальне підприємство «Обласний центр громадського здоров’я» Рівненської обласної ради,                               комунальна установа «Обласна база спеціального медичного постачання» Рівненської обласної ради</w:t>
            </w:r>
          </w:p>
        </w:tc>
        <w:tc>
          <w:tcPr>
            <w:tcW w:w="2417" w:type="dxa"/>
          </w:tcPr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668" w:type="dxa"/>
          </w:tcPr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sz w:val="20"/>
                <w:szCs w:val="20"/>
                <w:lang w:eastAsia="uk-UA"/>
              </w:rPr>
              <w:t>4 500,0</w:t>
            </w:r>
          </w:p>
        </w:tc>
      </w:tr>
      <w:tr w:rsidR="00E640E8" w:rsidRPr="00465579" w:rsidTr="00465579">
        <w:trPr>
          <w:trHeight w:val="551"/>
        </w:trPr>
        <w:tc>
          <w:tcPr>
            <w:tcW w:w="2973" w:type="dxa"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5307" w:type="dxa"/>
            <w:gridSpan w:val="2"/>
            <w:noWrap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27" w:type="dxa"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7" w:type="dxa"/>
          </w:tcPr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68" w:type="dxa"/>
          </w:tcPr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E640E8" w:rsidRPr="00465579" w:rsidRDefault="00E640E8" w:rsidP="004655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4 500,0</w:t>
            </w:r>
          </w:p>
        </w:tc>
      </w:tr>
      <w:tr w:rsidR="00E640E8" w:rsidRPr="00465579" w:rsidTr="002F415F">
        <w:trPr>
          <w:trHeight w:val="256"/>
        </w:trPr>
        <w:tc>
          <w:tcPr>
            <w:tcW w:w="2973" w:type="dxa"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5. Проведення рентгенобстеження населення на COVID-19, що перехворіло на гостру респіраторну хворобу, спричинену коронавірусом COVID-19</w:t>
            </w:r>
          </w:p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07" w:type="dxa"/>
            <w:gridSpan w:val="2"/>
            <w:noWrap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1) забезпечення системами рентгенівськими </w:t>
            </w:r>
          </w:p>
        </w:tc>
        <w:tc>
          <w:tcPr>
            <w:tcW w:w="2627" w:type="dxa"/>
            <w:vAlign w:val="center"/>
          </w:tcPr>
          <w:p w:rsidR="00E640E8" w:rsidRPr="00465579" w:rsidRDefault="008E4EDC" w:rsidP="000E58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департамент цивільного захисту та охорони здоров'я населення Рівненської обласної державної адміністрації</w:t>
            </w:r>
            <w:r w:rsidR="00E640E8"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комунальне підприємство «Обласний центр громадського здоров’я»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7" w:type="dxa"/>
          </w:tcPr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668" w:type="dxa"/>
          </w:tcPr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3 500,0</w:t>
            </w:r>
          </w:p>
        </w:tc>
      </w:tr>
      <w:tr w:rsidR="00E640E8" w:rsidRPr="00465579" w:rsidTr="002F415F">
        <w:trPr>
          <w:trHeight w:val="256"/>
        </w:trPr>
        <w:tc>
          <w:tcPr>
            <w:tcW w:w="2973" w:type="dxa"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5307" w:type="dxa"/>
            <w:gridSpan w:val="2"/>
            <w:noWrap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27" w:type="dxa"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7" w:type="dxa"/>
          </w:tcPr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68" w:type="dxa"/>
          </w:tcPr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3 500,0</w:t>
            </w:r>
          </w:p>
          <w:p w:rsidR="00E640E8" w:rsidRPr="00465579" w:rsidRDefault="00E640E8" w:rsidP="002F4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640E8" w:rsidRPr="00465579" w:rsidTr="002F415F">
        <w:trPr>
          <w:trHeight w:val="256"/>
        </w:trPr>
        <w:tc>
          <w:tcPr>
            <w:tcW w:w="2973" w:type="dxa"/>
            <w:vAlign w:val="center"/>
          </w:tcPr>
          <w:p w:rsidR="00E640E8" w:rsidRPr="00465579" w:rsidRDefault="00E640E8" w:rsidP="002F41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19" w:type="dxa"/>
            <w:gridSpan w:val="5"/>
            <w:noWrap/>
            <w:vAlign w:val="center"/>
          </w:tcPr>
          <w:p w:rsidR="00E640E8" w:rsidRPr="00465579" w:rsidRDefault="00E640E8" w:rsidP="002F41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640E8" w:rsidRPr="00465579" w:rsidTr="002F415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3324" w:type="dxa"/>
            <w:gridSpan w:val="5"/>
          </w:tcPr>
          <w:p w:rsidR="00E640E8" w:rsidRPr="00465579" w:rsidRDefault="00E640E8" w:rsidP="002F415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5579">
              <w:rPr>
                <w:rFonts w:ascii="Times New Roman" w:hAnsi="Times New Roman"/>
                <w:b/>
                <w:sz w:val="20"/>
                <w:szCs w:val="20"/>
              </w:rPr>
              <w:t>Всього за Програмою:</w:t>
            </w:r>
          </w:p>
        </w:tc>
        <w:tc>
          <w:tcPr>
            <w:tcW w:w="1668" w:type="dxa"/>
          </w:tcPr>
          <w:p w:rsidR="00E640E8" w:rsidRPr="00465579" w:rsidRDefault="00656DEA" w:rsidP="002F415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65579">
              <w:rPr>
                <w:rFonts w:ascii="Times New Roman" w:hAnsi="Times New Roman"/>
                <w:b/>
                <w:sz w:val="20"/>
                <w:szCs w:val="20"/>
              </w:rPr>
              <w:t>25700,0</w:t>
            </w:r>
          </w:p>
        </w:tc>
      </w:tr>
    </w:tbl>
    <w:p w:rsidR="00E640E8" w:rsidRPr="00465579" w:rsidRDefault="00C77403" w:rsidP="00C77403">
      <w:pPr>
        <w:jc w:val="right"/>
        <w:rPr>
          <w:rFonts w:ascii="Times New Roman" w:hAnsi="Times New Roman"/>
          <w:sz w:val="28"/>
          <w:szCs w:val="28"/>
        </w:rPr>
      </w:pPr>
      <w:r w:rsidRPr="00465579">
        <w:rPr>
          <w:rFonts w:ascii="Times New Roman" w:hAnsi="Times New Roman"/>
          <w:sz w:val="28"/>
          <w:szCs w:val="28"/>
        </w:rPr>
        <w:t>».</w:t>
      </w:r>
    </w:p>
    <w:sectPr w:rsidR="00E640E8" w:rsidRPr="00465579" w:rsidSect="00CA77F1">
      <w:headerReference w:type="even" r:id="rId8"/>
      <w:headerReference w:type="default" r:id="rId9"/>
      <w:headerReference w:type="first" r:id="rId10"/>
      <w:pgSz w:w="16838" w:h="11906" w:orient="landscape"/>
      <w:pgMar w:top="709" w:right="709" w:bottom="709" w:left="425" w:header="142" w:footer="26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00" w:rsidRDefault="00CB0C00" w:rsidP="00C51C75">
      <w:pPr>
        <w:spacing w:after="0" w:line="240" w:lineRule="auto"/>
      </w:pPr>
      <w:r>
        <w:separator/>
      </w:r>
    </w:p>
  </w:endnote>
  <w:endnote w:type="continuationSeparator" w:id="0">
    <w:p w:rsidR="00CB0C00" w:rsidRDefault="00CB0C00" w:rsidP="00C5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00" w:rsidRDefault="00CB0C00" w:rsidP="00C51C75">
      <w:pPr>
        <w:spacing w:after="0" w:line="240" w:lineRule="auto"/>
      </w:pPr>
      <w:r>
        <w:separator/>
      </w:r>
    </w:p>
  </w:footnote>
  <w:footnote w:type="continuationSeparator" w:id="0">
    <w:p w:rsidR="00CB0C00" w:rsidRDefault="00CB0C00" w:rsidP="00C5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A0" w:rsidRPr="000569E7" w:rsidRDefault="00C51C75" w:rsidP="00B42570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0569E7">
      <w:rPr>
        <w:rStyle w:val="a5"/>
        <w:rFonts w:ascii="Times New Roman" w:hAnsi="Times New Roman"/>
        <w:sz w:val="28"/>
        <w:szCs w:val="28"/>
      </w:rPr>
      <w:fldChar w:fldCharType="begin"/>
    </w:r>
    <w:r w:rsidR="00E640E8" w:rsidRPr="000569E7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569E7">
      <w:rPr>
        <w:rStyle w:val="a5"/>
        <w:rFonts w:ascii="Times New Roman" w:hAnsi="Times New Roman"/>
        <w:sz w:val="28"/>
        <w:szCs w:val="28"/>
      </w:rPr>
      <w:fldChar w:fldCharType="separate"/>
    </w:r>
    <w:r w:rsidR="00CA77F1">
      <w:rPr>
        <w:rStyle w:val="a5"/>
        <w:rFonts w:ascii="Times New Roman" w:hAnsi="Times New Roman"/>
        <w:noProof/>
        <w:sz w:val="28"/>
        <w:szCs w:val="28"/>
      </w:rPr>
      <w:t>4</w:t>
    </w:r>
    <w:r w:rsidRPr="000569E7">
      <w:rPr>
        <w:rStyle w:val="a5"/>
        <w:rFonts w:ascii="Times New Roman" w:hAnsi="Times New Roman"/>
        <w:sz w:val="28"/>
        <w:szCs w:val="28"/>
      </w:rPr>
      <w:fldChar w:fldCharType="end"/>
    </w:r>
  </w:p>
  <w:p w:rsidR="00F57AA0" w:rsidRDefault="00CB0C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9021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203C3" w:rsidRPr="005203C3" w:rsidRDefault="005203C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203C3">
          <w:rPr>
            <w:rFonts w:ascii="Times New Roman" w:hAnsi="Times New Roman"/>
            <w:sz w:val="28"/>
            <w:szCs w:val="28"/>
          </w:rPr>
          <w:fldChar w:fldCharType="begin"/>
        </w:r>
        <w:r w:rsidRPr="005203C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203C3">
          <w:rPr>
            <w:rFonts w:ascii="Times New Roman" w:hAnsi="Times New Roman"/>
            <w:sz w:val="28"/>
            <w:szCs w:val="28"/>
          </w:rPr>
          <w:fldChar w:fldCharType="separate"/>
        </w:r>
        <w:r w:rsidR="00CA77F1">
          <w:rPr>
            <w:rFonts w:ascii="Times New Roman" w:hAnsi="Times New Roman"/>
            <w:noProof/>
            <w:sz w:val="28"/>
            <w:szCs w:val="28"/>
          </w:rPr>
          <w:t>3</w:t>
        </w:r>
        <w:r w:rsidRPr="005203C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7AA0" w:rsidRPr="00CA1EEB" w:rsidRDefault="00CB0C00">
    <w:pPr>
      <w:pStyle w:val="a3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B" w:rsidRPr="005203C3" w:rsidRDefault="005203C3" w:rsidP="005203C3">
    <w:pPr>
      <w:pStyle w:val="a3"/>
      <w:jc w:val="center"/>
      <w:rPr>
        <w:rFonts w:ascii="Times New Roman" w:hAnsi="Times New Roman"/>
        <w:sz w:val="28"/>
        <w:szCs w:val="28"/>
      </w:rPr>
    </w:pPr>
    <w:r w:rsidRPr="005203C3">
      <w:rPr>
        <w:rFonts w:ascii="Times New Roman" w:hAnsi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E8"/>
    <w:rsid w:val="000569E7"/>
    <w:rsid w:val="000607E5"/>
    <w:rsid w:val="000E3B72"/>
    <w:rsid w:val="000E583F"/>
    <w:rsid w:val="00133937"/>
    <w:rsid w:val="00242373"/>
    <w:rsid w:val="002B5C85"/>
    <w:rsid w:val="00347B27"/>
    <w:rsid w:val="004649AD"/>
    <w:rsid w:val="00465579"/>
    <w:rsid w:val="005203C3"/>
    <w:rsid w:val="005822A6"/>
    <w:rsid w:val="0059333E"/>
    <w:rsid w:val="00656DEA"/>
    <w:rsid w:val="006F506C"/>
    <w:rsid w:val="00812F80"/>
    <w:rsid w:val="008E4EDC"/>
    <w:rsid w:val="00A64D0E"/>
    <w:rsid w:val="00C51C75"/>
    <w:rsid w:val="00C76B45"/>
    <w:rsid w:val="00C77403"/>
    <w:rsid w:val="00CA77F1"/>
    <w:rsid w:val="00CB0C00"/>
    <w:rsid w:val="00E072F5"/>
    <w:rsid w:val="00E640E8"/>
    <w:rsid w:val="00EA310F"/>
    <w:rsid w:val="00EB536B"/>
    <w:rsid w:val="00F21328"/>
    <w:rsid w:val="00FE2BB2"/>
    <w:rsid w:val="00FF1ADD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E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40E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640E8"/>
    <w:rPr>
      <w:rFonts w:ascii="Calibri" w:eastAsia="Calibri" w:hAnsi="Calibri" w:cs="Times New Roman"/>
      <w:lang w:val="uk-UA"/>
    </w:rPr>
  </w:style>
  <w:style w:type="character" w:styleId="a5">
    <w:name w:val="page number"/>
    <w:uiPriority w:val="99"/>
    <w:rsid w:val="00E640E8"/>
    <w:rPr>
      <w:rFonts w:cs="Times New Roman"/>
    </w:rPr>
  </w:style>
  <w:style w:type="paragraph" w:styleId="a6">
    <w:name w:val="footer"/>
    <w:basedOn w:val="a"/>
    <w:link w:val="a7"/>
    <w:uiPriority w:val="99"/>
    <w:rsid w:val="00E640E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640E8"/>
    <w:rPr>
      <w:rFonts w:ascii="Calibri" w:eastAsia="Calibri" w:hAnsi="Calibri" w:cs="Times New Roman"/>
      <w:lang w:val="uk-UA"/>
    </w:rPr>
  </w:style>
  <w:style w:type="table" w:styleId="a8">
    <w:name w:val="Table Grid"/>
    <w:basedOn w:val="a1"/>
    <w:uiPriority w:val="39"/>
    <w:unhideWhenUsed/>
    <w:rsid w:val="00E640E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640E8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E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40E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640E8"/>
    <w:rPr>
      <w:rFonts w:ascii="Calibri" w:eastAsia="Calibri" w:hAnsi="Calibri" w:cs="Times New Roman"/>
      <w:lang w:val="uk-UA"/>
    </w:rPr>
  </w:style>
  <w:style w:type="character" w:styleId="a5">
    <w:name w:val="page number"/>
    <w:uiPriority w:val="99"/>
    <w:rsid w:val="00E640E8"/>
    <w:rPr>
      <w:rFonts w:cs="Times New Roman"/>
    </w:rPr>
  </w:style>
  <w:style w:type="paragraph" w:styleId="a6">
    <w:name w:val="footer"/>
    <w:basedOn w:val="a"/>
    <w:link w:val="a7"/>
    <w:uiPriority w:val="99"/>
    <w:rsid w:val="00E640E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640E8"/>
    <w:rPr>
      <w:rFonts w:ascii="Calibri" w:eastAsia="Calibri" w:hAnsi="Calibri" w:cs="Times New Roman"/>
      <w:lang w:val="uk-UA"/>
    </w:rPr>
  </w:style>
  <w:style w:type="table" w:styleId="a8">
    <w:name w:val="Table Grid"/>
    <w:basedOn w:val="a1"/>
    <w:uiPriority w:val="39"/>
    <w:unhideWhenUsed/>
    <w:rsid w:val="00E640E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640E8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AC42F-B4A9-43F3-B757-AF70C42E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2648</Words>
  <Characters>1510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Tetyana_T</cp:lastModifiedBy>
  <cp:revision>18</cp:revision>
  <cp:lastPrinted>2021-08-16T09:41:00Z</cp:lastPrinted>
  <dcterms:created xsi:type="dcterms:W3CDTF">2021-08-07T15:11:00Z</dcterms:created>
  <dcterms:modified xsi:type="dcterms:W3CDTF">2021-08-16T09:43:00Z</dcterms:modified>
</cp:coreProperties>
</file>