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1" w:type="dxa"/>
        <w:tblInd w:w="-106" w:type="dxa"/>
        <w:tblLook w:val="00A0" w:firstRow="1" w:lastRow="0" w:firstColumn="1" w:lastColumn="0" w:noHBand="0" w:noVBand="0"/>
      </w:tblPr>
      <w:tblGrid>
        <w:gridCol w:w="4609"/>
        <w:gridCol w:w="5682"/>
      </w:tblGrid>
      <w:tr w:rsidR="000044CB" w:rsidRPr="000044CB" w:rsidTr="00BC03CD">
        <w:trPr>
          <w:trHeight w:val="2416"/>
        </w:trPr>
        <w:tc>
          <w:tcPr>
            <w:tcW w:w="4609" w:type="dxa"/>
          </w:tcPr>
          <w:p w:rsidR="00B53F40" w:rsidRPr="000044CB" w:rsidRDefault="00B53F40" w:rsidP="00BC03CD">
            <w:pPr>
              <w:suppressAutoHyphens/>
              <w:rPr>
                <w:b/>
                <w:bCs/>
                <w:kern w:val="1"/>
                <w:sz w:val="28"/>
                <w:szCs w:val="28"/>
                <w:lang w:val="uk-UA" w:eastAsia="zh-CN"/>
              </w:rPr>
            </w:pPr>
          </w:p>
        </w:tc>
        <w:tc>
          <w:tcPr>
            <w:tcW w:w="5682" w:type="dxa"/>
          </w:tcPr>
          <w:p w:rsidR="00B53F40" w:rsidRPr="000044CB" w:rsidRDefault="00B53F40" w:rsidP="00014919">
            <w:pPr>
              <w:suppressAutoHyphens/>
              <w:spacing w:line="360" w:lineRule="auto"/>
              <w:rPr>
                <w:b/>
                <w:bCs/>
                <w:kern w:val="1"/>
                <w:sz w:val="28"/>
                <w:szCs w:val="28"/>
                <w:lang w:val="uk-UA" w:eastAsia="zh-CN"/>
              </w:rPr>
            </w:pPr>
            <w:r w:rsidRPr="000044CB">
              <w:rPr>
                <w:b/>
                <w:bCs/>
                <w:kern w:val="1"/>
                <w:sz w:val="28"/>
                <w:szCs w:val="28"/>
                <w:lang w:val="uk-UA" w:eastAsia="zh-CN"/>
              </w:rPr>
              <w:t>ЗАТВЕРДЖЕНО</w:t>
            </w:r>
          </w:p>
          <w:p w:rsidR="00B53F40" w:rsidRPr="000044CB" w:rsidRDefault="00B53F40" w:rsidP="00014919">
            <w:pPr>
              <w:tabs>
                <w:tab w:val="left" w:pos="0"/>
              </w:tabs>
              <w:suppressAutoHyphens/>
              <w:spacing w:line="360" w:lineRule="auto"/>
              <w:rPr>
                <w:b/>
                <w:bCs/>
                <w:kern w:val="1"/>
                <w:sz w:val="28"/>
                <w:szCs w:val="28"/>
                <w:lang w:val="uk-UA" w:eastAsia="zh-CN"/>
              </w:rPr>
            </w:pPr>
            <w:r w:rsidRPr="000044CB">
              <w:rPr>
                <w:b/>
                <w:bCs/>
                <w:kern w:val="1"/>
                <w:sz w:val="28"/>
                <w:szCs w:val="28"/>
                <w:lang w:val="uk-UA" w:eastAsia="zh-CN"/>
              </w:rPr>
              <w:t xml:space="preserve">Рішення Рівненської  обласної  ради </w:t>
            </w:r>
          </w:p>
          <w:p w:rsidR="00014919" w:rsidRPr="000044CB" w:rsidRDefault="00B53F40" w:rsidP="00014919">
            <w:pPr>
              <w:suppressAutoHyphens/>
              <w:spacing w:line="360" w:lineRule="auto"/>
              <w:rPr>
                <w:b/>
                <w:bCs/>
                <w:kern w:val="1"/>
                <w:sz w:val="28"/>
                <w:szCs w:val="28"/>
                <w:lang w:val="uk-UA" w:eastAsia="zh-CN"/>
              </w:rPr>
            </w:pPr>
            <w:r w:rsidRPr="000044CB">
              <w:rPr>
                <w:b/>
                <w:bCs/>
                <w:kern w:val="1"/>
                <w:sz w:val="28"/>
                <w:szCs w:val="28"/>
                <w:lang w:val="uk-UA" w:eastAsia="zh-CN"/>
              </w:rPr>
              <w:t xml:space="preserve">від </w:t>
            </w:r>
            <w:r w:rsidR="00146CD7" w:rsidRPr="000044CB">
              <w:rPr>
                <w:b/>
                <w:bCs/>
                <w:kern w:val="1"/>
                <w:sz w:val="28"/>
                <w:szCs w:val="28"/>
                <w:lang w:val="uk-UA" w:eastAsia="zh-CN"/>
              </w:rPr>
              <w:t>11 березня</w:t>
            </w:r>
            <w:r w:rsidRPr="000044CB">
              <w:rPr>
                <w:b/>
                <w:bCs/>
                <w:kern w:val="1"/>
                <w:sz w:val="28"/>
                <w:szCs w:val="28"/>
                <w:lang w:val="uk-UA" w:eastAsia="zh-CN"/>
              </w:rPr>
              <w:t xml:space="preserve"> 2021</w:t>
            </w:r>
            <w:r w:rsidR="00014919" w:rsidRPr="000044CB">
              <w:rPr>
                <w:b/>
                <w:bCs/>
                <w:kern w:val="1"/>
                <w:sz w:val="28"/>
                <w:szCs w:val="28"/>
                <w:lang w:val="uk-UA" w:eastAsia="zh-CN"/>
              </w:rPr>
              <w:t xml:space="preserve"> </w:t>
            </w:r>
            <w:r w:rsidRPr="000044CB">
              <w:rPr>
                <w:b/>
                <w:bCs/>
                <w:kern w:val="1"/>
                <w:sz w:val="28"/>
                <w:szCs w:val="28"/>
                <w:lang w:val="uk-UA" w:eastAsia="zh-CN"/>
              </w:rPr>
              <w:t xml:space="preserve">року </w:t>
            </w:r>
          </w:p>
          <w:p w:rsidR="00B53F40" w:rsidRPr="000044CB" w:rsidRDefault="00146CD7" w:rsidP="00014919">
            <w:pPr>
              <w:suppressAutoHyphens/>
              <w:spacing w:line="360" w:lineRule="auto"/>
              <w:rPr>
                <w:b/>
                <w:bCs/>
                <w:kern w:val="1"/>
                <w:sz w:val="28"/>
                <w:szCs w:val="28"/>
                <w:lang w:val="uk-UA" w:eastAsia="zh-CN"/>
              </w:rPr>
            </w:pPr>
            <w:r w:rsidRPr="000044CB">
              <w:rPr>
                <w:b/>
                <w:bCs/>
                <w:kern w:val="1"/>
                <w:sz w:val="28"/>
                <w:szCs w:val="28"/>
                <w:lang w:val="uk-UA" w:eastAsia="zh-CN"/>
              </w:rPr>
              <w:t>№ 101</w:t>
            </w:r>
          </w:p>
          <w:p w:rsidR="00B53F40" w:rsidRPr="000044CB" w:rsidRDefault="00B53F40" w:rsidP="00014919">
            <w:pPr>
              <w:suppressAutoHyphens/>
              <w:spacing w:line="360" w:lineRule="auto"/>
              <w:rPr>
                <w:b/>
                <w:bCs/>
                <w:kern w:val="1"/>
                <w:sz w:val="28"/>
                <w:szCs w:val="28"/>
                <w:lang w:val="uk-UA" w:eastAsia="zh-CN"/>
              </w:rPr>
            </w:pPr>
            <w:r w:rsidRPr="000044CB">
              <w:rPr>
                <w:b/>
                <w:bCs/>
                <w:kern w:val="1"/>
                <w:sz w:val="28"/>
                <w:szCs w:val="28"/>
                <w:lang w:val="uk-UA" w:eastAsia="zh-CN"/>
              </w:rPr>
              <w:t>Голова Рівненської  обласної  ради</w:t>
            </w:r>
          </w:p>
          <w:p w:rsidR="00B53F40" w:rsidRPr="000044CB" w:rsidRDefault="00B53F40" w:rsidP="00014919">
            <w:pPr>
              <w:suppressAutoHyphens/>
              <w:spacing w:line="360" w:lineRule="auto"/>
              <w:rPr>
                <w:b/>
                <w:bCs/>
                <w:kern w:val="1"/>
                <w:sz w:val="28"/>
                <w:szCs w:val="28"/>
                <w:lang w:val="uk-UA" w:eastAsia="zh-CN"/>
              </w:rPr>
            </w:pPr>
          </w:p>
          <w:p w:rsidR="00014919" w:rsidRPr="000044CB" w:rsidRDefault="00014919" w:rsidP="00014919">
            <w:pPr>
              <w:suppressAutoHyphens/>
              <w:spacing w:line="360" w:lineRule="auto"/>
              <w:rPr>
                <w:b/>
                <w:bCs/>
                <w:kern w:val="1"/>
                <w:sz w:val="28"/>
                <w:szCs w:val="28"/>
                <w:lang w:val="uk-UA" w:eastAsia="zh-CN"/>
              </w:rPr>
            </w:pPr>
          </w:p>
          <w:p w:rsidR="00B53F40" w:rsidRPr="000044CB" w:rsidRDefault="00B53F40" w:rsidP="00014919">
            <w:pPr>
              <w:suppressAutoHyphens/>
              <w:spacing w:line="360" w:lineRule="auto"/>
              <w:rPr>
                <w:b/>
                <w:bCs/>
                <w:kern w:val="1"/>
                <w:sz w:val="28"/>
                <w:szCs w:val="28"/>
                <w:lang w:val="uk-UA" w:eastAsia="zh-CN"/>
              </w:rPr>
            </w:pPr>
            <w:r w:rsidRPr="000044CB">
              <w:rPr>
                <w:b/>
                <w:bCs/>
                <w:kern w:val="1"/>
                <w:sz w:val="28"/>
                <w:szCs w:val="28"/>
                <w:lang w:val="uk-UA" w:eastAsia="zh-CN"/>
              </w:rPr>
              <w:t>___________</w:t>
            </w:r>
            <w:r w:rsidR="00014919" w:rsidRPr="000044CB">
              <w:rPr>
                <w:b/>
                <w:bCs/>
                <w:kern w:val="1"/>
                <w:sz w:val="28"/>
                <w:szCs w:val="28"/>
                <w:lang w:val="uk-UA" w:eastAsia="zh-CN"/>
              </w:rPr>
              <w:t>__</w:t>
            </w:r>
            <w:r w:rsidRPr="000044CB">
              <w:rPr>
                <w:b/>
                <w:bCs/>
                <w:kern w:val="1"/>
                <w:sz w:val="28"/>
                <w:szCs w:val="28"/>
                <w:lang w:val="uk-UA" w:eastAsia="zh-CN"/>
              </w:rPr>
              <w:t>__  Сергій КОНДРАЧУК</w:t>
            </w:r>
          </w:p>
        </w:tc>
      </w:tr>
    </w:tbl>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center"/>
        <w:rPr>
          <w:b/>
          <w:bCs/>
          <w:kern w:val="1"/>
          <w:sz w:val="28"/>
          <w:szCs w:val="28"/>
          <w:lang w:val="uk-UA" w:eastAsia="zh-CN"/>
        </w:rPr>
      </w:pPr>
    </w:p>
    <w:p w:rsidR="00B53F40" w:rsidRPr="000044CB" w:rsidRDefault="00B53F40" w:rsidP="00B53F40">
      <w:pPr>
        <w:suppressAutoHyphens/>
        <w:ind w:firstLine="709"/>
        <w:jc w:val="center"/>
        <w:rPr>
          <w:b/>
          <w:bCs/>
          <w:kern w:val="1"/>
          <w:sz w:val="28"/>
          <w:szCs w:val="28"/>
          <w:lang w:val="uk-UA" w:eastAsia="zh-CN"/>
        </w:rPr>
      </w:pPr>
    </w:p>
    <w:p w:rsidR="00B53F40" w:rsidRPr="000044CB" w:rsidRDefault="00B53F40" w:rsidP="00B53F40">
      <w:pPr>
        <w:suppressAutoHyphens/>
        <w:ind w:firstLine="709"/>
        <w:jc w:val="center"/>
        <w:rPr>
          <w:b/>
          <w:bCs/>
          <w:kern w:val="1"/>
          <w:sz w:val="28"/>
          <w:szCs w:val="28"/>
          <w:lang w:val="uk-UA" w:eastAsia="zh-CN"/>
        </w:rPr>
      </w:pPr>
    </w:p>
    <w:p w:rsidR="00B53F40" w:rsidRPr="000044CB" w:rsidRDefault="00B53F40" w:rsidP="00B53F40">
      <w:pPr>
        <w:suppressAutoHyphens/>
        <w:ind w:firstLine="709"/>
        <w:jc w:val="center"/>
        <w:rPr>
          <w:b/>
          <w:bCs/>
          <w:kern w:val="1"/>
          <w:sz w:val="28"/>
          <w:szCs w:val="28"/>
          <w:lang w:val="uk-UA" w:eastAsia="zh-CN"/>
        </w:rPr>
      </w:pPr>
    </w:p>
    <w:p w:rsidR="00B53F40" w:rsidRPr="000044CB" w:rsidRDefault="00B53F40" w:rsidP="00B53F40">
      <w:pPr>
        <w:suppressAutoHyphens/>
        <w:ind w:firstLine="709"/>
        <w:jc w:val="center"/>
        <w:rPr>
          <w:b/>
          <w:bCs/>
          <w:kern w:val="1"/>
          <w:sz w:val="28"/>
          <w:szCs w:val="28"/>
          <w:lang w:val="uk-UA" w:eastAsia="zh-CN"/>
        </w:rPr>
      </w:pPr>
    </w:p>
    <w:p w:rsidR="00B53F40" w:rsidRPr="000044CB" w:rsidRDefault="00B53F40" w:rsidP="00B53F40">
      <w:pPr>
        <w:suppressAutoHyphens/>
        <w:ind w:firstLine="709"/>
        <w:jc w:val="center"/>
        <w:rPr>
          <w:b/>
          <w:bCs/>
          <w:kern w:val="1"/>
          <w:sz w:val="28"/>
          <w:szCs w:val="28"/>
          <w:lang w:val="uk-UA" w:eastAsia="zh-CN"/>
        </w:rPr>
      </w:pPr>
    </w:p>
    <w:p w:rsidR="00B53F40" w:rsidRPr="000044CB" w:rsidRDefault="00B53F40" w:rsidP="00B53F40">
      <w:pPr>
        <w:suppressAutoHyphens/>
        <w:ind w:firstLine="709"/>
        <w:jc w:val="center"/>
        <w:rPr>
          <w:b/>
          <w:bCs/>
          <w:kern w:val="1"/>
          <w:sz w:val="28"/>
          <w:szCs w:val="28"/>
          <w:lang w:val="uk-UA" w:eastAsia="zh-CN"/>
        </w:rPr>
      </w:pPr>
    </w:p>
    <w:p w:rsidR="00B53F40" w:rsidRPr="000044CB" w:rsidRDefault="00B53F40" w:rsidP="00B53F40">
      <w:pPr>
        <w:suppressAutoHyphens/>
        <w:jc w:val="center"/>
        <w:rPr>
          <w:b/>
          <w:bCs/>
          <w:kern w:val="1"/>
          <w:sz w:val="28"/>
          <w:szCs w:val="28"/>
          <w:lang w:val="uk-UA" w:eastAsia="zh-CN"/>
        </w:rPr>
      </w:pPr>
    </w:p>
    <w:p w:rsidR="00B53F40" w:rsidRPr="000044CB" w:rsidRDefault="00B53F40" w:rsidP="00014919">
      <w:pPr>
        <w:ind w:right="-1"/>
        <w:jc w:val="center"/>
        <w:rPr>
          <w:b/>
          <w:bCs/>
          <w:sz w:val="32"/>
          <w:szCs w:val="32"/>
          <w:lang w:val="uk-UA"/>
        </w:rPr>
      </w:pPr>
      <w:r w:rsidRPr="000044CB">
        <w:rPr>
          <w:b/>
          <w:bCs/>
          <w:sz w:val="32"/>
          <w:szCs w:val="32"/>
          <w:lang w:val="uk-UA"/>
        </w:rPr>
        <w:t>СТАТУТ</w:t>
      </w:r>
    </w:p>
    <w:p w:rsidR="00B53F40" w:rsidRPr="000044CB" w:rsidRDefault="00B53F40" w:rsidP="00014919">
      <w:pPr>
        <w:ind w:right="-1"/>
        <w:jc w:val="center"/>
        <w:rPr>
          <w:b/>
          <w:bCs/>
          <w:sz w:val="32"/>
          <w:szCs w:val="32"/>
          <w:lang w:val="uk-UA"/>
        </w:rPr>
      </w:pPr>
      <w:r w:rsidRPr="000044CB">
        <w:rPr>
          <w:b/>
          <w:bCs/>
          <w:sz w:val="32"/>
          <w:szCs w:val="32"/>
          <w:lang w:val="uk-UA"/>
        </w:rPr>
        <w:t>КОМУНАЛЬНОГО</w:t>
      </w:r>
      <w:r w:rsidR="003C3019" w:rsidRPr="000044CB">
        <w:rPr>
          <w:b/>
          <w:bCs/>
          <w:sz w:val="32"/>
          <w:szCs w:val="32"/>
          <w:lang w:val="uk-UA"/>
        </w:rPr>
        <w:t xml:space="preserve"> </w:t>
      </w:r>
      <w:r w:rsidRPr="000044CB">
        <w:rPr>
          <w:b/>
          <w:bCs/>
          <w:sz w:val="32"/>
          <w:szCs w:val="32"/>
          <w:lang w:val="uk-UA"/>
        </w:rPr>
        <w:t>ПІДПРИЄМСТВА</w:t>
      </w:r>
    </w:p>
    <w:p w:rsidR="00B53F40" w:rsidRPr="000044CB" w:rsidRDefault="00014919" w:rsidP="00014919">
      <w:pPr>
        <w:ind w:right="-1"/>
        <w:jc w:val="center"/>
        <w:rPr>
          <w:b/>
          <w:bCs/>
          <w:sz w:val="32"/>
          <w:szCs w:val="32"/>
          <w:lang w:val="uk-UA"/>
        </w:rPr>
      </w:pPr>
      <w:r w:rsidRPr="000044CB">
        <w:rPr>
          <w:b/>
          <w:bCs/>
          <w:sz w:val="32"/>
          <w:szCs w:val="32"/>
          <w:lang w:val="uk-UA"/>
        </w:rPr>
        <w:t>"</w:t>
      </w:r>
      <w:r w:rsidR="00B53F40" w:rsidRPr="000044CB">
        <w:rPr>
          <w:b/>
          <w:bCs/>
          <w:sz w:val="32"/>
          <w:szCs w:val="32"/>
          <w:lang w:val="uk-UA"/>
        </w:rPr>
        <w:t>ОБЛАСНИЙ ПЕРИНАТАЛЬНИЙ ЦЕНТР</w:t>
      </w:r>
      <w:r w:rsidRPr="000044CB">
        <w:rPr>
          <w:b/>
          <w:bCs/>
          <w:sz w:val="32"/>
          <w:szCs w:val="32"/>
          <w:lang w:val="uk-UA"/>
        </w:rPr>
        <w:t>"</w:t>
      </w:r>
    </w:p>
    <w:p w:rsidR="00B53F40" w:rsidRPr="000044CB" w:rsidRDefault="00B53F40" w:rsidP="00014919">
      <w:pPr>
        <w:ind w:right="-1"/>
        <w:jc w:val="center"/>
        <w:rPr>
          <w:b/>
          <w:bCs/>
          <w:sz w:val="32"/>
          <w:szCs w:val="32"/>
          <w:lang w:val="uk-UA"/>
        </w:rPr>
      </w:pPr>
      <w:r w:rsidRPr="000044CB">
        <w:rPr>
          <w:b/>
          <w:bCs/>
          <w:sz w:val="32"/>
          <w:szCs w:val="32"/>
          <w:lang w:val="uk-UA"/>
        </w:rPr>
        <w:t>РІВНЕНСЬКОЇ ОБЛАСНОЇ РАДИ</w:t>
      </w:r>
    </w:p>
    <w:p w:rsidR="003C3019" w:rsidRPr="000044CB" w:rsidRDefault="003C3019" w:rsidP="00014919">
      <w:pPr>
        <w:ind w:right="-1"/>
        <w:jc w:val="center"/>
        <w:rPr>
          <w:i/>
          <w:sz w:val="36"/>
          <w:szCs w:val="36"/>
          <w:lang w:val="uk-UA"/>
        </w:rPr>
      </w:pPr>
    </w:p>
    <w:p w:rsidR="00B53F40" w:rsidRPr="000044CB" w:rsidRDefault="00B53F40" w:rsidP="00014919">
      <w:pPr>
        <w:ind w:right="-1"/>
        <w:jc w:val="center"/>
        <w:rPr>
          <w:i/>
          <w:sz w:val="32"/>
          <w:szCs w:val="32"/>
          <w:lang w:val="uk-UA"/>
        </w:rPr>
      </w:pPr>
      <w:r w:rsidRPr="000044CB">
        <w:rPr>
          <w:i/>
          <w:sz w:val="32"/>
          <w:szCs w:val="32"/>
          <w:lang w:val="uk-UA"/>
        </w:rPr>
        <w:t>(</w:t>
      </w:r>
      <w:r w:rsidR="003C3019" w:rsidRPr="000044CB">
        <w:rPr>
          <w:i/>
          <w:sz w:val="32"/>
          <w:szCs w:val="32"/>
          <w:lang w:val="uk-UA"/>
        </w:rPr>
        <w:t>н</w:t>
      </w:r>
      <w:r w:rsidRPr="000044CB">
        <w:rPr>
          <w:i/>
          <w:sz w:val="32"/>
          <w:szCs w:val="32"/>
          <w:lang w:val="uk-UA"/>
        </w:rPr>
        <w:t>ова редакція)</w:t>
      </w: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014919" w:rsidRPr="000044CB" w:rsidRDefault="00014919"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53F40" w:rsidRPr="000044CB" w:rsidRDefault="00B53F40" w:rsidP="00B53F40">
      <w:pPr>
        <w:suppressAutoHyphens/>
        <w:ind w:firstLine="709"/>
        <w:jc w:val="both"/>
        <w:rPr>
          <w:kern w:val="1"/>
          <w:sz w:val="28"/>
          <w:szCs w:val="28"/>
          <w:lang w:val="uk-UA" w:eastAsia="zh-CN"/>
        </w:rPr>
      </w:pPr>
    </w:p>
    <w:p w:rsidR="00BD518A" w:rsidRPr="000044CB" w:rsidRDefault="00B53F40" w:rsidP="00014919">
      <w:pPr>
        <w:suppressAutoHyphens/>
        <w:jc w:val="center"/>
        <w:rPr>
          <w:kern w:val="1"/>
          <w:sz w:val="28"/>
          <w:szCs w:val="28"/>
          <w:lang w:val="uk-UA" w:eastAsia="zh-CN"/>
        </w:rPr>
      </w:pPr>
      <w:r w:rsidRPr="000044CB">
        <w:rPr>
          <w:kern w:val="1"/>
          <w:sz w:val="28"/>
          <w:szCs w:val="28"/>
          <w:lang w:val="uk-UA" w:eastAsia="zh-CN"/>
        </w:rPr>
        <w:t>місто Рівне – 2021</w:t>
      </w:r>
    </w:p>
    <w:p w:rsidR="00BD518A" w:rsidRPr="000044CB" w:rsidRDefault="00BD518A" w:rsidP="00014919">
      <w:pPr>
        <w:jc w:val="center"/>
        <w:rPr>
          <w:b/>
          <w:bCs/>
          <w:sz w:val="28"/>
          <w:szCs w:val="28"/>
          <w:lang w:val="uk-UA"/>
        </w:rPr>
      </w:pPr>
      <w:r w:rsidRPr="000044CB">
        <w:rPr>
          <w:b/>
          <w:bCs/>
          <w:sz w:val="28"/>
          <w:szCs w:val="28"/>
          <w:lang w:val="uk-UA"/>
        </w:rPr>
        <w:lastRenderedPageBreak/>
        <w:t>1. ЗАГАЛЬНІ ПОЛОЖЕННЯ</w:t>
      </w:r>
    </w:p>
    <w:p w:rsidR="00BD518A" w:rsidRPr="000044CB" w:rsidRDefault="00BD518A" w:rsidP="00947CA7">
      <w:pPr>
        <w:pStyle w:val="a6"/>
        <w:jc w:val="both"/>
        <w:rPr>
          <w:color w:val="auto"/>
          <w:sz w:val="28"/>
          <w:szCs w:val="28"/>
        </w:rPr>
      </w:pPr>
      <w:r w:rsidRPr="000044CB">
        <w:rPr>
          <w:color w:val="auto"/>
          <w:sz w:val="28"/>
          <w:szCs w:val="28"/>
        </w:rPr>
        <w:tab/>
        <w:t>1.1.</w:t>
      </w:r>
      <w:r w:rsidRPr="000044CB">
        <w:rPr>
          <w:color w:val="auto"/>
          <w:sz w:val="28"/>
          <w:szCs w:val="28"/>
        </w:rPr>
        <w:tab/>
        <w:t xml:space="preserve">Цей Статут визначає правові та економічні основи організації та діяльності КОМУНАЛЬНОГО ПІДПРИЄМСТВА «ОБЛАСНИЙ ПЕРИНАТАЛЬНИЙ ЦЕНТР» РІВНЕНСЬКОЇ ОБЛАСНОЇ РАДИ  (надалі – «ЦЕНТР»). </w:t>
      </w:r>
    </w:p>
    <w:p w:rsidR="00BD518A" w:rsidRPr="000044CB" w:rsidRDefault="00BD518A" w:rsidP="00947CA7">
      <w:pPr>
        <w:pStyle w:val="a9"/>
        <w:spacing w:after="0"/>
        <w:jc w:val="both"/>
        <w:rPr>
          <w:sz w:val="28"/>
          <w:szCs w:val="28"/>
          <w:lang w:val="uk-UA"/>
        </w:rPr>
      </w:pPr>
      <w:r w:rsidRPr="000044CB">
        <w:rPr>
          <w:sz w:val="28"/>
          <w:szCs w:val="28"/>
          <w:lang w:val="uk-UA"/>
        </w:rPr>
        <w:tab/>
        <w:t>За своїм статусом Центр є закладом охорони здоров’я – комунальним унітарним некомерційним підприємством, що надає високоспеціалізовану медичну допомогу, послуги будь-яким особам в порядку та на умовах, встановлених законодавством України та цим Статутом.</w:t>
      </w:r>
    </w:p>
    <w:p w:rsidR="00BD518A" w:rsidRPr="000044CB" w:rsidRDefault="00BD518A" w:rsidP="00947CA7">
      <w:pPr>
        <w:pStyle w:val="a9"/>
        <w:spacing w:after="0"/>
        <w:jc w:val="both"/>
        <w:rPr>
          <w:sz w:val="28"/>
          <w:szCs w:val="28"/>
          <w:lang w:val="uk-UA"/>
        </w:rPr>
      </w:pPr>
      <w:r w:rsidRPr="000044CB">
        <w:rPr>
          <w:sz w:val="28"/>
          <w:szCs w:val="28"/>
          <w:lang w:val="uk-UA"/>
        </w:rPr>
        <w:tab/>
        <w:t>Центр заснований на спільній власності територіальних громад Рівненської області. Засновником та власником Центру є територіальні громади  сіл, селищ, міст Рівненської області. Управління Центром здійснює Рівненська обласна рада, яка представляє спільні інтереси територіальних громад сіл, селищ, міст Рівненської області.</w:t>
      </w:r>
    </w:p>
    <w:p w:rsidR="00BD518A" w:rsidRPr="000044CB" w:rsidRDefault="00BD518A" w:rsidP="00947CA7">
      <w:pPr>
        <w:pStyle w:val="a9"/>
        <w:spacing w:after="0"/>
        <w:jc w:val="both"/>
        <w:rPr>
          <w:sz w:val="28"/>
          <w:szCs w:val="28"/>
          <w:lang w:val="uk-UA"/>
        </w:rPr>
      </w:pPr>
      <w:r w:rsidRPr="000044CB">
        <w:rPr>
          <w:sz w:val="28"/>
          <w:szCs w:val="28"/>
          <w:lang w:val="uk-UA"/>
        </w:rPr>
        <w:tab/>
        <w:t>1.2. Власником  Центру є територіальні  громади  сіл, селищ, міст Рівненської області в особі Рівненської обласної ради (далі - Власник).</w:t>
      </w:r>
    </w:p>
    <w:p w:rsidR="00BD518A" w:rsidRPr="000044CB" w:rsidRDefault="00BD518A" w:rsidP="00947CA7">
      <w:pPr>
        <w:pStyle w:val="a9"/>
        <w:spacing w:after="0"/>
        <w:jc w:val="both"/>
        <w:rPr>
          <w:sz w:val="28"/>
          <w:szCs w:val="28"/>
          <w:lang w:val="uk-UA"/>
        </w:rPr>
      </w:pPr>
      <w:r w:rsidRPr="000044CB">
        <w:rPr>
          <w:sz w:val="28"/>
          <w:szCs w:val="28"/>
          <w:lang w:val="uk-UA"/>
        </w:rPr>
        <w:tab/>
        <w:t>1.3. Центр є правонаступником комунального закладу “Обласний перинатальний центр” Рівненської обласної ради (Рішення Рівненської обласної ради від 30 липня 2008 року № 907).</w:t>
      </w:r>
    </w:p>
    <w:p w:rsidR="00BD518A" w:rsidRPr="000044CB" w:rsidRDefault="00BD518A" w:rsidP="00947CA7">
      <w:pPr>
        <w:pStyle w:val="a9"/>
        <w:spacing w:after="0"/>
        <w:jc w:val="both"/>
        <w:rPr>
          <w:sz w:val="28"/>
          <w:szCs w:val="28"/>
          <w:lang w:val="uk-UA"/>
        </w:rPr>
      </w:pPr>
      <w:r w:rsidRPr="000044CB">
        <w:rPr>
          <w:sz w:val="28"/>
          <w:szCs w:val="28"/>
          <w:lang w:val="uk-UA"/>
        </w:rPr>
        <w:tab/>
        <w:t>Центр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BD518A" w:rsidRPr="000044CB" w:rsidRDefault="00BD518A" w:rsidP="00947CA7">
      <w:pPr>
        <w:pStyle w:val="a9"/>
        <w:spacing w:after="0"/>
        <w:jc w:val="both"/>
        <w:rPr>
          <w:sz w:val="28"/>
          <w:szCs w:val="28"/>
          <w:lang w:val="uk-UA"/>
        </w:rPr>
      </w:pPr>
      <w:r w:rsidRPr="000044CB">
        <w:rPr>
          <w:sz w:val="28"/>
          <w:szCs w:val="28"/>
          <w:lang w:val="uk-UA"/>
        </w:rPr>
        <w:tab/>
        <w:t>1.4.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а також бланки організаційно-розпорядної документації, печатки і штампи, необхідні для організації своєї роботи, кутовий штамп, інші необхідні реквізити. Має право використовувати власну емблему.</w:t>
      </w:r>
    </w:p>
    <w:p w:rsidR="00BD518A" w:rsidRPr="000044CB" w:rsidRDefault="00BD518A" w:rsidP="00947CA7">
      <w:pPr>
        <w:pStyle w:val="a9"/>
        <w:spacing w:after="0"/>
        <w:jc w:val="both"/>
        <w:rPr>
          <w:sz w:val="28"/>
          <w:szCs w:val="28"/>
          <w:lang w:val="uk-UA"/>
        </w:rPr>
      </w:pPr>
      <w:r w:rsidRPr="000044CB">
        <w:rPr>
          <w:sz w:val="28"/>
          <w:szCs w:val="28"/>
          <w:lang w:val="uk-UA"/>
        </w:rPr>
        <w:tab/>
        <w:t>Центр набуває права юридичної особи з моменту її державної реєстрації в установленому законом порядку.</w:t>
      </w:r>
    </w:p>
    <w:p w:rsidR="00BD518A" w:rsidRPr="000044CB" w:rsidRDefault="00BD518A" w:rsidP="00947CA7">
      <w:pPr>
        <w:pStyle w:val="a9"/>
        <w:spacing w:after="0"/>
        <w:jc w:val="both"/>
        <w:rPr>
          <w:sz w:val="28"/>
          <w:szCs w:val="28"/>
          <w:lang w:val="uk-UA"/>
        </w:rPr>
      </w:pPr>
      <w:r w:rsidRPr="000044CB">
        <w:rPr>
          <w:sz w:val="28"/>
          <w:szCs w:val="28"/>
          <w:lang w:val="uk-UA"/>
        </w:rPr>
        <w:tab/>
        <w:t>1.5. Контроль за забезпеченням збереження та ефективністю використання майна Центру здійснює  Власник.</w:t>
      </w:r>
    </w:p>
    <w:p w:rsidR="00BD518A" w:rsidRPr="000044CB" w:rsidRDefault="00BD518A" w:rsidP="00947CA7">
      <w:pPr>
        <w:pStyle w:val="a9"/>
        <w:spacing w:after="0"/>
        <w:jc w:val="both"/>
        <w:rPr>
          <w:sz w:val="28"/>
          <w:szCs w:val="28"/>
          <w:lang w:val="uk-UA"/>
        </w:rPr>
      </w:pPr>
      <w:r w:rsidRPr="000044CB">
        <w:rPr>
          <w:sz w:val="28"/>
          <w:szCs w:val="28"/>
          <w:lang w:val="uk-UA"/>
        </w:rPr>
        <w:tab/>
        <w:t>1.6 Центр є неприбутковою організацією і фінансується за рахунок бюджетних коштів та інших  джерел, не заборонених законом.</w:t>
      </w:r>
    </w:p>
    <w:p w:rsidR="00BD518A" w:rsidRPr="000044CB" w:rsidRDefault="00BD518A" w:rsidP="00947CA7">
      <w:pPr>
        <w:pStyle w:val="a9"/>
        <w:spacing w:after="0"/>
        <w:jc w:val="both"/>
        <w:rPr>
          <w:sz w:val="28"/>
          <w:szCs w:val="28"/>
          <w:lang w:val="uk-UA"/>
        </w:rPr>
      </w:pPr>
      <w:r w:rsidRPr="000044CB">
        <w:rPr>
          <w:sz w:val="28"/>
          <w:szCs w:val="28"/>
          <w:lang w:val="uk-UA"/>
        </w:rPr>
        <w:tab/>
        <w:t>1.7. Центр здійснює господарську некомерційну діяльність, спрямовану на досягнення соціальних та інших результатів без мети одержання прибутку.</w:t>
      </w:r>
    </w:p>
    <w:p w:rsidR="00BD518A" w:rsidRPr="000044CB" w:rsidRDefault="00BD518A" w:rsidP="00947CA7">
      <w:pPr>
        <w:pStyle w:val="a9"/>
        <w:spacing w:after="0"/>
        <w:jc w:val="both"/>
        <w:rPr>
          <w:sz w:val="28"/>
          <w:szCs w:val="28"/>
          <w:lang w:val="uk-UA"/>
        </w:rPr>
      </w:pPr>
      <w:r w:rsidRPr="000044CB">
        <w:rPr>
          <w:sz w:val="28"/>
          <w:szCs w:val="28"/>
          <w:lang w:val="uk-UA"/>
        </w:rPr>
        <w:tab/>
        <w:t>1.8.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BD518A" w:rsidRPr="000044CB" w:rsidRDefault="00BD518A" w:rsidP="00947CA7">
      <w:pPr>
        <w:pStyle w:val="a9"/>
        <w:spacing w:after="0"/>
        <w:jc w:val="both"/>
        <w:rPr>
          <w:sz w:val="28"/>
          <w:szCs w:val="28"/>
          <w:lang w:val="uk-UA"/>
        </w:rPr>
      </w:pPr>
      <w:r w:rsidRPr="000044CB">
        <w:rPr>
          <w:sz w:val="28"/>
          <w:szCs w:val="28"/>
          <w:lang w:val="uk-UA"/>
        </w:rPr>
        <w:tab/>
        <w:t xml:space="preserve">1.9. Не вважається розподілом доходів Центру, використання власних доходів (прибутків) виключно для фінансування видатків на утримання такої </w:t>
      </w:r>
      <w:r w:rsidRPr="000044CB">
        <w:rPr>
          <w:sz w:val="28"/>
          <w:szCs w:val="28"/>
          <w:lang w:val="uk-UA"/>
        </w:rPr>
        <w:lastRenderedPageBreak/>
        <w:t>неприбуткової організації, реалізації мети (цілей, завдань) та напрямів діяльності, визначених Статутом. 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BD518A" w:rsidRPr="000044CB" w:rsidRDefault="00BD518A" w:rsidP="00947CA7">
      <w:pPr>
        <w:pStyle w:val="a9"/>
        <w:spacing w:after="0"/>
        <w:jc w:val="both"/>
        <w:rPr>
          <w:sz w:val="28"/>
          <w:szCs w:val="28"/>
          <w:lang w:val="uk-UA"/>
        </w:rPr>
      </w:pPr>
      <w:r w:rsidRPr="000044CB">
        <w:rPr>
          <w:sz w:val="28"/>
          <w:szCs w:val="28"/>
          <w:lang w:val="uk-UA"/>
        </w:rPr>
        <w:tab/>
        <w:t>1.10. Центр самостійно відповідає за своїми зобов'язаннями відповідно до чинного законодавства України.</w:t>
      </w:r>
    </w:p>
    <w:p w:rsidR="00BD518A" w:rsidRPr="000044CB" w:rsidRDefault="00BD518A" w:rsidP="00947CA7">
      <w:pPr>
        <w:pStyle w:val="a9"/>
        <w:spacing w:after="0"/>
        <w:jc w:val="both"/>
        <w:rPr>
          <w:sz w:val="28"/>
          <w:szCs w:val="28"/>
          <w:lang w:val="uk-UA"/>
        </w:rPr>
      </w:pPr>
      <w:r w:rsidRPr="000044CB">
        <w:rPr>
          <w:sz w:val="28"/>
          <w:szCs w:val="28"/>
          <w:lang w:val="uk-UA"/>
        </w:rPr>
        <w:tab/>
        <w:t>1.11. Центр  не відповідає за зобов'язаннями Власника, а Власник не відповідає за зобов'язаннями Центру.</w:t>
      </w:r>
    </w:p>
    <w:p w:rsidR="00BD518A" w:rsidRPr="000044CB" w:rsidRDefault="00BD518A" w:rsidP="00947CA7">
      <w:pPr>
        <w:pStyle w:val="a9"/>
        <w:spacing w:after="0"/>
        <w:jc w:val="both"/>
        <w:rPr>
          <w:sz w:val="28"/>
          <w:szCs w:val="28"/>
          <w:lang w:val="uk-UA"/>
        </w:rPr>
      </w:pPr>
      <w:r w:rsidRPr="000044CB">
        <w:rPr>
          <w:sz w:val="28"/>
          <w:szCs w:val="28"/>
          <w:lang w:val="uk-UA"/>
        </w:rPr>
        <w:tab/>
        <w:t>1.12.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BD518A" w:rsidRPr="000044CB" w:rsidRDefault="00BD518A" w:rsidP="00947CA7">
      <w:pPr>
        <w:pStyle w:val="a9"/>
        <w:spacing w:after="0"/>
        <w:jc w:val="both"/>
        <w:rPr>
          <w:sz w:val="28"/>
          <w:szCs w:val="28"/>
          <w:lang w:val="uk-UA"/>
        </w:rPr>
      </w:pPr>
      <w:r w:rsidRPr="000044CB">
        <w:rPr>
          <w:sz w:val="28"/>
          <w:szCs w:val="28"/>
          <w:lang w:val="uk-UA"/>
        </w:rPr>
        <w:tab/>
        <w:t>1.13. У межах своєї статутної діяльності та положень даного Статуту Центр має право укладати від свого імені угоди, виступати позивачем та відповідачем у судах, господарських, адміністративних та третейських  судах.</w:t>
      </w:r>
    </w:p>
    <w:p w:rsidR="00BD518A" w:rsidRPr="000044CB" w:rsidRDefault="00BD518A" w:rsidP="00947CA7">
      <w:pPr>
        <w:pStyle w:val="a9"/>
        <w:spacing w:after="0"/>
        <w:jc w:val="both"/>
        <w:rPr>
          <w:sz w:val="28"/>
          <w:szCs w:val="28"/>
          <w:lang w:val="uk-UA"/>
        </w:rPr>
      </w:pPr>
      <w:r w:rsidRPr="000044CB">
        <w:rPr>
          <w:sz w:val="28"/>
          <w:szCs w:val="28"/>
          <w:lang w:val="uk-UA"/>
        </w:rPr>
        <w:tab/>
        <w:t>1.14. Найменування:</w:t>
      </w:r>
    </w:p>
    <w:p w:rsidR="00BD518A" w:rsidRPr="000044CB" w:rsidRDefault="00BD518A" w:rsidP="00947CA7">
      <w:pPr>
        <w:pStyle w:val="a9"/>
        <w:spacing w:after="0"/>
        <w:jc w:val="both"/>
        <w:rPr>
          <w:sz w:val="28"/>
          <w:szCs w:val="28"/>
          <w:lang w:val="uk-UA"/>
        </w:rPr>
      </w:pPr>
      <w:r w:rsidRPr="000044CB">
        <w:rPr>
          <w:sz w:val="28"/>
          <w:szCs w:val="28"/>
          <w:lang w:val="uk-UA"/>
        </w:rPr>
        <w:t>- повне: КОМУНАЛЬНЕ ПІДПРИЄМСТВО “ОБЛАСНИЙ ПЕРИНАТАЛЬНИЙ ЦЕНТР” РІВНЕНСЬКОЇ ОБЛАСНОЇ РАДИ;</w:t>
      </w:r>
    </w:p>
    <w:p w:rsidR="00BD518A" w:rsidRPr="000044CB" w:rsidRDefault="00BD518A" w:rsidP="00947CA7">
      <w:pPr>
        <w:pStyle w:val="a9"/>
        <w:spacing w:after="0"/>
        <w:jc w:val="both"/>
        <w:rPr>
          <w:sz w:val="28"/>
          <w:szCs w:val="28"/>
          <w:lang w:val="uk-UA"/>
        </w:rPr>
      </w:pPr>
      <w:r w:rsidRPr="000044CB">
        <w:rPr>
          <w:sz w:val="28"/>
          <w:szCs w:val="28"/>
          <w:lang w:val="uk-UA"/>
        </w:rPr>
        <w:t>- скорочене: КП “ОБЛАСНИЙ ПЕРИНАТАЛЬНИЙ ЦЕНТР” РОР.</w:t>
      </w:r>
    </w:p>
    <w:p w:rsidR="00BD518A" w:rsidRPr="000044CB" w:rsidRDefault="00BD518A" w:rsidP="00947CA7">
      <w:pPr>
        <w:pStyle w:val="a9"/>
        <w:spacing w:after="0"/>
        <w:jc w:val="both"/>
        <w:rPr>
          <w:sz w:val="28"/>
          <w:szCs w:val="28"/>
          <w:lang w:val="uk-UA"/>
        </w:rPr>
      </w:pPr>
      <w:r w:rsidRPr="000044CB">
        <w:rPr>
          <w:sz w:val="28"/>
          <w:szCs w:val="28"/>
          <w:lang w:val="uk-UA"/>
        </w:rPr>
        <w:tab/>
        <w:t>1.15. Юридична адреса: вул. Міцкевича, будинок, 30, м. Рівне, Рівненська область,  33000.</w:t>
      </w:r>
    </w:p>
    <w:p w:rsidR="00BD518A" w:rsidRPr="000044CB" w:rsidRDefault="00BD518A" w:rsidP="00947CA7">
      <w:pPr>
        <w:pStyle w:val="a9"/>
        <w:spacing w:after="0"/>
        <w:jc w:val="both"/>
        <w:rPr>
          <w:sz w:val="28"/>
          <w:szCs w:val="28"/>
          <w:lang w:val="uk-UA"/>
        </w:rPr>
      </w:pPr>
      <w:r w:rsidRPr="000044CB">
        <w:rPr>
          <w:sz w:val="28"/>
          <w:szCs w:val="28"/>
          <w:lang w:val="uk-UA"/>
        </w:rPr>
        <w:tab/>
        <w:t>1.16. Центр взаємодіє на договірних засадах з вищими навчальними медичними закладами, якими на базі Центру створюються кафедри або філії, які надають Центру допомогу в проведенні консиліумів, консультацій, виконанні складних оперативних втручань, впровадженні нових методів діагностики та лікування хворих, підготовці кадрів, підвищенні їх професійного рівня, організації науково-практичних конференцій, симпозіумів, з'їздів, виставок та інше.</w:t>
      </w:r>
    </w:p>
    <w:p w:rsidR="00BD518A" w:rsidRPr="000044CB" w:rsidRDefault="00BD518A" w:rsidP="00947CA7">
      <w:pPr>
        <w:pStyle w:val="a9"/>
        <w:spacing w:after="0"/>
        <w:jc w:val="both"/>
        <w:rPr>
          <w:sz w:val="28"/>
          <w:szCs w:val="28"/>
          <w:lang w:val="uk-UA"/>
        </w:rPr>
      </w:pPr>
      <w:r w:rsidRPr="000044CB">
        <w:rPr>
          <w:sz w:val="28"/>
          <w:szCs w:val="28"/>
          <w:lang w:val="uk-UA"/>
        </w:rPr>
        <w:t> </w:t>
      </w:r>
    </w:p>
    <w:p w:rsidR="00BD518A" w:rsidRPr="000044CB" w:rsidRDefault="00BD518A" w:rsidP="000044CB">
      <w:pPr>
        <w:pStyle w:val="a9"/>
        <w:spacing w:after="0"/>
        <w:jc w:val="center"/>
        <w:rPr>
          <w:sz w:val="28"/>
          <w:szCs w:val="28"/>
          <w:lang w:val="uk-UA"/>
        </w:rPr>
      </w:pPr>
      <w:r w:rsidRPr="000044CB">
        <w:rPr>
          <w:rStyle w:val="ab"/>
          <w:sz w:val="28"/>
          <w:szCs w:val="28"/>
          <w:lang w:val="uk-UA"/>
        </w:rPr>
        <w:t>2. МЕТА ТА ПРЕДМЕТ ДІЯЛЬНОСТІ ЦЕНТРУ</w:t>
      </w:r>
    </w:p>
    <w:p w:rsidR="00BD518A" w:rsidRPr="000044CB" w:rsidRDefault="00BD518A" w:rsidP="00947CA7">
      <w:pPr>
        <w:pStyle w:val="a9"/>
        <w:spacing w:after="0"/>
        <w:jc w:val="both"/>
        <w:rPr>
          <w:sz w:val="28"/>
          <w:szCs w:val="28"/>
          <w:lang w:val="uk-UA"/>
        </w:rPr>
      </w:pPr>
      <w:r w:rsidRPr="000044CB">
        <w:rPr>
          <w:sz w:val="28"/>
          <w:szCs w:val="28"/>
          <w:lang w:val="uk-UA"/>
        </w:rPr>
        <w:tab/>
        <w:t>2.1. Центр створений з метою забезпечення надання ефективної висококваліфікованої консультативно-діагностичної та лікувально-профілактичної медичної допомоги шляхом об'єднання діяльності акушерсько- гінекологічної, неонатологічної та педіатричної служб.</w:t>
      </w:r>
    </w:p>
    <w:p w:rsidR="00BD518A" w:rsidRPr="000044CB" w:rsidRDefault="00BD518A" w:rsidP="00947CA7">
      <w:pPr>
        <w:pStyle w:val="a9"/>
        <w:spacing w:after="0"/>
        <w:jc w:val="both"/>
        <w:rPr>
          <w:sz w:val="28"/>
          <w:szCs w:val="28"/>
          <w:lang w:val="uk-UA"/>
        </w:rPr>
      </w:pPr>
      <w:r w:rsidRPr="000044CB">
        <w:rPr>
          <w:sz w:val="28"/>
          <w:szCs w:val="28"/>
          <w:lang w:val="uk-UA"/>
        </w:rPr>
        <w:tab/>
        <w:t>2.2. Предметом діяльності Центру є:</w:t>
      </w:r>
    </w:p>
    <w:p w:rsidR="00BD518A" w:rsidRPr="000044CB" w:rsidRDefault="00BD518A" w:rsidP="00947CA7">
      <w:pPr>
        <w:pStyle w:val="a9"/>
        <w:spacing w:after="0"/>
        <w:jc w:val="both"/>
        <w:rPr>
          <w:sz w:val="28"/>
          <w:szCs w:val="28"/>
          <w:lang w:val="uk-UA"/>
        </w:rPr>
      </w:pPr>
      <w:r w:rsidRPr="000044CB">
        <w:rPr>
          <w:sz w:val="28"/>
          <w:szCs w:val="28"/>
          <w:lang w:val="uk-UA"/>
        </w:rPr>
        <w:t>- надання кваліфікованої стаціонарної лікувально-діагностичної допомоги жінкам, вагітним, роділлям, породіллям, новонародженим згідно з "Нормативами надання стаціонарної акушерсько-гінекологічної та неонатологічної допомоги";</w:t>
      </w:r>
    </w:p>
    <w:p w:rsidR="00BD518A" w:rsidRPr="000044CB" w:rsidRDefault="00BD518A" w:rsidP="00947CA7">
      <w:pPr>
        <w:pStyle w:val="a9"/>
        <w:spacing w:after="0"/>
        <w:jc w:val="both"/>
        <w:rPr>
          <w:sz w:val="28"/>
          <w:szCs w:val="28"/>
          <w:lang w:val="uk-UA"/>
        </w:rPr>
      </w:pPr>
      <w:r w:rsidRPr="000044CB">
        <w:rPr>
          <w:sz w:val="28"/>
          <w:szCs w:val="28"/>
          <w:lang w:val="uk-UA"/>
        </w:rPr>
        <w:t>- надання висококваліфікованої консультативно-діагностичної та лікувально-профілактичної допомоги вагітним з невиношуванням, іншою акушерською та екстрагенітальною патологією групи високого та вкрай високого ступеня ризику;</w:t>
      </w:r>
    </w:p>
    <w:p w:rsidR="00BD518A" w:rsidRPr="000044CB" w:rsidRDefault="00BD518A" w:rsidP="00947CA7">
      <w:pPr>
        <w:pStyle w:val="a9"/>
        <w:spacing w:after="0"/>
        <w:jc w:val="both"/>
        <w:rPr>
          <w:sz w:val="28"/>
          <w:szCs w:val="28"/>
          <w:lang w:val="uk-UA"/>
        </w:rPr>
      </w:pPr>
      <w:r w:rsidRPr="000044CB">
        <w:rPr>
          <w:sz w:val="28"/>
          <w:szCs w:val="28"/>
          <w:lang w:val="uk-UA"/>
        </w:rPr>
        <w:t>- забезпечення кваліфікованою анестезіологічною та реанімаційною допомогою пацієнтів;</w:t>
      </w:r>
    </w:p>
    <w:p w:rsidR="00BD518A" w:rsidRPr="000044CB" w:rsidRDefault="00BD518A" w:rsidP="00947CA7">
      <w:pPr>
        <w:pStyle w:val="a9"/>
        <w:spacing w:after="0"/>
        <w:jc w:val="both"/>
        <w:rPr>
          <w:sz w:val="28"/>
          <w:szCs w:val="28"/>
          <w:lang w:val="uk-UA"/>
        </w:rPr>
      </w:pPr>
      <w:r w:rsidRPr="000044CB">
        <w:rPr>
          <w:sz w:val="28"/>
          <w:szCs w:val="28"/>
          <w:lang w:val="uk-UA"/>
        </w:rPr>
        <w:t xml:space="preserve">- раціональне розродження вагітних високого та вкрай високого ступеня </w:t>
      </w:r>
      <w:r w:rsidRPr="000044CB">
        <w:rPr>
          <w:sz w:val="28"/>
          <w:szCs w:val="28"/>
          <w:lang w:val="uk-UA"/>
        </w:rPr>
        <w:lastRenderedPageBreak/>
        <w:t>перинатального та акушерського ризику;</w:t>
      </w:r>
    </w:p>
    <w:p w:rsidR="00BD518A" w:rsidRPr="000044CB" w:rsidRDefault="00BD518A" w:rsidP="00947CA7">
      <w:pPr>
        <w:pStyle w:val="a9"/>
        <w:spacing w:after="0"/>
        <w:jc w:val="both"/>
        <w:rPr>
          <w:sz w:val="28"/>
          <w:szCs w:val="28"/>
          <w:lang w:val="uk-UA"/>
        </w:rPr>
      </w:pPr>
      <w:r w:rsidRPr="000044CB">
        <w:rPr>
          <w:sz w:val="28"/>
          <w:szCs w:val="28"/>
          <w:lang w:val="uk-UA"/>
        </w:rPr>
        <w:t>- надання медичної допомоги хворим та недоношеним новонародженим з подальшим проведенням реабілітаційних заходів;  -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 </w:t>
      </w:r>
    </w:p>
    <w:p w:rsidR="00BD518A" w:rsidRPr="000044CB" w:rsidRDefault="00BD518A" w:rsidP="00947CA7">
      <w:pPr>
        <w:pStyle w:val="a9"/>
        <w:spacing w:after="0"/>
        <w:jc w:val="both"/>
        <w:rPr>
          <w:sz w:val="28"/>
          <w:szCs w:val="28"/>
          <w:lang w:val="uk-UA"/>
        </w:rPr>
      </w:pPr>
      <w:r w:rsidRPr="000044CB">
        <w:rPr>
          <w:sz w:val="28"/>
          <w:szCs w:val="28"/>
          <w:lang w:val="uk-UA"/>
        </w:rPr>
        <w:t>- проведення аналізу стану надання медичної допомоги жінкам, вагітним, роділлям, породіллям та новонародженим у перинатальному центрі;</w:t>
      </w:r>
    </w:p>
    <w:p w:rsidR="00BD518A" w:rsidRPr="000044CB" w:rsidRDefault="00BD518A" w:rsidP="00947CA7">
      <w:pPr>
        <w:pStyle w:val="a9"/>
        <w:spacing w:after="0"/>
        <w:jc w:val="both"/>
        <w:rPr>
          <w:sz w:val="28"/>
          <w:szCs w:val="28"/>
          <w:lang w:val="uk-UA"/>
        </w:rPr>
      </w:pPr>
      <w:r w:rsidRPr="000044CB">
        <w:rPr>
          <w:sz w:val="28"/>
          <w:szCs w:val="28"/>
          <w:lang w:val="uk-UA"/>
        </w:rPr>
        <w:t>- аналіз причин материнської та перинатальної смертності, захворюваності вагітних та гінекологічних жінок, захворюваності новонароджених;</w:t>
      </w:r>
    </w:p>
    <w:p w:rsidR="00BD518A" w:rsidRPr="000044CB" w:rsidRDefault="00BD518A" w:rsidP="00947CA7">
      <w:pPr>
        <w:pStyle w:val="a9"/>
        <w:spacing w:after="0"/>
        <w:jc w:val="both"/>
        <w:rPr>
          <w:sz w:val="28"/>
          <w:szCs w:val="28"/>
          <w:lang w:val="uk-UA"/>
        </w:rPr>
      </w:pPr>
      <w:r w:rsidRPr="000044CB">
        <w:rPr>
          <w:sz w:val="28"/>
          <w:szCs w:val="28"/>
          <w:lang w:val="uk-UA"/>
        </w:rPr>
        <w:t>- планування заходів щодо поліпшення медичної допомоги жінкам та новонародженим, зниження перинатальної захворюваності та смертності;</w:t>
      </w:r>
    </w:p>
    <w:p w:rsidR="00BD518A" w:rsidRPr="000044CB" w:rsidRDefault="00BD518A" w:rsidP="00947CA7">
      <w:pPr>
        <w:pStyle w:val="a9"/>
        <w:spacing w:after="0"/>
        <w:jc w:val="both"/>
        <w:rPr>
          <w:sz w:val="28"/>
          <w:szCs w:val="28"/>
          <w:lang w:val="uk-UA"/>
        </w:rPr>
      </w:pPr>
      <w:r w:rsidRPr="000044CB">
        <w:rPr>
          <w:sz w:val="28"/>
          <w:szCs w:val="28"/>
          <w:lang w:val="uk-UA"/>
        </w:rPr>
        <w:t>- забезпечення підвищення кваліфікації медичних кадрів з питань охорони репродуктивного здоров'я, неонатології;</w:t>
      </w:r>
    </w:p>
    <w:p w:rsidR="00BD518A" w:rsidRPr="000044CB" w:rsidRDefault="00BD518A" w:rsidP="00947CA7">
      <w:pPr>
        <w:pStyle w:val="a9"/>
        <w:spacing w:after="0"/>
        <w:jc w:val="both"/>
        <w:rPr>
          <w:sz w:val="28"/>
          <w:szCs w:val="28"/>
          <w:lang w:val="uk-UA"/>
        </w:rPr>
      </w:pPr>
      <w:r w:rsidRPr="000044CB">
        <w:rPr>
          <w:sz w:val="28"/>
          <w:szCs w:val="28"/>
          <w:lang w:val="uk-UA"/>
        </w:rPr>
        <w:t>-  проведення заходів щодо профілактики вертикальної трансмісії від матері до дитини;</w:t>
      </w:r>
    </w:p>
    <w:p w:rsidR="00BD518A" w:rsidRPr="000044CB" w:rsidRDefault="00BD518A" w:rsidP="00947CA7">
      <w:pPr>
        <w:pStyle w:val="a9"/>
        <w:spacing w:after="0"/>
        <w:jc w:val="both"/>
        <w:rPr>
          <w:sz w:val="28"/>
          <w:szCs w:val="28"/>
          <w:lang w:val="uk-UA"/>
        </w:rPr>
      </w:pPr>
      <w:r w:rsidRPr="000044CB">
        <w:rPr>
          <w:sz w:val="28"/>
          <w:szCs w:val="28"/>
          <w:lang w:val="uk-UA"/>
        </w:rPr>
        <w:t>- організація і проведення санітарно-просвітницької роботи серед населення з питань збереження та зміцнення репродуктивного здоров'я; профілактики ускладнень вагітності та пологів; профілактики ЗПСШ, ВІЛ, СНІДу; планування сім'ї; первинної профілактики вроджених вад розвитку; профілактики онкозахворювань та інше;</w:t>
      </w:r>
    </w:p>
    <w:p w:rsidR="00BD518A" w:rsidRPr="000044CB" w:rsidRDefault="00BD518A" w:rsidP="00947CA7">
      <w:pPr>
        <w:pStyle w:val="a9"/>
        <w:spacing w:after="0"/>
        <w:jc w:val="both"/>
        <w:rPr>
          <w:sz w:val="28"/>
          <w:szCs w:val="28"/>
          <w:lang w:val="uk-UA"/>
        </w:rPr>
      </w:pPr>
      <w:r w:rsidRPr="000044CB">
        <w:rPr>
          <w:sz w:val="28"/>
          <w:szCs w:val="28"/>
          <w:lang w:val="uk-UA"/>
        </w:rPr>
        <w:t> </w:t>
      </w:r>
      <w:r w:rsidRPr="000044CB">
        <w:rPr>
          <w:sz w:val="28"/>
          <w:szCs w:val="28"/>
          <w:lang w:val="uk-UA"/>
        </w:rPr>
        <w:tab/>
        <w:t>2.3. Центр має право здійснювати зовнішньоекономічну та інші види діяльності, які відповідають меті його створення та не заборонені чинним законодавством.</w:t>
      </w:r>
    </w:p>
    <w:p w:rsidR="00BD518A" w:rsidRPr="000044CB" w:rsidRDefault="00BD518A" w:rsidP="00947CA7">
      <w:pPr>
        <w:pStyle w:val="a9"/>
        <w:spacing w:after="0"/>
        <w:jc w:val="both"/>
        <w:rPr>
          <w:sz w:val="28"/>
          <w:szCs w:val="28"/>
          <w:lang w:val="uk-UA"/>
        </w:rPr>
      </w:pPr>
      <w:r w:rsidRPr="000044CB">
        <w:rPr>
          <w:sz w:val="28"/>
          <w:szCs w:val="28"/>
          <w:lang w:val="uk-UA"/>
        </w:rPr>
        <w:tab/>
        <w:t>2.4.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законодавства, укладених контрактів, заподіяння шкоди.</w:t>
      </w:r>
    </w:p>
    <w:p w:rsidR="00BD518A" w:rsidRPr="000044CB" w:rsidRDefault="00BD518A" w:rsidP="00947CA7">
      <w:pPr>
        <w:pStyle w:val="a9"/>
        <w:spacing w:after="0"/>
        <w:jc w:val="both"/>
        <w:rPr>
          <w:sz w:val="28"/>
          <w:szCs w:val="28"/>
          <w:lang w:val="uk-UA"/>
        </w:rPr>
      </w:pPr>
      <w:r w:rsidRPr="000044CB">
        <w:rPr>
          <w:sz w:val="28"/>
          <w:szCs w:val="28"/>
          <w:lang w:val="uk-UA"/>
        </w:rPr>
        <w:tab/>
        <w:t>2.5.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 </w:t>
      </w:r>
    </w:p>
    <w:p w:rsidR="00BD518A" w:rsidRPr="000044CB" w:rsidRDefault="00BD518A" w:rsidP="00947CA7">
      <w:pPr>
        <w:pStyle w:val="a9"/>
        <w:spacing w:after="0"/>
        <w:jc w:val="both"/>
        <w:rPr>
          <w:sz w:val="28"/>
          <w:szCs w:val="28"/>
          <w:lang w:val="uk-UA"/>
        </w:rPr>
      </w:pPr>
      <w:r w:rsidRPr="000044CB">
        <w:rPr>
          <w:sz w:val="28"/>
          <w:szCs w:val="28"/>
          <w:lang w:val="uk-UA"/>
        </w:rPr>
        <w:tab/>
        <w:t>2.6. Центр має право здійснювати діяльність, пов'язану з придбанням, перевезенням, зберіганням, відпуском, обліком та знищенням наркотичних речовин, прекурсорів та рецептурних спецбланків.</w:t>
      </w:r>
    </w:p>
    <w:p w:rsidR="00BD518A" w:rsidRPr="000044CB" w:rsidRDefault="00BD518A" w:rsidP="00947CA7">
      <w:pPr>
        <w:pStyle w:val="a9"/>
        <w:spacing w:after="0"/>
        <w:jc w:val="both"/>
        <w:rPr>
          <w:sz w:val="28"/>
          <w:szCs w:val="28"/>
          <w:lang w:val="uk-UA"/>
        </w:rPr>
      </w:pPr>
      <w:r w:rsidRPr="000044CB">
        <w:rPr>
          <w:sz w:val="28"/>
          <w:szCs w:val="28"/>
          <w:lang w:val="uk-UA"/>
        </w:rPr>
        <w:tab/>
        <w:t>2.7.   Центр може здійснювати за дорученням Власника інші функції для виконання його основної Статутної діяльності.</w:t>
      </w:r>
    </w:p>
    <w:p w:rsidR="00BD518A" w:rsidRPr="000044CB" w:rsidRDefault="00BD518A" w:rsidP="00947CA7">
      <w:pPr>
        <w:pStyle w:val="a9"/>
        <w:spacing w:after="0"/>
        <w:jc w:val="both"/>
        <w:rPr>
          <w:sz w:val="28"/>
          <w:szCs w:val="28"/>
          <w:lang w:val="uk-UA"/>
        </w:rPr>
      </w:pPr>
      <w:r w:rsidRPr="000044CB">
        <w:rPr>
          <w:sz w:val="28"/>
          <w:szCs w:val="28"/>
          <w:lang w:val="uk-UA"/>
        </w:rPr>
        <w:tab/>
        <w:t>2.8. Центр може надавати платні послуги в порядку і межах, встановлених чинним законодавством України.</w:t>
      </w:r>
    </w:p>
    <w:p w:rsidR="00BD518A" w:rsidRPr="000044CB" w:rsidRDefault="00BD518A" w:rsidP="00947CA7">
      <w:pPr>
        <w:pStyle w:val="a9"/>
        <w:spacing w:after="0"/>
        <w:jc w:val="both"/>
        <w:rPr>
          <w:sz w:val="28"/>
          <w:szCs w:val="28"/>
          <w:lang w:val="uk-UA"/>
        </w:rPr>
      </w:pPr>
      <w:r w:rsidRPr="000044CB">
        <w:rPr>
          <w:sz w:val="28"/>
          <w:szCs w:val="28"/>
          <w:lang w:val="uk-UA"/>
        </w:rPr>
        <w:tab/>
        <w:t>2.9.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p>
    <w:p w:rsidR="00BD518A" w:rsidRPr="000044CB" w:rsidRDefault="00BD518A" w:rsidP="00947CA7">
      <w:pPr>
        <w:pStyle w:val="a9"/>
        <w:spacing w:after="0"/>
        <w:jc w:val="both"/>
        <w:rPr>
          <w:sz w:val="28"/>
          <w:szCs w:val="28"/>
          <w:lang w:val="uk-UA"/>
        </w:rPr>
      </w:pPr>
      <w:r w:rsidRPr="000044CB">
        <w:rPr>
          <w:sz w:val="28"/>
          <w:szCs w:val="28"/>
          <w:lang w:val="uk-UA"/>
        </w:rPr>
        <w:tab/>
        <w:t>2.10. Центр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rsidR="00BD518A" w:rsidRPr="000044CB" w:rsidRDefault="00BD518A" w:rsidP="00947CA7">
      <w:pPr>
        <w:pStyle w:val="a9"/>
        <w:spacing w:after="0"/>
        <w:jc w:val="both"/>
        <w:rPr>
          <w:sz w:val="28"/>
          <w:szCs w:val="28"/>
          <w:lang w:val="uk-UA"/>
        </w:rPr>
      </w:pPr>
      <w:r w:rsidRPr="000044CB">
        <w:rPr>
          <w:sz w:val="28"/>
          <w:szCs w:val="28"/>
          <w:lang w:val="uk-UA"/>
        </w:rPr>
        <w:lastRenderedPageBreak/>
        <w:tab/>
        <w:t>2.11. Для забезпечення виконання покладених на Центр завдань, зобов’язань має право звертатися до органів місцевого самоврядування та органів виконавчої влади області усіх рівнів за відповідною інформацією.</w:t>
      </w:r>
    </w:p>
    <w:p w:rsidR="00BD518A" w:rsidRPr="000044CB" w:rsidRDefault="00BD518A" w:rsidP="00947CA7">
      <w:pPr>
        <w:pStyle w:val="a9"/>
        <w:spacing w:after="0"/>
        <w:jc w:val="both"/>
        <w:rPr>
          <w:sz w:val="28"/>
          <w:szCs w:val="28"/>
          <w:lang w:val="uk-UA"/>
        </w:rPr>
      </w:pPr>
      <w:r w:rsidRPr="000044CB">
        <w:rPr>
          <w:sz w:val="28"/>
          <w:szCs w:val="28"/>
          <w:lang w:val="uk-UA"/>
        </w:rPr>
        <w:t>                           </w:t>
      </w:r>
    </w:p>
    <w:p w:rsidR="00BD518A" w:rsidRPr="000044CB" w:rsidRDefault="00BD518A" w:rsidP="000044CB">
      <w:pPr>
        <w:pStyle w:val="a9"/>
        <w:spacing w:after="0"/>
        <w:jc w:val="center"/>
        <w:rPr>
          <w:sz w:val="28"/>
          <w:szCs w:val="28"/>
          <w:lang w:val="uk-UA"/>
        </w:rPr>
      </w:pPr>
      <w:r w:rsidRPr="000044CB">
        <w:rPr>
          <w:rStyle w:val="ab"/>
          <w:sz w:val="28"/>
          <w:szCs w:val="28"/>
          <w:lang w:val="uk-UA"/>
        </w:rPr>
        <w:t>3. СТАТУТНИЙ КАПІТАЛ ЦЕНТРУ</w:t>
      </w:r>
    </w:p>
    <w:p w:rsidR="00BD518A" w:rsidRPr="000839EF" w:rsidRDefault="00BD518A" w:rsidP="00947CA7">
      <w:pPr>
        <w:pStyle w:val="a9"/>
        <w:spacing w:after="0"/>
        <w:jc w:val="both"/>
        <w:rPr>
          <w:sz w:val="28"/>
          <w:szCs w:val="28"/>
          <w:lang w:val="uk-UA"/>
        </w:rPr>
      </w:pPr>
      <w:r w:rsidRPr="000044CB">
        <w:rPr>
          <w:sz w:val="28"/>
          <w:szCs w:val="28"/>
          <w:lang w:val="uk-UA"/>
        </w:rPr>
        <w:tab/>
        <w:t xml:space="preserve">3.1.    Для </w:t>
      </w:r>
      <w:r w:rsidRPr="000839EF">
        <w:rPr>
          <w:sz w:val="28"/>
          <w:szCs w:val="28"/>
          <w:lang w:val="uk-UA"/>
        </w:rPr>
        <w:t>забезпечення діяльності</w:t>
      </w:r>
      <w:bookmarkStart w:id="0" w:name="_GoBack"/>
      <w:bookmarkEnd w:id="0"/>
      <w:r w:rsidRPr="000839EF">
        <w:rPr>
          <w:sz w:val="28"/>
          <w:szCs w:val="28"/>
          <w:lang w:val="uk-UA"/>
        </w:rPr>
        <w:t xml:space="preserve"> Центру  створюється статутний капітал, який становить </w:t>
      </w:r>
      <w:r w:rsidR="000839EF" w:rsidRPr="000839EF">
        <w:rPr>
          <w:rFonts w:ascii="PT Sans" w:hAnsi="PT Sans"/>
          <w:sz w:val="28"/>
          <w:szCs w:val="28"/>
          <w:shd w:val="clear" w:color="auto" w:fill="FFFFFF"/>
        </w:rPr>
        <w:t xml:space="preserve">66 567 434,00 </w:t>
      </w:r>
      <w:r w:rsidRPr="000839EF">
        <w:rPr>
          <w:sz w:val="28"/>
          <w:szCs w:val="28"/>
          <w:lang w:val="uk-UA"/>
        </w:rPr>
        <w:t>грн.</w:t>
      </w:r>
      <w:r w:rsidRPr="000839EF">
        <w:rPr>
          <w:sz w:val="28"/>
          <w:szCs w:val="28"/>
          <w:lang w:val="uk-UA"/>
        </w:rPr>
        <w:tab/>
      </w:r>
    </w:p>
    <w:p w:rsidR="00BD518A" w:rsidRPr="000044CB" w:rsidRDefault="00BD518A" w:rsidP="00947CA7">
      <w:pPr>
        <w:pStyle w:val="a9"/>
        <w:spacing w:after="0"/>
        <w:jc w:val="both"/>
        <w:rPr>
          <w:sz w:val="28"/>
          <w:szCs w:val="28"/>
          <w:lang w:val="uk-UA"/>
        </w:rPr>
      </w:pPr>
      <w:r w:rsidRPr="000839EF">
        <w:rPr>
          <w:sz w:val="28"/>
          <w:szCs w:val="28"/>
          <w:lang w:val="uk-UA"/>
        </w:rPr>
        <w:tab/>
        <w:t xml:space="preserve">3.2. Зміна розміру статутного капіталу </w:t>
      </w:r>
      <w:r w:rsidRPr="000044CB">
        <w:rPr>
          <w:sz w:val="28"/>
          <w:szCs w:val="28"/>
          <w:lang w:val="uk-UA"/>
        </w:rPr>
        <w:t>Центру здійснюється за рішенням Рівненської обласної ради.</w:t>
      </w:r>
    </w:p>
    <w:p w:rsidR="00BD518A" w:rsidRPr="000044CB" w:rsidRDefault="00BD518A" w:rsidP="00947CA7">
      <w:pPr>
        <w:pStyle w:val="a9"/>
        <w:spacing w:after="0"/>
        <w:jc w:val="both"/>
        <w:rPr>
          <w:sz w:val="28"/>
          <w:szCs w:val="28"/>
          <w:lang w:val="uk-UA"/>
        </w:rPr>
      </w:pPr>
    </w:p>
    <w:p w:rsidR="00BD518A" w:rsidRPr="000044CB" w:rsidRDefault="00BD518A" w:rsidP="000044CB">
      <w:pPr>
        <w:pStyle w:val="a9"/>
        <w:spacing w:after="0"/>
        <w:jc w:val="center"/>
        <w:rPr>
          <w:sz w:val="28"/>
          <w:szCs w:val="28"/>
          <w:lang w:val="uk-UA"/>
        </w:rPr>
      </w:pPr>
      <w:r w:rsidRPr="000044CB">
        <w:rPr>
          <w:rStyle w:val="ab"/>
          <w:sz w:val="28"/>
          <w:szCs w:val="28"/>
          <w:lang w:val="uk-UA"/>
        </w:rPr>
        <w:t>4. МАЙНО ЦЕНТРУ</w:t>
      </w:r>
    </w:p>
    <w:p w:rsidR="00BD518A" w:rsidRPr="000044CB" w:rsidRDefault="00BD518A" w:rsidP="00947CA7">
      <w:pPr>
        <w:pStyle w:val="a9"/>
        <w:spacing w:after="0"/>
        <w:jc w:val="both"/>
        <w:rPr>
          <w:sz w:val="28"/>
          <w:szCs w:val="28"/>
          <w:lang w:val="uk-UA"/>
        </w:rPr>
      </w:pPr>
      <w:r w:rsidRPr="000044CB">
        <w:rPr>
          <w:sz w:val="28"/>
          <w:szCs w:val="28"/>
          <w:lang w:val="uk-UA"/>
        </w:rPr>
        <w:tab/>
        <w:t>4.1.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BD518A" w:rsidRPr="000044CB" w:rsidRDefault="00BD518A" w:rsidP="00947CA7">
      <w:pPr>
        <w:pStyle w:val="a9"/>
        <w:spacing w:after="0"/>
        <w:jc w:val="both"/>
        <w:rPr>
          <w:sz w:val="28"/>
          <w:szCs w:val="28"/>
          <w:lang w:val="uk-UA"/>
        </w:rPr>
      </w:pPr>
      <w:r w:rsidRPr="000044CB">
        <w:rPr>
          <w:sz w:val="28"/>
          <w:szCs w:val="28"/>
          <w:lang w:val="uk-UA"/>
        </w:rPr>
        <w:tab/>
        <w:t>4.2.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ним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rsidR="00BD518A" w:rsidRPr="000044CB" w:rsidRDefault="00BD518A" w:rsidP="00947CA7">
      <w:pPr>
        <w:pStyle w:val="a9"/>
        <w:spacing w:after="0"/>
        <w:jc w:val="both"/>
        <w:rPr>
          <w:sz w:val="28"/>
          <w:szCs w:val="28"/>
          <w:lang w:val="uk-UA"/>
        </w:rPr>
      </w:pPr>
      <w:r w:rsidRPr="000044CB">
        <w:rPr>
          <w:sz w:val="28"/>
          <w:szCs w:val="28"/>
          <w:lang w:val="uk-UA"/>
        </w:rPr>
        <w:tab/>
        <w:t>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rsidR="00BD518A" w:rsidRPr="000044CB" w:rsidRDefault="00BD518A" w:rsidP="00947CA7">
      <w:pPr>
        <w:pStyle w:val="a9"/>
        <w:spacing w:after="0"/>
        <w:jc w:val="both"/>
        <w:rPr>
          <w:sz w:val="28"/>
          <w:szCs w:val="28"/>
          <w:lang w:val="uk-UA"/>
        </w:rPr>
      </w:pPr>
      <w:r w:rsidRPr="000044CB">
        <w:rPr>
          <w:sz w:val="28"/>
          <w:szCs w:val="28"/>
          <w:lang w:val="uk-UA"/>
        </w:rPr>
        <w:tab/>
        <w:t>4.3. Джерелами формування майна Центру є:</w:t>
      </w:r>
    </w:p>
    <w:p w:rsidR="00BD518A" w:rsidRPr="000044CB" w:rsidRDefault="00BD518A" w:rsidP="00947CA7">
      <w:pPr>
        <w:pStyle w:val="a9"/>
        <w:spacing w:after="0"/>
        <w:jc w:val="both"/>
        <w:rPr>
          <w:sz w:val="28"/>
          <w:szCs w:val="28"/>
          <w:lang w:val="uk-UA"/>
        </w:rPr>
      </w:pPr>
      <w:r w:rsidRPr="000044CB">
        <w:rPr>
          <w:sz w:val="28"/>
          <w:szCs w:val="28"/>
          <w:lang w:val="uk-UA"/>
        </w:rPr>
        <w:t>- грошові та матеріальні внески Власника;</w:t>
      </w:r>
    </w:p>
    <w:p w:rsidR="00BD518A" w:rsidRPr="000044CB" w:rsidRDefault="00BD518A" w:rsidP="00947CA7">
      <w:pPr>
        <w:pStyle w:val="a9"/>
        <w:spacing w:after="0"/>
        <w:jc w:val="both"/>
        <w:rPr>
          <w:sz w:val="28"/>
          <w:szCs w:val="28"/>
          <w:lang w:val="uk-UA"/>
        </w:rPr>
      </w:pPr>
      <w:r w:rsidRPr="000044CB">
        <w:rPr>
          <w:sz w:val="28"/>
          <w:szCs w:val="28"/>
          <w:lang w:val="uk-UA"/>
        </w:rPr>
        <w:t>- фінансування з бюджетів усіх рівнів;</w:t>
      </w:r>
    </w:p>
    <w:p w:rsidR="00BD518A" w:rsidRPr="000044CB" w:rsidRDefault="00BD518A" w:rsidP="00947CA7">
      <w:pPr>
        <w:pStyle w:val="a9"/>
        <w:spacing w:after="0"/>
        <w:jc w:val="both"/>
        <w:rPr>
          <w:sz w:val="28"/>
          <w:szCs w:val="28"/>
          <w:lang w:val="uk-UA"/>
        </w:rPr>
      </w:pPr>
      <w:r w:rsidRPr="000044CB">
        <w:rPr>
          <w:sz w:val="28"/>
          <w:szCs w:val="28"/>
          <w:lang w:val="uk-UA"/>
        </w:rPr>
        <w:t>- грошові кошти Страхових компаній;</w:t>
      </w:r>
    </w:p>
    <w:p w:rsidR="00BD518A" w:rsidRPr="000044CB" w:rsidRDefault="00BD518A" w:rsidP="00947CA7">
      <w:pPr>
        <w:pStyle w:val="a9"/>
        <w:spacing w:after="0"/>
        <w:jc w:val="both"/>
        <w:rPr>
          <w:sz w:val="28"/>
          <w:szCs w:val="28"/>
          <w:lang w:val="uk-UA"/>
        </w:rPr>
      </w:pPr>
      <w:r w:rsidRPr="000044CB">
        <w:rPr>
          <w:sz w:val="28"/>
          <w:szCs w:val="28"/>
          <w:lang w:val="uk-UA"/>
        </w:rPr>
        <w:t>- безоплатні або благодійні внески, гранти, дарунки, пожертвування організацій, громадян, підприємців;</w:t>
      </w:r>
    </w:p>
    <w:p w:rsidR="00BD518A" w:rsidRPr="000044CB" w:rsidRDefault="00BD518A" w:rsidP="00947CA7">
      <w:pPr>
        <w:pStyle w:val="a9"/>
        <w:spacing w:after="0"/>
        <w:jc w:val="both"/>
        <w:rPr>
          <w:sz w:val="28"/>
          <w:szCs w:val="28"/>
          <w:lang w:val="uk-UA"/>
        </w:rPr>
      </w:pPr>
      <w:r w:rsidRPr="000044CB">
        <w:rPr>
          <w:sz w:val="28"/>
          <w:szCs w:val="28"/>
          <w:lang w:val="uk-UA"/>
        </w:rPr>
        <w:t>- майно, придбане в установленому законодавством  порядку;</w:t>
      </w:r>
    </w:p>
    <w:p w:rsidR="00BD518A" w:rsidRPr="000044CB" w:rsidRDefault="00BD518A" w:rsidP="00947CA7">
      <w:pPr>
        <w:pStyle w:val="a9"/>
        <w:spacing w:after="0"/>
        <w:jc w:val="both"/>
        <w:rPr>
          <w:sz w:val="28"/>
          <w:szCs w:val="28"/>
          <w:lang w:val="uk-UA"/>
        </w:rPr>
      </w:pPr>
      <w:r w:rsidRPr="000044CB">
        <w:rPr>
          <w:sz w:val="28"/>
          <w:szCs w:val="28"/>
          <w:lang w:val="uk-UA"/>
        </w:rPr>
        <w:t>- централізовані кошти Міністерства охорони здоров’я України;</w:t>
      </w:r>
    </w:p>
    <w:p w:rsidR="00BD518A" w:rsidRPr="000044CB" w:rsidRDefault="00BD518A" w:rsidP="00947CA7">
      <w:pPr>
        <w:pStyle w:val="a9"/>
        <w:spacing w:after="0"/>
        <w:jc w:val="both"/>
        <w:rPr>
          <w:sz w:val="28"/>
          <w:szCs w:val="28"/>
          <w:lang w:val="uk-UA"/>
        </w:rPr>
      </w:pPr>
      <w:r w:rsidRPr="000044CB">
        <w:rPr>
          <w:sz w:val="28"/>
          <w:szCs w:val="28"/>
          <w:lang w:val="uk-UA"/>
        </w:rPr>
        <w:t>- доходи, одержані від реалізації продукції (послуг), а також від інших доходів господарської діяльності;</w:t>
      </w:r>
    </w:p>
    <w:p w:rsidR="00BD518A" w:rsidRPr="000044CB" w:rsidRDefault="00BD518A" w:rsidP="00947CA7">
      <w:pPr>
        <w:pStyle w:val="a9"/>
        <w:spacing w:after="0"/>
        <w:jc w:val="both"/>
        <w:rPr>
          <w:sz w:val="28"/>
          <w:szCs w:val="28"/>
          <w:lang w:val="uk-UA"/>
        </w:rPr>
      </w:pPr>
      <w:r w:rsidRPr="000044CB">
        <w:rPr>
          <w:sz w:val="28"/>
          <w:szCs w:val="28"/>
          <w:lang w:val="uk-UA"/>
        </w:rPr>
        <w:t>- інші джерела, не заборонені чинним законодавством України.</w:t>
      </w:r>
    </w:p>
    <w:p w:rsidR="00BD518A" w:rsidRPr="000044CB" w:rsidRDefault="00BD518A" w:rsidP="00947CA7">
      <w:pPr>
        <w:pStyle w:val="a9"/>
        <w:spacing w:after="0"/>
        <w:jc w:val="both"/>
        <w:rPr>
          <w:sz w:val="28"/>
          <w:szCs w:val="28"/>
          <w:lang w:val="uk-UA"/>
        </w:rPr>
      </w:pPr>
      <w:r w:rsidRPr="000044CB">
        <w:rPr>
          <w:sz w:val="28"/>
          <w:szCs w:val="28"/>
          <w:lang w:val="uk-UA"/>
        </w:rPr>
        <w:tab/>
        <w:t>Центр має право здавати в оренду рухоме і нерухоме майно у порядку визначеному чинним законодавством.</w:t>
      </w:r>
    </w:p>
    <w:p w:rsidR="00BD518A" w:rsidRPr="000044CB" w:rsidRDefault="00BD518A" w:rsidP="00947CA7">
      <w:pPr>
        <w:pStyle w:val="a9"/>
        <w:spacing w:after="0"/>
        <w:jc w:val="both"/>
        <w:rPr>
          <w:sz w:val="28"/>
          <w:szCs w:val="28"/>
          <w:lang w:val="uk-UA"/>
        </w:rPr>
      </w:pPr>
      <w:r w:rsidRPr="000044CB">
        <w:rPr>
          <w:sz w:val="28"/>
          <w:szCs w:val="28"/>
          <w:lang w:val="uk-UA"/>
        </w:rPr>
        <w:tab/>
        <w:t>4.4. Відчуження, передача в оренду, заставу, позику, найм юридичним чи 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rsidR="00BD518A" w:rsidRPr="000044CB" w:rsidRDefault="00BD518A" w:rsidP="000044CB">
      <w:pPr>
        <w:pStyle w:val="a9"/>
        <w:spacing w:after="0"/>
        <w:jc w:val="center"/>
        <w:rPr>
          <w:sz w:val="28"/>
          <w:szCs w:val="28"/>
          <w:lang w:val="uk-UA"/>
        </w:rPr>
      </w:pPr>
    </w:p>
    <w:p w:rsidR="00BD518A" w:rsidRPr="000044CB" w:rsidRDefault="00BD518A" w:rsidP="000044CB">
      <w:pPr>
        <w:pStyle w:val="a9"/>
        <w:spacing w:after="0"/>
        <w:jc w:val="center"/>
        <w:rPr>
          <w:sz w:val="28"/>
          <w:szCs w:val="28"/>
          <w:lang w:val="uk-UA"/>
        </w:rPr>
      </w:pPr>
      <w:r w:rsidRPr="000044CB">
        <w:rPr>
          <w:rStyle w:val="ab"/>
          <w:sz w:val="28"/>
          <w:szCs w:val="28"/>
          <w:lang w:val="uk-UA"/>
        </w:rPr>
        <w:t>5. ОСОБЛИВОСТІ ГОСПОДАРСЬКОЇ ДІЯЛЬНОСТІ ЦЕНТРУ</w:t>
      </w:r>
    </w:p>
    <w:p w:rsidR="00BD518A" w:rsidRPr="000044CB" w:rsidRDefault="00BD518A" w:rsidP="00947CA7">
      <w:pPr>
        <w:pStyle w:val="a9"/>
        <w:spacing w:after="0"/>
        <w:jc w:val="both"/>
        <w:rPr>
          <w:sz w:val="28"/>
          <w:szCs w:val="28"/>
          <w:lang w:val="uk-UA"/>
        </w:rPr>
      </w:pPr>
      <w:r w:rsidRPr="000044CB">
        <w:rPr>
          <w:sz w:val="28"/>
          <w:szCs w:val="28"/>
          <w:lang w:val="uk-UA"/>
        </w:rPr>
        <w:tab/>
        <w:t xml:space="preserve">5.1. Центр самостійно планує свою діяльність, визначає стратегію та основні напрями свого розвитку відповідно до галузевих науково-технічних </w:t>
      </w:r>
      <w:r w:rsidRPr="000044CB">
        <w:rPr>
          <w:sz w:val="28"/>
          <w:szCs w:val="28"/>
          <w:lang w:val="uk-UA"/>
        </w:rPr>
        <w:lastRenderedPageBreak/>
        <w:t>прогнозів, кон’юнктури ринку продукції, товарів, робіт, послуг та економічної ситуації.</w:t>
      </w:r>
    </w:p>
    <w:p w:rsidR="00BD518A" w:rsidRPr="000044CB" w:rsidRDefault="00BD518A" w:rsidP="00F526C1">
      <w:pPr>
        <w:ind w:firstLine="709"/>
        <w:jc w:val="both"/>
        <w:rPr>
          <w:sz w:val="28"/>
          <w:szCs w:val="28"/>
        </w:rPr>
      </w:pPr>
      <w:r w:rsidRPr="000044CB">
        <w:rPr>
          <w:sz w:val="28"/>
          <w:szCs w:val="28"/>
          <w:lang w:val="uk-UA"/>
        </w:rPr>
        <w:t>5.2. Центр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 з Національною службою здоров’</w:t>
      </w:r>
      <w:r w:rsidRPr="000044CB">
        <w:rPr>
          <w:sz w:val="28"/>
          <w:szCs w:val="28"/>
        </w:rPr>
        <w:t>я України.</w:t>
      </w:r>
    </w:p>
    <w:p w:rsidR="00BD518A" w:rsidRPr="000044CB" w:rsidRDefault="00BD518A" w:rsidP="00F526C1">
      <w:pPr>
        <w:ind w:firstLine="709"/>
        <w:jc w:val="both"/>
        <w:rPr>
          <w:sz w:val="28"/>
          <w:szCs w:val="28"/>
          <w:lang w:val="uk-UA"/>
        </w:rPr>
      </w:pPr>
      <w:r w:rsidRPr="000044CB">
        <w:rPr>
          <w:sz w:val="28"/>
          <w:szCs w:val="28"/>
          <w:lang w:val="uk-UA"/>
        </w:rPr>
        <w:t>Центр надає платні послуги у порядку, визначеному чинним законодавством України.</w:t>
      </w:r>
    </w:p>
    <w:p w:rsidR="00BD518A" w:rsidRPr="000044CB" w:rsidRDefault="00BD518A" w:rsidP="00947CA7">
      <w:pPr>
        <w:pStyle w:val="a9"/>
        <w:spacing w:after="0"/>
        <w:jc w:val="both"/>
        <w:rPr>
          <w:sz w:val="28"/>
          <w:szCs w:val="28"/>
          <w:lang w:val="uk-UA"/>
        </w:rPr>
      </w:pPr>
      <w:r w:rsidRPr="000044CB">
        <w:rPr>
          <w:sz w:val="28"/>
          <w:szCs w:val="28"/>
          <w:lang w:val="uk-UA"/>
        </w:rPr>
        <w:tab/>
        <w:t>5.3. Центр не має права безоплатно передавати належне йому майно іншим юридичним особам чи громадянам.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BD518A" w:rsidRPr="000044CB" w:rsidRDefault="00BD518A" w:rsidP="00947CA7">
      <w:pPr>
        <w:pStyle w:val="a9"/>
        <w:spacing w:after="0"/>
        <w:jc w:val="both"/>
        <w:rPr>
          <w:sz w:val="28"/>
          <w:szCs w:val="28"/>
          <w:lang w:val="uk-UA"/>
        </w:rPr>
      </w:pPr>
      <w:r w:rsidRPr="000044CB">
        <w:rPr>
          <w:sz w:val="28"/>
          <w:szCs w:val="28"/>
          <w:lang w:val="uk-UA"/>
        </w:rPr>
        <w:tab/>
        <w:t>5.4.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rsidR="00BD518A" w:rsidRPr="000044CB" w:rsidRDefault="00BD518A" w:rsidP="00947CA7">
      <w:pPr>
        <w:pStyle w:val="a9"/>
        <w:spacing w:after="0"/>
        <w:jc w:val="both"/>
        <w:rPr>
          <w:sz w:val="28"/>
          <w:szCs w:val="28"/>
          <w:lang w:val="uk-UA"/>
        </w:rPr>
      </w:pPr>
      <w:r w:rsidRPr="000044CB">
        <w:rPr>
          <w:sz w:val="28"/>
          <w:szCs w:val="28"/>
          <w:lang w:val="uk-UA"/>
        </w:rPr>
        <w:tab/>
        <w:t>5.5.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rsidR="00BD518A" w:rsidRPr="000044CB" w:rsidRDefault="00BD518A" w:rsidP="00947CA7">
      <w:pPr>
        <w:pStyle w:val="a9"/>
        <w:spacing w:after="0"/>
        <w:jc w:val="both"/>
        <w:rPr>
          <w:sz w:val="28"/>
          <w:szCs w:val="28"/>
          <w:lang w:val="uk-UA"/>
        </w:rPr>
      </w:pPr>
      <w:r w:rsidRPr="000044CB">
        <w:rPr>
          <w:sz w:val="28"/>
          <w:szCs w:val="28"/>
          <w:lang w:val="uk-UA"/>
        </w:rPr>
        <w:tab/>
        <w:t>5.6.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BD518A" w:rsidRPr="000044CB" w:rsidRDefault="00BD518A" w:rsidP="00947CA7">
      <w:pPr>
        <w:pStyle w:val="a9"/>
        <w:spacing w:after="0"/>
        <w:jc w:val="both"/>
        <w:rPr>
          <w:sz w:val="28"/>
          <w:szCs w:val="28"/>
          <w:lang w:val="uk-UA"/>
        </w:rPr>
      </w:pPr>
      <w:r w:rsidRPr="000044CB">
        <w:rPr>
          <w:sz w:val="28"/>
          <w:szCs w:val="28"/>
          <w:lang w:val="uk-UA"/>
        </w:rPr>
        <w:tab/>
        <w:t>5.7.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BD518A" w:rsidRPr="000044CB" w:rsidRDefault="00BD518A" w:rsidP="00947CA7">
      <w:pPr>
        <w:pStyle w:val="a9"/>
        <w:spacing w:after="0"/>
        <w:jc w:val="both"/>
        <w:rPr>
          <w:sz w:val="28"/>
          <w:szCs w:val="28"/>
          <w:lang w:val="uk-UA"/>
        </w:rPr>
      </w:pPr>
      <w:r w:rsidRPr="000044CB">
        <w:rPr>
          <w:sz w:val="28"/>
          <w:szCs w:val="28"/>
          <w:lang w:val="uk-UA"/>
        </w:rPr>
        <w:tab/>
        <w:t>5.8.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BD518A" w:rsidRPr="000044CB" w:rsidRDefault="00BD518A" w:rsidP="00947CA7">
      <w:pPr>
        <w:pStyle w:val="a9"/>
        <w:spacing w:after="0"/>
        <w:jc w:val="both"/>
        <w:rPr>
          <w:sz w:val="28"/>
          <w:szCs w:val="28"/>
          <w:lang w:val="uk-UA"/>
        </w:rPr>
      </w:pPr>
      <w:r w:rsidRPr="000044CB">
        <w:rPr>
          <w:sz w:val="28"/>
          <w:szCs w:val="28"/>
          <w:lang w:val="uk-UA"/>
        </w:rPr>
        <w:tab/>
        <w:t>5.9. Умови оплати праці трудового колективу визначаються відповідно до вимог чинного законодавства України.</w:t>
      </w:r>
    </w:p>
    <w:p w:rsidR="00BD518A" w:rsidRPr="000044CB" w:rsidRDefault="00BD518A" w:rsidP="00947CA7">
      <w:pPr>
        <w:pStyle w:val="a9"/>
        <w:spacing w:after="0"/>
        <w:jc w:val="both"/>
        <w:rPr>
          <w:sz w:val="28"/>
          <w:szCs w:val="28"/>
          <w:lang w:val="uk-UA"/>
        </w:rPr>
      </w:pPr>
      <w:r w:rsidRPr="000044CB">
        <w:rPr>
          <w:sz w:val="28"/>
          <w:szCs w:val="28"/>
          <w:lang w:val="uk-UA"/>
        </w:rPr>
        <w:tab/>
        <w:t>Центр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BD518A" w:rsidRPr="000044CB" w:rsidRDefault="00BD518A" w:rsidP="00947CA7">
      <w:pPr>
        <w:pStyle w:val="a9"/>
        <w:spacing w:after="0"/>
        <w:jc w:val="both"/>
        <w:rPr>
          <w:sz w:val="28"/>
          <w:szCs w:val="28"/>
          <w:lang w:val="uk-UA"/>
        </w:rPr>
      </w:pPr>
      <w:r w:rsidRPr="000044CB">
        <w:rPr>
          <w:sz w:val="28"/>
          <w:szCs w:val="28"/>
          <w:lang w:val="uk-UA"/>
        </w:rPr>
        <w:tab/>
        <w:t>5.9.1 Центр розробляє та затверджує структуру і штатний розпис відповідно до чинного законодавства.</w:t>
      </w:r>
    </w:p>
    <w:p w:rsidR="00BD518A" w:rsidRPr="000044CB" w:rsidRDefault="00BD518A" w:rsidP="00947CA7">
      <w:pPr>
        <w:pStyle w:val="a9"/>
        <w:spacing w:after="0"/>
        <w:jc w:val="both"/>
        <w:rPr>
          <w:sz w:val="28"/>
          <w:szCs w:val="28"/>
          <w:lang w:val="uk-UA"/>
        </w:rPr>
      </w:pPr>
      <w:r w:rsidRPr="000044CB">
        <w:rPr>
          <w:sz w:val="28"/>
          <w:szCs w:val="28"/>
          <w:lang w:val="uk-UA"/>
        </w:rPr>
        <w:t> </w:t>
      </w:r>
    </w:p>
    <w:p w:rsidR="00BD518A" w:rsidRPr="000044CB" w:rsidRDefault="00BD518A" w:rsidP="000044CB">
      <w:pPr>
        <w:pStyle w:val="a9"/>
        <w:spacing w:after="0"/>
        <w:jc w:val="center"/>
        <w:rPr>
          <w:sz w:val="28"/>
          <w:szCs w:val="28"/>
          <w:lang w:val="uk-UA"/>
        </w:rPr>
      </w:pPr>
      <w:r w:rsidRPr="000044CB">
        <w:rPr>
          <w:rStyle w:val="ab"/>
          <w:sz w:val="28"/>
          <w:szCs w:val="28"/>
          <w:lang w:val="uk-UA"/>
        </w:rPr>
        <w:t>6. ОРГАНИ УПРАВЛІННЯ ЦЕНТРУ ТА ЇХ КОМПЕТЕНЦІЯ</w:t>
      </w:r>
    </w:p>
    <w:p w:rsidR="00BD518A" w:rsidRPr="000044CB" w:rsidRDefault="00BD518A" w:rsidP="00947CA7">
      <w:pPr>
        <w:pStyle w:val="a9"/>
        <w:spacing w:after="0"/>
        <w:jc w:val="both"/>
        <w:rPr>
          <w:sz w:val="28"/>
          <w:szCs w:val="28"/>
          <w:lang w:val="uk-UA"/>
        </w:rPr>
      </w:pPr>
      <w:r w:rsidRPr="000044CB">
        <w:rPr>
          <w:sz w:val="28"/>
          <w:szCs w:val="28"/>
          <w:lang w:val="uk-UA"/>
        </w:rPr>
        <w:tab/>
        <w:t>6.1. Органом управління Центру є Рівненська обласна рада.</w:t>
      </w:r>
    </w:p>
    <w:p w:rsidR="00BD518A" w:rsidRPr="000044CB" w:rsidRDefault="00BD518A" w:rsidP="00947CA7">
      <w:pPr>
        <w:pStyle w:val="a9"/>
        <w:spacing w:after="0"/>
        <w:jc w:val="both"/>
        <w:rPr>
          <w:sz w:val="28"/>
          <w:szCs w:val="28"/>
          <w:lang w:val="uk-UA"/>
        </w:rPr>
      </w:pPr>
      <w:r w:rsidRPr="000044CB">
        <w:rPr>
          <w:sz w:val="28"/>
          <w:szCs w:val="28"/>
          <w:lang w:val="uk-UA"/>
        </w:rPr>
        <w:lastRenderedPageBreak/>
        <w:tab/>
        <w:t>6.2. До компетенції Рівненської обласної ради, як органу управління належить:</w:t>
      </w:r>
    </w:p>
    <w:p w:rsidR="00BD518A" w:rsidRPr="000044CB" w:rsidRDefault="00BD518A" w:rsidP="00947CA7">
      <w:pPr>
        <w:pStyle w:val="a9"/>
        <w:spacing w:after="0"/>
        <w:jc w:val="both"/>
        <w:rPr>
          <w:sz w:val="28"/>
          <w:szCs w:val="28"/>
          <w:lang w:val="uk-UA"/>
        </w:rPr>
      </w:pPr>
      <w:r w:rsidRPr="000044CB">
        <w:rPr>
          <w:sz w:val="28"/>
          <w:szCs w:val="28"/>
          <w:lang w:val="uk-UA"/>
        </w:rPr>
        <w:tab/>
        <w:t>6.2.1. розпорядження основними засобами Центру:</w:t>
      </w:r>
    </w:p>
    <w:p w:rsidR="00BD518A" w:rsidRPr="000044CB" w:rsidRDefault="00BD518A" w:rsidP="00947CA7">
      <w:pPr>
        <w:pStyle w:val="a9"/>
        <w:spacing w:after="0"/>
        <w:jc w:val="both"/>
        <w:rPr>
          <w:sz w:val="28"/>
          <w:szCs w:val="28"/>
          <w:lang w:val="uk-UA"/>
        </w:rPr>
      </w:pPr>
      <w:r w:rsidRPr="000044CB">
        <w:rPr>
          <w:sz w:val="28"/>
          <w:szCs w:val="28"/>
          <w:lang w:val="uk-UA"/>
        </w:rPr>
        <w:t>- прийняття рішень про відчуження майна;</w:t>
      </w:r>
    </w:p>
    <w:p w:rsidR="00BD518A" w:rsidRPr="000044CB" w:rsidRDefault="00BD518A" w:rsidP="00947CA7">
      <w:pPr>
        <w:pStyle w:val="a9"/>
        <w:spacing w:after="0"/>
        <w:jc w:val="both"/>
        <w:rPr>
          <w:sz w:val="28"/>
          <w:szCs w:val="28"/>
          <w:lang w:val="uk-UA"/>
        </w:rPr>
      </w:pPr>
      <w:r w:rsidRPr="000044CB">
        <w:rPr>
          <w:sz w:val="28"/>
          <w:szCs w:val="28"/>
          <w:lang w:val="uk-UA"/>
        </w:rPr>
        <w:t>- позика, застава;</w:t>
      </w:r>
    </w:p>
    <w:p w:rsidR="00BD518A" w:rsidRPr="000044CB" w:rsidRDefault="00BD518A" w:rsidP="00947CA7">
      <w:pPr>
        <w:pStyle w:val="a9"/>
        <w:spacing w:after="0"/>
        <w:jc w:val="both"/>
        <w:rPr>
          <w:sz w:val="28"/>
          <w:szCs w:val="28"/>
          <w:lang w:val="uk-UA"/>
        </w:rPr>
      </w:pPr>
      <w:r w:rsidRPr="000044CB">
        <w:rPr>
          <w:sz w:val="28"/>
          <w:szCs w:val="28"/>
          <w:lang w:val="uk-UA"/>
        </w:rPr>
        <w:t>- списання не повністю замортизованих основних засобів;</w:t>
      </w:r>
    </w:p>
    <w:p w:rsidR="00BD518A" w:rsidRPr="000044CB" w:rsidRDefault="00BD518A" w:rsidP="00947CA7">
      <w:pPr>
        <w:pStyle w:val="a9"/>
        <w:spacing w:after="0"/>
        <w:jc w:val="both"/>
        <w:rPr>
          <w:sz w:val="28"/>
          <w:szCs w:val="28"/>
          <w:lang w:val="uk-UA"/>
        </w:rPr>
      </w:pPr>
      <w:r w:rsidRPr="000044CB">
        <w:rPr>
          <w:sz w:val="28"/>
          <w:szCs w:val="28"/>
          <w:lang w:val="uk-UA"/>
        </w:rPr>
        <w:tab/>
        <w:t>6.2.2. затвердження та внесення змін до Статуту Центру;</w:t>
      </w:r>
    </w:p>
    <w:p w:rsidR="00BD518A" w:rsidRPr="000044CB" w:rsidRDefault="00BD518A" w:rsidP="00947CA7">
      <w:pPr>
        <w:pStyle w:val="a9"/>
        <w:spacing w:after="0"/>
        <w:jc w:val="both"/>
        <w:rPr>
          <w:sz w:val="28"/>
          <w:szCs w:val="28"/>
          <w:lang w:val="uk-UA"/>
        </w:rPr>
      </w:pPr>
      <w:r w:rsidRPr="000044CB">
        <w:rPr>
          <w:sz w:val="28"/>
          <w:szCs w:val="28"/>
          <w:lang w:val="uk-UA"/>
        </w:rPr>
        <w:tab/>
        <w:t>6.2.3. погодження планів Центру та затвердження звітів про їх виконання в установленому порядку;</w:t>
      </w:r>
    </w:p>
    <w:p w:rsidR="00BD518A" w:rsidRPr="000044CB" w:rsidRDefault="00BD518A" w:rsidP="00947CA7">
      <w:pPr>
        <w:pStyle w:val="a9"/>
        <w:spacing w:after="0"/>
        <w:jc w:val="both"/>
        <w:rPr>
          <w:sz w:val="28"/>
          <w:szCs w:val="28"/>
          <w:lang w:val="uk-UA"/>
        </w:rPr>
      </w:pPr>
      <w:r w:rsidRPr="000044CB">
        <w:rPr>
          <w:sz w:val="28"/>
          <w:szCs w:val="28"/>
          <w:lang w:val="uk-UA"/>
        </w:rPr>
        <w:tab/>
        <w:t>6.2.4.призначення та звільнення керівника Центру ;</w:t>
      </w:r>
    </w:p>
    <w:p w:rsidR="00BD518A" w:rsidRPr="000044CB" w:rsidRDefault="00BD518A" w:rsidP="00947CA7">
      <w:pPr>
        <w:pStyle w:val="a9"/>
        <w:spacing w:after="0"/>
        <w:jc w:val="both"/>
        <w:rPr>
          <w:sz w:val="28"/>
          <w:szCs w:val="28"/>
          <w:lang w:val="uk-UA"/>
        </w:rPr>
      </w:pPr>
      <w:r w:rsidRPr="000044CB">
        <w:rPr>
          <w:sz w:val="28"/>
          <w:szCs w:val="28"/>
          <w:lang w:val="uk-UA"/>
        </w:rPr>
        <w:tab/>
        <w:t>6.2.5.прийняття рішення про припинення діяльності Центру, його ліквідацію, затвердження ліквідаційного балансу ;</w:t>
      </w:r>
    </w:p>
    <w:p w:rsidR="00BD518A" w:rsidRPr="000044CB" w:rsidRDefault="00BD518A" w:rsidP="00947CA7">
      <w:pPr>
        <w:pStyle w:val="a9"/>
        <w:spacing w:after="0"/>
        <w:jc w:val="both"/>
        <w:rPr>
          <w:sz w:val="28"/>
          <w:szCs w:val="28"/>
          <w:lang w:val="uk-UA"/>
        </w:rPr>
      </w:pPr>
      <w:r w:rsidRPr="000044CB">
        <w:rPr>
          <w:sz w:val="28"/>
          <w:szCs w:val="28"/>
          <w:lang w:val="uk-UA"/>
        </w:rPr>
        <w:tab/>
        <w:t>6.2.6. Органом управління Центром також є наглядова рада (в разі її утворення). Наглядова рада Центру утворюється за рішенням Рівненської обласної ради.</w:t>
      </w:r>
    </w:p>
    <w:p w:rsidR="00BD518A" w:rsidRPr="000044CB" w:rsidRDefault="00BD518A" w:rsidP="00947CA7">
      <w:pPr>
        <w:pStyle w:val="a9"/>
        <w:spacing w:after="0"/>
        <w:jc w:val="both"/>
        <w:rPr>
          <w:sz w:val="28"/>
          <w:szCs w:val="28"/>
          <w:lang w:val="uk-UA"/>
        </w:rPr>
      </w:pPr>
      <w:r w:rsidRPr="000044CB">
        <w:rPr>
          <w:sz w:val="28"/>
          <w:szCs w:val="28"/>
          <w:lang w:val="uk-UA"/>
        </w:rPr>
        <w:tab/>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rsidR="00BD518A" w:rsidRPr="000044CB" w:rsidRDefault="00BD518A" w:rsidP="00947CA7">
      <w:pPr>
        <w:pStyle w:val="a9"/>
        <w:spacing w:after="0"/>
        <w:jc w:val="both"/>
        <w:rPr>
          <w:sz w:val="28"/>
          <w:szCs w:val="28"/>
          <w:lang w:val="uk-UA"/>
        </w:rPr>
      </w:pPr>
      <w:r w:rsidRPr="000044CB">
        <w:rPr>
          <w:sz w:val="28"/>
          <w:szCs w:val="28"/>
          <w:lang w:val="uk-UA"/>
        </w:rPr>
        <w:t> </w:t>
      </w:r>
    </w:p>
    <w:p w:rsidR="00BD518A" w:rsidRPr="000044CB" w:rsidRDefault="00BD518A" w:rsidP="000044CB">
      <w:pPr>
        <w:pStyle w:val="a9"/>
        <w:spacing w:after="0"/>
        <w:jc w:val="center"/>
        <w:rPr>
          <w:rStyle w:val="ab"/>
          <w:sz w:val="28"/>
          <w:szCs w:val="28"/>
          <w:lang w:val="uk-UA"/>
        </w:rPr>
      </w:pPr>
      <w:r w:rsidRPr="000044CB">
        <w:rPr>
          <w:rStyle w:val="ab"/>
          <w:sz w:val="28"/>
          <w:szCs w:val="28"/>
          <w:lang w:val="uk-UA"/>
        </w:rPr>
        <w:t>ГОЛОВНИЙ ЛІКАР</w:t>
      </w:r>
      <w:r w:rsidR="000044CB" w:rsidRPr="000044CB">
        <w:rPr>
          <w:rStyle w:val="ab"/>
          <w:sz w:val="28"/>
          <w:szCs w:val="28"/>
          <w:lang w:val="uk-UA"/>
        </w:rPr>
        <w:t xml:space="preserve"> </w:t>
      </w:r>
      <w:r w:rsidRPr="000044CB">
        <w:rPr>
          <w:rStyle w:val="ab"/>
          <w:sz w:val="28"/>
          <w:szCs w:val="28"/>
          <w:lang w:val="uk-UA"/>
        </w:rPr>
        <w:t>ЦЕНТРУ</w:t>
      </w:r>
    </w:p>
    <w:p w:rsidR="00BD518A" w:rsidRPr="000044CB" w:rsidRDefault="00BD518A" w:rsidP="00947CA7">
      <w:pPr>
        <w:pStyle w:val="a9"/>
        <w:spacing w:after="0"/>
        <w:jc w:val="both"/>
        <w:rPr>
          <w:sz w:val="28"/>
          <w:szCs w:val="28"/>
          <w:lang w:val="uk-UA"/>
        </w:rPr>
      </w:pPr>
      <w:r w:rsidRPr="000044CB">
        <w:rPr>
          <w:sz w:val="28"/>
          <w:szCs w:val="28"/>
          <w:lang w:val="uk-UA"/>
        </w:rPr>
        <w:tab/>
        <w:t>6.3. Керівництво поточною діяльністю Центру здійснює Головний лікар (далі – Керівник), який призначається Власником шляхом укладання контракту. Керівником Центру може бути особа,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BD518A" w:rsidRPr="000044CB" w:rsidRDefault="00BD518A" w:rsidP="00947CA7">
      <w:pPr>
        <w:pStyle w:val="a9"/>
        <w:spacing w:after="0"/>
        <w:jc w:val="both"/>
        <w:rPr>
          <w:sz w:val="28"/>
          <w:szCs w:val="28"/>
          <w:lang w:val="uk-UA"/>
        </w:rPr>
      </w:pPr>
      <w:r w:rsidRPr="000044CB">
        <w:rPr>
          <w:sz w:val="28"/>
          <w:szCs w:val="28"/>
          <w:lang w:val="uk-UA"/>
        </w:rPr>
        <w:tab/>
        <w:t>У випадку передбаченому законом, Керівник призначається Власником або органом, що здійснює галузеве управління об’єктами спільної власності територіальних громад сіл, селищ, міст Рівненської області шляхом укладання контракту.</w:t>
      </w:r>
    </w:p>
    <w:p w:rsidR="00BD518A" w:rsidRPr="000044CB" w:rsidRDefault="00BD518A" w:rsidP="00947CA7">
      <w:pPr>
        <w:pStyle w:val="a9"/>
        <w:spacing w:after="0"/>
        <w:jc w:val="both"/>
        <w:rPr>
          <w:sz w:val="28"/>
          <w:szCs w:val="28"/>
          <w:lang w:val="uk-UA"/>
        </w:rPr>
      </w:pPr>
      <w:r w:rsidRPr="000044CB">
        <w:rPr>
          <w:sz w:val="28"/>
          <w:szCs w:val="28"/>
          <w:lang w:val="uk-UA"/>
        </w:rPr>
        <w:tab/>
        <w:t>6.4.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BD518A" w:rsidRPr="000044CB" w:rsidRDefault="00BD518A" w:rsidP="00947CA7">
      <w:pPr>
        <w:pStyle w:val="a9"/>
        <w:spacing w:after="0"/>
        <w:jc w:val="both"/>
        <w:rPr>
          <w:sz w:val="28"/>
          <w:szCs w:val="28"/>
          <w:lang w:val="uk-UA"/>
        </w:rPr>
      </w:pPr>
      <w:r w:rsidRPr="000044CB">
        <w:rPr>
          <w:sz w:val="28"/>
          <w:szCs w:val="28"/>
          <w:lang w:val="uk-UA"/>
        </w:rPr>
        <w:tab/>
        <w:t>6.5.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BD518A" w:rsidRPr="000044CB" w:rsidRDefault="00BD518A" w:rsidP="00947CA7">
      <w:pPr>
        <w:pStyle w:val="a9"/>
        <w:spacing w:after="0"/>
        <w:jc w:val="both"/>
        <w:rPr>
          <w:sz w:val="28"/>
          <w:szCs w:val="28"/>
          <w:lang w:val="uk-UA"/>
        </w:rPr>
      </w:pPr>
      <w:r w:rsidRPr="000044CB">
        <w:rPr>
          <w:sz w:val="28"/>
          <w:szCs w:val="28"/>
          <w:lang w:val="uk-UA"/>
        </w:rPr>
        <w:tab/>
        <w:t>6.6. 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rsidR="00BD518A" w:rsidRPr="000044CB" w:rsidRDefault="00BD518A" w:rsidP="00947CA7">
      <w:pPr>
        <w:pStyle w:val="a9"/>
        <w:spacing w:after="0"/>
        <w:jc w:val="both"/>
        <w:rPr>
          <w:sz w:val="28"/>
          <w:szCs w:val="28"/>
          <w:lang w:val="uk-UA"/>
        </w:rPr>
      </w:pPr>
      <w:r w:rsidRPr="000044CB">
        <w:rPr>
          <w:sz w:val="28"/>
          <w:szCs w:val="28"/>
          <w:lang w:val="uk-UA"/>
        </w:rPr>
        <w:tab/>
        <w:t>6.7. Керівник вирішує усі питання діяльності Центру, з урахуванням обмежень, передбачених даним Статутом.</w:t>
      </w:r>
    </w:p>
    <w:p w:rsidR="00BD518A" w:rsidRPr="000044CB" w:rsidRDefault="00BD518A" w:rsidP="00947CA7">
      <w:pPr>
        <w:pStyle w:val="a9"/>
        <w:spacing w:after="0"/>
        <w:jc w:val="both"/>
        <w:rPr>
          <w:sz w:val="28"/>
          <w:szCs w:val="28"/>
          <w:lang w:val="uk-UA"/>
        </w:rPr>
      </w:pPr>
      <w:r w:rsidRPr="000044CB">
        <w:rPr>
          <w:sz w:val="28"/>
          <w:szCs w:val="28"/>
          <w:lang w:val="uk-UA"/>
        </w:rPr>
        <w:tab/>
        <w:t>6. 8. До компетенції Керівника відноситься:</w:t>
      </w:r>
    </w:p>
    <w:p w:rsidR="00BD518A" w:rsidRPr="000044CB" w:rsidRDefault="00BD518A" w:rsidP="00947CA7">
      <w:pPr>
        <w:pStyle w:val="a9"/>
        <w:spacing w:after="0"/>
        <w:jc w:val="both"/>
        <w:rPr>
          <w:sz w:val="28"/>
          <w:szCs w:val="28"/>
          <w:lang w:val="uk-UA"/>
        </w:rPr>
      </w:pPr>
      <w:r w:rsidRPr="000044CB">
        <w:rPr>
          <w:sz w:val="28"/>
          <w:szCs w:val="28"/>
          <w:lang w:val="uk-UA"/>
        </w:rPr>
        <w:tab/>
        <w:t>6.8.1. забезпечення  Статутної діяльності Центру;</w:t>
      </w:r>
    </w:p>
    <w:p w:rsidR="00BD518A" w:rsidRPr="000044CB" w:rsidRDefault="00BD518A" w:rsidP="00947CA7">
      <w:pPr>
        <w:pStyle w:val="a9"/>
        <w:spacing w:after="0"/>
        <w:jc w:val="both"/>
        <w:rPr>
          <w:sz w:val="28"/>
          <w:szCs w:val="28"/>
          <w:lang w:val="uk-UA"/>
        </w:rPr>
      </w:pPr>
      <w:r w:rsidRPr="000044CB">
        <w:rPr>
          <w:sz w:val="28"/>
          <w:szCs w:val="28"/>
          <w:lang w:val="uk-UA"/>
        </w:rPr>
        <w:lastRenderedPageBreak/>
        <w:tab/>
        <w:t>6.8.2. вирішення поточних питань роботи Центру;</w:t>
      </w:r>
    </w:p>
    <w:p w:rsidR="00BD518A" w:rsidRPr="000044CB" w:rsidRDefault="00BD518A" w:rsidP="00947CA7">
      <w:pPr>
        <w:pStyle w:val="a9"/>
        <w:spacing w:after="0"/>
        <w:jc w:val="both"/>
        <w:rPr>
          <w:sz w:val="28"/>
          <w:szCs w:val="28"/>
          <w:lang w:val="uk-UA"/>
        </w:rPr>
      </w:pPr>
      <w:r w:rsidRPr="000044CB">
        <w:rPr>
          <w:sz w:val="28"/>
          <w:szCs w:val="28"/>
          <w:lang w:val="uk-UA"/>
        </w:rPr>
        <w:tab/>
        <w:t>6.8.3. вирішення внутрішніх кадрових питань;</w:t>
      </w:r>
    </w:p>
    <w:p w:rsidR="00BD518A" w:rsidRPr="000044CB" w:rsidRDefault="00BD518A" w:rsidP="00947CA7">
      <w:pPr>
        <w:pStyle w:val="a9"/>
        <w:spacing w:after="0"/>
        <w:jc w:val="both"/>
        <w:rPr>
          <w:sz w:val="28"/>
          <w:szCs w:val="28"/>
          <w:lang w:val="uk-UA"/>
        </w:rPr>
      </w:pPr>
      <w:r w:rsidRPr="000044CB">
        <w:rPr>
          <w:sz w:val="28"/>
          <w:szCs w:val="28"/>
          <w:lang w:val="uk-UA"/>
        </w:rPr>
        <w:tab/>
        <w:t>6.8.4. вирішення питань матеріально-технічного забезпечення;</w:t>
      </w:r>
    </w:p>
    <w:p w:rsidR="00BD518A" w:rsidRPr="000044CB" w:rsidRDefault="00BD518A" w:rsidP="00947CA7">
      <w:pPr>
        <w:pStyle w:val="a9"/>
        <w:spacing w:after="0"/>
        <w:jc w:val="both"/>
        <w:rPr>
          <w:sz w:val="28"/>
          <w:szCs w:val="28"/>
          <w:lang w:val="uk-UA"/>
        </w:rPr>
      </w:pPr>
      <w:r w:rsidRPr="000044CB">
        <w:rPr>
          <w:sz w:val="28"/>
          <w:szCs w:val="28"/>
          <w:lang w:val="uk-UA"/>
        </w:rPr>
        <w:tab/>
        <w:t>6.8.5. організація ведення обліку, звітності, внутрішнього контролю;</w:t>
      </w:r>
    </w:p>
    <w:p w:rsidR="00BD518A" w:rsidRPr="000044CB" w:rsidRDefault="00BD518A" w:rsidP="00947CA7">
      <w:pPr>
        <w:pStyle w:val="a9"/>
        <w:spacing w:after="0"/>
        <w:jc w:val="both"/>
        <w:rPr>
          <w:sz w:val="28"/>
          <w:szCs w:val="28"/>
          <w:lang w:val="uk-UA"/>
        </w:rPr>
      </w:pPr>
      <w:r w:rsidRPr="000044CB">
        <w:rPr>
          <w:sz w:val="28"/>
          <w:szCs w:val="28"/>
          <w:lang w:val="uk-UA"/>
        </w:rPr>
        <w:tab/>
        <w:t>6.8.6.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BD518A" w:rsidRPr="000044CB" w:rsidRDefault="00BD518A" w:rsidP="00947CA7">
      <w:pPr>
        <w:pStyle w:val="a9"/>
        <w:spacing w:after="0"/>
        <w:jc w:val="both"/>
        <w:rPr>
          <w:sz w:val="28"/>
          <w:szCs w:val="28"/>
          <w:lang w:val="uk-UA"/>
        </w:rPr>
      </w:pPr>
      <w:r w:rsidRPr="000044CB">
        <w:rPr>
          <w:sz w:val="28"/>
          <w:szCs w:val="28"/>
          <w:lang w:val="uk-UA"/>
        </w:rPr>
        <w:tab/>
        <w:t>6.8.7. укладання договорів та угод, які пов’язані з діяльністю Центру;</w:t>
      </w:r>
    </w:p>
    <w:p w:rsidR="00BD518A" w:rsidRPr="000044CB" w:rsidRDefault="00BD518A" w:rsidP="00947CA7">
      <w:pPr>
        <w:pStyle w:val="a9"/>
        <w:spacing w:after="0"/>
        <w:jc w:val="both"/>
        <w:rPr>
          <w:sz w:val="28"/>
          <w:szCs w:val="28"/>
          <w:lang w:val="uk-UA"/>
        </w:rPr>
      </w:pPr>
      <w:r w:rsidRPr="000044CB">
        <w:rPr>
          <w:sz w:val="28"/>
          <w:szCs w:val="28"/>
          <w:lang w:val="uk-UA"/>
        </w:rPr>
        <w:tab/>
        <w:t>6.8.8. видає довіреності на представництво та захист інтересів в суді та інші довіреності, які необхідні для забезпечення діяльності Центру;</w:t>
      </w:r>
    </w:p>
    <w:p w:rsidR="00BD518A" w:rsidRPr="000044CB" w:rsidRDefault="00BD518A" w:rsidP="00947CA7">
      <w:pPr>
        <w:pStyle w:val="a9"/>
        <w:spacing w:after="0"/>
        <w:jc w:val="both"/>
        <w:rPr>
          <w:sz w:val="28"/>
          <w:szCs w:val="28"/>
          <w:lang w:val="uk-UA"/>
        </w:rPr>
      </w:pPr>
      <w:r w:rsidRPr="000044CB">
        <w:rPr>
          <w:sz w:val="28"/>
          <w:szCs w:val="28"/>
          <w:lang w:val="uk-UA"/>
        </w:rPr>
        <w:tab/>
        <w:t>6.8.9. відкриває в органах державної казначейської служби та в установах банків рахунки, які необхідні для забезпечення діяльності Центру;</w:t>
      </w:r>
    </w:p>
    <w:p w:rsidR="00BD518A" w:rsidRPr="000044CB" w:rsidRDefault="00BD518A" w:rsidP="00947CA7">
      <w:pPr>
        <w:pStyle w:val="a9"/>
        <w:spacing w:after="0"/>
        <w:jc w:val="both"/>
        <w:rPr>
          <w:sz w:val="28"/>
          <w:szCs w:val="28"/>
          <w:lang w:val="uk-UA"/>
        </w:rPr>
      </w:pPr>
      <w:r w:rsidRPr="000044CB">
        <w:rPr>
          <w:sz w:val="28"/>
          <w:szCs w:val="28"/>
          <w:lang w:val="uk-UA"/>
        </w:rPr>
        <w:tab/>
        <w:t>6.8.10. має право першого підпису на фінансових документах;</w:t>
      </w:r>
    </w:p>
    <w:p w:rsidR="00BD518A" w:rsidRPr="000044CB" w:rsidRDefault="00BD518A" w:rsidP="00947CA7">
      <w:pPr>
        <w:pStyle w:val="a9"/>
        <w:spacing w:after="0"/>
        <w:jc w:val="both"/>
        <w:rPr>
          <w:sz w:val="28"/>
          <w:szCs w:val="28"/>
          <w:lang w:val="uk-UA"/>
        </w:rPr>
      </w:pPr>
      <w:r w:rsidRPr="000044CB">
        <w:rPr>
          <w:sz w:val="28"/>
          <w:szCs w:val="28"/>
          <w:lang w:val="uk-UA"/>
        </w:rPr>
        <w:tab/>
        <w:t>6.8.11. розпоряджається коштами та майном Центру відповідно до чинного законодавства України та Статуту;</w:t>
      </w:r>
    </w:p>
    <w:p w:rsidR="00BD518A" w:rsidRPr="000044CB" w:rsidRDefault="00BD518A" w:rsidP="00947CA7">
      <w:pPr>
        <w:pStyle w:val="a9"/>
        <w:spacing w:after="0"/>
        <w:jc w:val="both"/>
        <w:rPr>
          <w:sz w:val="28"/>
          <w:szCs w:val="28"/>
          <w:lang w:val="uk-UA"/>
        </w:rPr>
      </w:pPr>
      <w:r w:rsidRPr="000044CB">
        <w:rPr>
          <w:sz w:val="28"/>
          <w:szCs w:val="28"/>
          <w:lang w:val="uk-UA"/>
        </w:rPr>
        <w:tab/>
        <w:t>6.8.12. приймає на роботу та звільняє з роботи працівників Центру  згідно з чинним законодавством України;</w:t>
      </w:r>
    </w:p>
    <w:p w:rsidR="00BD518A" w:rsidRPr="000044CB" w:rsidRDefault="00BD518A" w:rsidP="00947CA7">
      <w:pPr>
        <w:pStyle w:val="a9"/>
        <w:spacing w:after="0"/>
        <w:jc w:val="both"/>
        <w:rPr>
          <w:sz w:val="28"/>
          <w:szCs w:val="28"/>
          <w:lang w:val="uk-UA"/>
        </w:rPr>
      </w:pPr>
      <w:r w:rsidRPr="000044CB">
        <w:rPr>
          <w:sz w:val="28"/>
          <w:szCs w:val="28"/>
          <w:lang w:val="uk-UA"/>
        </w:rPr>
        <w:tab/>
        <w:t>6.8.13. затверджує положення про структурні підрозділи Центру,посадові інструкції працівників;</w:t>
      </w:r>
    </w:p>
    <w:p w:rsidR="00BD518A" w:rsidRPr="000044CB" w:rsidRDefault="00BD518A" w:rsidP="00947CA7">
      <w:pPr>
        <w:pStyle w:val="a9"/>
        <w:spacing w:after="0"/>
        <w:jc w:val="both"/>
        <w:rPr>
          <w:sz w:val="28"/>
          <w:szCs w:val="28"/>
          <w:lang w:val="uk-UA"/>
        </w:rPr>
      </w:pPr>
      <w:r w:rsidRPr="000044CB">
        <w:rPr>
          <w:sz w:val="28"/>
          <w:szCs w:val="28"/>
          <w:lang w:val="uk-UA"/>
        </w:rPr>
        <w:tab/>
        <w:t>6.8.14. веде переговори щодо укладення колективного договору, укладає колективний договір, звітує та несе відповідальність за його виконання;</w:t>
      </w:r>
    </w:p>
    <w:p w:rsidR="00BD518A" w:rsidRPr="000044CB" w:rsidRDefault="00BD518A" w:rsidP="00947CA7">
      <w:pPr>
        <w:pStyle w:val="a9"/>
        <w:spacing w:after="0"/>
        <w:jc w:val="both"/>
        <w:rPr>
          <w:sz w:val="28"/>
          <w:szCs w:val="28"/>
          <w:lang w:val="uk-UA"/>
        </w:rPr>
      </w:pPr>
      <w:r w:rsidRPr="000044CB">
        <w:rPr>
          <w:sz w:val="28"/>
          <w:szCs w:val="28"/>
          <w:lang w:val="uk-UA"/>
        </w:rPr>
        <w:tab/>
        <w:t>6.8.15. накладає на працівників Центру дисциплінарні стягнення;</w:t>
      </w:r>
    </w:p>
    <w:p w:rsidR="00BD518A" w:rsidRPr="000044CB" w:rsidRDefault="00BD518A" w:rsidP="00947CA7">
      <w:pPr>
        <w:pStyle w:val="a9"/>
        <w:spacing w:after="0"/>
        <w:jc w:val="both"/>
        <w:rPr>
          <w:sz w:val="28"/>
          <w:szCs w:val="28"/>
          <w:lang w:val="uk-UA"/>
        </w:rPr>
      </w:pPr>
      <w:r w:rsidRPr="000044CB">
        <w:rPr>
          <w:sz w:val="28"/>
          <w:szCs w:val="28"/>
          <w:lang w:val="uk-UA"/>
        </w:rPr>
        <w:tab/>
        <w:t>6.8.16. зобов’язаний організувати проведення попередніх та періодичних медичних оглядів працівників Центру згідно вимог Кодексу законів про працю України;</w:t>
      </w:r>
    </w:p>
    <w:p w:rsidR="00BD518A" w:rsidRPr="000044CB" w:rsidRDefault="00BD518A" w:rsidP="00947CA7">
      <w:pPr>
        <w:pStyle w:val="a9"/>
        <w:spacing w:after="0"/>
        <w:jc w:val="both"/>
        <w:rPr>
          <w:sz w:val="28"/>
          <w:szCs w:val="28"/>
          <w:lang w:val="uk-UA"/>
        </w:rPr>
      </w:pPr>
      <w:r w:rsidRPr="000044CB">
        <w:rPr>
          <w:sz w:val="28"/>
          <w:szCs w:val="28"/>
          <w:lang w:val="uk-UA"/>
        </w:rPr>
        <w:tab/>
        <w:t>6.8.17.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BD518A" w:rsidRPr="000044CB" w:rsidRDefault="00BD518A" w:rsidP="00947CA7">
      <w:pPr>
        <w:pStyle w:val="a9"/>
        <w:spacing w:after="0"/>
        <w:jc w:val="both"/>
        <w:rPr>
          <w:sz w:val="28"/>
          <w:szCs w:val="28"/>
          <w:lang w:val="uk-UA"/>
        </w:rPr>
      </w:pPr>
      <w:r w:rsidRPr="000044CB">
        <w:rPr>
          <w:sz w:val="28"/>
          <w:szCs w:val="28"/>
          <w:lang w:val="uk-UA"/>
        </w:rPr>
        <w:tab/>
        <w:t xml:space="preserve">6.8.18. несе </w:t>
      </w:r>
      <w:r w:rsidRPr="000044CB">
        <w:rPr>
          <w:iCs/>
          <w:sz w:val="28"/>
          <w:szCs w:val="28"/>
          <w:lang w:val="uk-UA"/>
        </w:rPr>
        <w:t>персональну</w:t>
      </w:r>
      <w:r w:rsidRPr="000044CB">
        <w:rPr>
          <w:sz w:val="28"/>
          <w:szCs w:val="28"/>
          <w:lang w:val="uk-UA"/>
        </w:rPr>
        <w:t xml:space="preserve"> відповідальність за збереження, відчуження, списання майна та втрати у будь-якій формі, майна Центру;</w:t>
      </w:r>
    </w:p>
    <w:p w:rsidR="00BD518A" w:rsidRPr="000044CB" w:rsidRDefault="00BD518A" w:rsidP="00947CA7">
      <w:pPr>
        <w:pStyle w:val="a9"/>
        <w:spacing w:after="0"/>
        <w:jc w:val="both"/>
        <w:rPr>
          <w:iCs/>
          <w:sz w:val="28"/>
          <w:szCs w:val="28"/>
          <w:lang w:val="uk-UA"/>
        </w:rPr>
      </w:pPr>
      <w:r w:rsidRPr="000044CB">
        <w:rPr>
          <w:sz w:val="28"/>
          <w:szCs w:val="28"/>
          <w:lang w:val="uk-UA"/>
        </w:rPr>
        <w:tab/>
      </w:r>
      <w:r w:rsidRPr="000044CB">
        <w:rPr>
          <w:iCs/>
          <w:sz w:val="28"/>
          <w:szCs w:val="28"/>
          <w:lang w:val="uk-UA"/>
        </w:rPr>
        <w:t>6.8.19. несе персональну відповідальність за будь-які порушення</w:t>
      </w:r>
      <w:r w:rsidR="003C3019" w:rsidRPr="000044CB">
        <w:rPr>
          <w:iCs/>
          <w:sz w:val="28"/>
          <w:szCs w:val="28"/>
          <w:lang w:val="uk-UA"/>
        </w:rPr>
        <w:t>,</w:t>
      </w:r>
      <w:r w:rsidRPr="000044CB">
        <w:rPr>
          <w:iCs/>
          <w:sz w:val="28"/>
          <w:szCs w:val="28"/>
          <w:lang w:val="uk-UA"/>
        </w:rPr>
        <w:t xml:space="preserve"> вчинені при зміні балансової вартості майна Центру;</w:t>
      </w:r>
    </w:p>
    <w:p w:rsidR="00BD518A" w:rsidRPr="000044CB" w:rsidRDefault="00BD518A" w:rsidP="00947CA7">
      <w:pPr>
        <w:pStyle w:val="a9"/>
        <w:spacing w:after="0"/>
        <w:jc w:val="both"/>
        <w:rPr>
          <w:sz w:val="28"/>
          <w:szCs w:val="28"/>
          <w:lang w:val="uk-UA"/>
        </w:rPr>
      </w:pPr>
      <w:r w:rsidRPr="000044CB">
        <w:rPr>
          <w:sz w:val="28"/>
          <w:szCs w:val="28"/>
          <w:lang w:val="uk-UA"/>
        </w:rPr>
        <w:tab/>
        <w:t>6.8.20. вчиняє інші дії в порядку та межах встановлених законодавством України.</w:t>
      </w:r>
    </w:p>
    <w:p w:rsidR="00BD518A" w:rsidRPr="000044CB" w:rsidRDefault="00BD518A" w:rsidP="00947CA7">
      <w:pPr>
        <w:pStyle w:val="a9"/>
        <w:spacing w:after="0"/>
        <w:jc w:val="both"/>
        <w:rPr>
          <w:sz w:val="28"/>
          <w:szCs w:val="28"/>
          <w:lang w:val="uk-UA"/>
        </w:rPr>
      </w:pPr>
      <w:r w:rsidRPr="000044CB">
        <w:rPr>
          <w:sz w:val="28"/>
          <w:szCs w:val="28"/>
          <w:lang w:val="uk-UA"/>
        </w:rPr>
        <w:tab/>
        <w:t>6.9. При здійсненні діяльності Центру Керівник забезпечує:</w:t>
      </w:r>
    </w:p>
    <w:p w:rsidR="00BD518A" w:rsidRPr="000044CB" w:rsidRDefault="00BD518A" w:rsidP="00947CA7">
      <w:pPr>
        <w:pStyle w:val="a9"/>
        <w:spacing w:after="0"/>
        <w:jc w:val="both"/>
        <w:rPr>
          <w:sz w:val="28"/>
          <w:szCs w:val="28"/>
          <w:lang w:val="uk-UA"/>
        </w:rPr>
      </w:pPr>
      <w:r w:rsidRPr="000044CB">
        <w:rPr>
          <w:sz w:val="28"/>
          <w:szCs w:val="28"/>
          <w:lang w:val="uk-UA"/>
        </w:rPr>
        <w:tab/>
        <w:t>6.9.1. Дотримання відповідних умов, передбачених чинним законодавством України щодо діяльності Центру;</w:t>
      </w:r>
    </w:p>
    <w:p w:rsidR="00BD518A" w:rsidRPr="000044CB" w:rsidRDefault="00BD518A" w:rsidP="00947CA7">
      <w:pPr>
        <w:pStyle w:val="a9"/>
        <w:spacing w:after="0"/>
        <w:jc w:val="both"/>
        <w:rPr>
          <w:sz w:val="28"/>
          <w:szCs w:val="28"/>
          <w:lang w:val="uk-UA"/>
        </w:rPr>
      </w:pPr>
      <w:r w:rsidRPr="000044CB">
        <w:rPr>
          <w:sz w:val="28"/>
          <w:szCs w:val="28"/>
          <w:lang w:val="uk-UA"/>
        </w:rPr>
        <w:tab/>
        <w:t>6.9.2. Організацію бухгалтерського обліку та контроль за фінансовою звітністю Центру;</w:t>
      </w:r>
    </w:p>
    <w:p w:rsidR="00BD518A" w:rsidRPr="000044CB" w:rsidRDefault="00BD518A" w:rsidP="00947CA7">
      <w:pPr>
        <w:pStyle w:val="a9"/>
        <w:spacing w:after="0"/>
        <w:jc w:val="both"/>
        <w:rPr>
          <w:sz w:val="28"/>
          <w:szCs w:val="28"/>
          <w:lang w:val="uk-UA"/>
        </w:rPr>
      </w:pPr>
      <w:r w:rsidRPr="000044CB">
        <w:rPr>
          <w:sz w:val="28"/>
          <w:szCs w:val="28"/>
          <w:lang w:val="uk-UA"/>
        </w:rPr>
        <w:tab/>
        <w:t>6.9.3. Розробку структури та штатного розпису. Затверджує штатний розпис відповідно до чинного законодавства.</w:t>
      </w:r>
    </w:p>
    <w:p w:rsidR="00BD518A" w:rsidRPr="000044CB" w:rsidRDefault="00BD518A" w:rsidP="00947CA7">
      <w:pPr>
        <w:pStyle w:val="a9"/>
        <w:spacing w:after="0"/>
        <w:jc w:val="both"/>
        <w:rPr>
          <w:sz w:val="28"/>
          <w:szCs w:val="28"/>
          <w:lang w:val="uk-UA"/>
        </w:rPr>
      </w:pPr>
      <w:r w:rsidRPr="000044CB">
        <w:rPr>
          <w:sz w:val="28"/>
          <w:szCs w:val="28"/>
          <w:lang w:val="uk-UA"/>
        </w:rPr>
        <w:tab/>
        <w:t>6.9.4. Належний рівень побутових умов для перебування в Центрі;</w:t>
      </w:r>
    </w:p>
    <w:p w:rsidR="00BD518A" w:rsidRPr="000044CB" w:rsidRDefault="00BD518A" w:rsidP="00947CA7">
      <w:pPr>
        <w:pStyle w:val="a9"/>
        <w:spacing w:after="0"/>
        <w:jc w:val="both"/>
        <w:rPr>
          <w:sz w:val="28"/>
          <w:szCs w:val="28"/>
          <w:lang w:val="uk-UA"/>
        </w:rPr>
      </w:pPr>
      <w:r w:rsidRPr="000044CB">
        <w:rPr>
          <w:sz w:val="28"/>
          <w:szCs w:val="28"/>
          <w:lang w:val="uk-UA"/>
        </w:rPr>
        <w:tab/>
        <w:t xml:space="preserve">6.9.5. Виконання Центром у своїй діяльності норм та вимог щодо </w:t>
      </w:r>
      <w:r w:rsidRPr="000044CB">
        <w:rPr>
          <w:sz w:val="28"/>
          <w:szCs w:val="28"/>
          <w:lang w:val="uk-UA"/>
        </w:rPr>
        <w:lastRenderedPageBreak/>
        <w:t>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BD518A" w:rsidRPr="000044CB" w:rsidRDefault="00BD518A" w:rsidP="00947CA7">
      <w:pPr>
        <w:pStyle w:val="a9"/>
        <w:spacing w:after="0"/>
        <w:jc w:val="both"/>
        <w:rPr>
          <w:sz w:val="28"/>
          <w:szCs w:val="28"/>
          <w:lang w:val="uk-UA"/>
        </w:rPr>
      </w:pPr>
      <w:r w:rsidRPr="000044CB">
        <w:rPr>
          <w:sz w:val="28"/>
          <w:szCs w:val="28"/>
          <w:lang w:val="uk-UA"/>
        </w:rPr>
        <w:tab/>
        <w:t>6.10. У межах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rsidR="00BD518A" w:rsidRPr="000044CB" w:rsidRDefault="00BD518A" w:rsidP="00947CA7">
      <w:pPr>
        <w:pStyle w:val="a9"/>
        <w:spacing w:after="0"/>
        <w:jc w:val="both"/>
        <w:rPr>
          <w:sz w:val="28"/>
          <w:szCs w:val="28"/>
          <w:lang w:val="uk-UA"/>
        </w:rPr>
      </w:pPr>
      <w:r w:rsidRPr="000044CB">
        <w:rPr>
          <w:sz w:val="28"/>
          <w:szCs w:val="28"/>
          <w:lang w:val="uk-UA"/>
        </w:rPr>
        <w:tab/>
        <w:t>6.11. Керівник має право без довіреності виконувати дії від імені Центру  в межах чинного законодавства України.</w:t>
      </w:r>
    </w:p>
    <w:p w:rsidR="00BD518A" w:rsidRPr="000044CB" w:rsidRDefault="00BD518A" w:rsidP="00947CA7">
      <w:pPr>
        <w:pStyle w:val="a9"/>
        <w:spacing w:after="0"/>
        <w:jc w:val="both"/>
        <w:rPr>
          <w:sz w:val="28"/>
          <w:szCs w:val="28"/>
          <w:lang w:val="uk-UA"/>
        </w:rPr>
      </w:pPr>
      <w:r w:rsidRPr="000044CB">
        <w:rPr>
          <w:sz w:val="28"/>
          <w:szCs w:val="28"/>
          <w:lang w:val="uk-UA"/>
        </w:rPr>
        <w:tab/>
        <w:t>6.12.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BD518A" w:rsidRPr="000044CB" w:rsidRDefault="00BD518A" w:rsidP="00947CA7">
      <w:pPr>
        <w:pStyle w:val="a9"/>
        <w:spacing w:after="0"/>
        <w:jc w:val="both"/>
        <w:rPr>
          <w:sz w:val="28"/>
          <w:szCs w:val="28"/>
          <w:lang w:val="uk-UA"/>
        </w:rPr>
      </w:pPr>
      <w:r w:rsidRPr="000044CB">
        <w:rPr>
          <w:sz w:val="28"/>
          <w:szCs w:val="28"/>
          <w:lang w:val="uk-UA"/>
        </w:rPr>
        <w:tab/>
        <w:t xml:space="preserve">6.13. Керівник та головний бухгалтер Центру несуть </w:t>
      </w:r>
      <w:r w:rsidRPr="000044CB">
        <w:rPr>
          <w:iCs/>
          <w:sz w:val="28"/>
          <w:szCs w:val="28"/>
          <w:lang w:val="uk-UA"/>
        </w:rPr>
        <w:t xml:space="preserve">персональну </w:t>
      </w:r>
      <w:r w:rsidRPr="000044CB">
        <w:rPr>
          <w:sz w:val="28"/>
          <w:szCs w:val="28"/>
          <w:lang w:val="uk-UA"/>
        </w:rPr>
        <w:t>відповідальність за додержання порядку ведення і достовірності обліку та звітності.</w:t>
      </w:r>
    </w:p>
    <w:p w:rsidR="00BD518A" w:rsidRPr="000044CB" w:rsidRDefault="00BD518A" w:rsidP="00947CA7">
      <w:pPr>
        <w:pStyle w:val="a9"/>
        <w:spacing w:after="0"/>
        <w:jc w:val="both"/>
        <w:rPr>
          <w:sz w:val="28"/>
          <w:szCs w:val="28"/>
          <w:lang w:val="uk-UA"/>
        </w:rPr>
      </w:pPr>
      <w:r w:rsidRPr="000044CB">
        <w:rPr>
          <w:sz w:val="28"/>
          <w:szCs w:val="28"/>
          <w:lang w:val="uk-UA"/>
        </w:rPr>
        <w:tab/>
        <w:t>6.14. 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BD518A" w:rsidRPr="000044CB" w:rsidRDefault="00BD518A" w:rsidP="00947CA7">
      <w:pPr>
        <w:pStyle w:val="a9"/>
        <w:spacing w:after="0"/>
        <w:jc w:val="both"/>
        <w:rPr>
          <w:sz w:val="28"/>
          <w:szCs w:val="28"/>
          <w:lang w:val="uk-UA"/>
        </w:rPr>
      </w:pPr>
      <w:r w:rsidRPr="000044CB">
        <w:rPr>
          <w:sz w:val="28"/>
          <w:szCs w:val="28"/>
          <w:lang w:val="uk-UA"/>
        </w:rPr>
        <w:tab/>
        <w:t>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rsidR="00BD518A" w:rsidRPr="000044CB" w:rsidRDefault="00BD518A" w:rsidP="00947CA7">
      <w:pPr>
        <w:pStyle w:val="a9"/>
        <w:spacing w:after="0"/>
        <w:jc w:val="both"/>
        <w:rPr>
          <w:sz w:val="28"/>
          <w:szCs w:val="28"/>
          <w:lang w:val="uk-UA"/>
        </w:rPr>
      </w:pPr>
      <w:r w:rsidRPr="000044CB">
        <w:rPr>
          <w:sz w:val="28"/>
          <w:szCs w:val="28"/>
          <w:lang w:val="uk-UA"/>
        </w:rPr>
        <w:t> </w:t>
      </w:r>
    </w:p>
    <w:p w:rsidR="00BD518A" w:rsidRPr="000044CB" w:rsidRDefault="00BD518A" w:rsidP="000044CB">
      <w:pPr>
        <w:pStyle w:val="a9"/>
        <w:spacing w:after="0"/>
        <w:jc w:val="center"/>
        <w:rPr>
          <w:sz w:val="28"/>
          <w:szCs w:val="28"/>
          <w:lang w:val="uk-UA"/>
        </w:rPr>
      </w:pPr>
      <w:r w:rsidRPr="000044CB">
        <w:rPr>
          <w:rStyle w:val="ab"/>
          <w:sz w:val="28"/>
          <w:szCs w:val="28"/>
          <w:lang w:val="uk-UA"/>
        </w:rPr>
        <w:t>7. ТРУДОВИЙ КОЛЕКТИВ ЦЕНТРУ</w:t>
      </w:r>
    </w:p>
    <w:p w:rsidR="00BD518A" w:rsidRPr="000044CB" w:rsidRDefault="00BD518A" w:rsidP="00947CA7">
      <w:pPr>
        <w:pStyle w:val="a9"/>
        <w:spacing w:after="0"/>
        <w:jc w:val="both"/>
        <w:rPr>
          <w:sz w:val="28"/>
          <w:szCs w:val="28"/>
          <w:lang w:val="uk-UA"/>
        </w:rPr>
      </w:pPr>
      <w:r w:rsidRPr="000044CB">
        <w:rPr>
          <w:sz w:val="28"/>
          <w:szCs w:val="28"/>
          <w:lang w:val="uk-UA"/>
        </w:rPr>
        <w:tab/>
        <w:t>7.1. Трудовий колектив Центру складають фізичні особи, які своєю працею беруть участь у його діяльності на підставі трудових договорів.</w:t>
      </w:r>
    </w:p>
    <w:p w:rsidR="00BD518A" w:rsidRPr="000044CB" w:rsidRDefault="00BD518A" w:rsidP="00947CA7">
      <w:pPr>
        <w:pStyle w:val="a9"/>
        <w:spacing w:after="0"/>
        <w:jc w:val="both"/>
        <w:rPr>
          <w:sz w:val="28"/>
          <w:szCs w:val="28"/>
          <w:lang w:val="uk-UA"/>
        </w:rPr>
      </w:pPr>
      <w:r w:rsidRPr="000044CB">
        <w:rPr>
          <w:sz w:val="28"/>
          <w:szCs w:val="28"/>
          <w:lang w:val="uk-UA"/>
        </w:rPr>
        <w:tab/>
        <w:t>7.2</w:t>
      </w:r>
      <w:r w:rsidRPr="000044CB">
        <w:rPr>
          <w:rStyle w:val="ac"/>
          <w:i w:val="0"/>
          <w:iCs w:val="0"/>
          <w:sz w:val="28"/>
          <w:szCs w:val="28"/>
          <w:lang w:val="uk-UA"/>
        </w:rPr>
        <w:t>. </w:t>
      </w:r>
      <w:r w:rsidRPr="000044CB">
        <w:rPr>
          <w:sz w:val="28"/>
          <w:szCs w:val="28"/>
          <w:lang w:val="uk-UA"/>
        </w:rPr>
        <w:t>Трудовий колектив Центру формується на загальних засадах  відповідно до вимог чинного законодавства України.</w:t>
      </w:r>
    </w:p>
    <w:p w:rsidR="00BD518A" w:rsidRPr="000044CB" w:rsidRDefault="00BD518A" w:rsidP="00947CA7">
      <w:pPr>
        <w:pStyle w:val="a9"/>
        <w:spacing w:after="0"/>
        <w:jc w:val="both"/>
        <w:rPr>
          <w:sz w:val="28"/>
          <w:szCs w:val="28"/>
          <w:lang w:val="uk-UA"/>
        </w:rPr>
      </w:pPr>
      <w:r w:rsidRPr="000044CB">
        <w:rPr>
          <w:sz w:val="28"/>
          <w:szCs w:val="28"/>
          <w:lang w:val="uk-UA"/>
        </w:rPr>
        <w:tab/>
        <w:t>7.3. Основною формою здійснення повноважень трудового колективу є загальні збори.</w:t>
      </w:r>
    </w:p>
    <w:p w:rsidR="00BD518A" w:rsidRPr="000044CB" w:rsidRDefault="00BD518A" w:rsidP="00947CA7">
      <w:pPr>
        <w:pStyle w:val="a9"/>
        <w:spacing w:after="0"/>
        <w:jc w:val="both"/>
        <w:rPr>
          <w:sz w:val="28"/>
          <w:szCs w:val="28"/>
          <w:lang w:val="uk-UA"/>
        </w:rPr>
      </w:pPr>
      <w:r w:rsidRPr="000044CB">
        <w:rPr>
          <w:sz w:val="28"/>
          <w:szCs w:val="28"/>
          <w:lang w:val="uk-UA"/>
        </w:rPr>
        <w:tab/>
        <w:t>7.4. Умови організації та оплати праці трудового колективу Центру, їх соціальний захист визначаються відповідно до вимог чинного законодавства України.Відносини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BD518A" w:rsidRPr="000044CB" w:rsidRDefault="00BD518A" w:rsidP="00947CA7">
      <w:pPr>
        <w:pStyle w:val="a9"/>
        <w:spacing w:after="0"/>
        <w:jc w:val="both"/>
        <w:rPr>
          <w:sz w:val="28"/>
          <w:szCs w:val="28"/>
          <w:lang w:val="uk-UA"/>
        </w:rPr>
      </w:pPr>
      <w:r w:rsidRPr="000044CB">
        <w:rPr>
          <w:sz w:val="28"/>
          <w:szCs w:val="28"/>
          <w:lang w:val="uk-UA"/>
        </w:rPr>
        <w:tab/>
        <w:t>7.5.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BD518A" w:rsidRPr="000044CB" w:rsidRDefault="00BD518A" w:rsidP="00947CA7">
      <w:pPr>
        <w:pStyle w:val="a9"/>
        <w:spacing w:after="0"/>
        <w:jc w:val="both"/>
        <w:rPr>
          <w:sz w:val="28"/>
          <w:szCs w:val="28"/>
          <w:lang w:val="uk-UA"/>
        </w:rPr>
      </w:pPr>
      <w:r w:rsidRPr="000044CB">
        <w:rPr>
          <w:sz w:val="28"/>
          <w:szCs w:val="28"/>
          <w:lang w:val="uk-UA"/>
        </w:rPr>
        <w:tab/>
        <w:t>7.6. Трудовий колектив Центру провадить свою діяльність відповідно до Статуту, Колективного договору та посадових інструкцій згідно з чинним законодавством України.</w:t>
      </w:r>
    </w:p>
    <w:p w:rsidR="00BD518A" w:rsidRPr="000044CB" w:rsidRDefault="00BD518A" w:rsidP="00947CA7">
      <w:pPr>
        <w:pStyle w:val="a9"/>
        <w:spacing w:after="0"/>
        <w:jc w:val="both"/>
        <w:rPr>
          <w:sz w:val="28"/>
          <w:szCs w:val="28"/>
          <w:lang w:val="uk-UA"/>
        </w:rPr>
      </w:pPr>
      <w:r w:rsidRPr="000044CB">
        <w:rPr>
          <w:sz w:val="28"/>
          <w:szCs w:val="28"/>
          <w:lang w:val="uk-UA"/>
        </w:rPr>
        <w:t> </w:t>
      </w:r>
    </w:p>
    <w:p w:rsidR="00BD518A" w:rsidRPr="000044CB" w:rsidRDefault="00BD518A" w:rsidP="000044CB">
      <w:pPr>
        <w:pStyle w:val="a9"/>
        <w:spacing w:after="0"/>
        <w:jc w:val="center"/>
        <w:rPr>
          <w:sz w:val="28"/>
          <w:szCs w:val="28"/>
          <w:lang w:val="uk-UA"/>
        </w:rPr>
      </w:pPr>
      <w:r w:rsidRPr="000044CB">
        <w:rPr>
          <w:rStyle w:val="ab"/>
          <w:sz w:val="28"/>
          <w:szCs w:val="28"/>
          <w:lang w:val="uk-UA"/>
        </w:rPr>
        <w:t>8. КОНТРОЛЬ ЗА ДІЯЛЬНІСТЮ ЦЕНТРУ.</w:t>
      </w:r>
    </w:p>
    <w:p w:rsidR="00BD518A" w:rsidRPr="000044CB" w:rsidRDefault="00BD518A" w:rsidP="00947CA7">
      <w:pPr>
        <w:pStyle w:val="a9"/>
        <w:spacing w:after="0"/>
        <w:jc w:val="both"/>
        <w:rPr>
          <w:sz w:val="28"/>
          <w:szCs w:val="28"/>
          <w:lang w:val="uk-UA"/>
        </w:rPr>
      </w:pPr>
      <w:r w:rsidRPr="000044CB">
        <w:rPr>
          <w:sz w:val="28"/>
          <w:szCs w:val="28"/>
          <w:lang w:val="uk-UA"/>
        </w:rPr>
        <w:tab/>
        <w:t xml:space="preserve">8.1. Контроль за окремими сторонами діяльності Центру здійснюють державні органи, на які, відповідно до чинного законодавства України, </w:t>
      </w:r>
      <w:r w:rsidRPr="000044CB">
        <w:rPr>
          <w:sz w:val="28"/>
          <w:szCs w:val="28"/>
          <w:lang w:val="uk-UA"/>
        </w:rPr>
        <w:lastRenderedPageBreak/>
        <w:t>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BD518A" w:rsidRPr="000044CB" w:rsidRDefault="00BD518A" w:rsidP="00947CA7">
      <w:pPr>
        <w:pStyle w:val="a9"/>
        <w:spacing w:after="0"/>
        <w:jc w:val="both"/>
        <w:rPr>
          <w:sz w:val="28"/>
          <w:szCs w:val="28"/>
          <w:lang w:val="uk-UA"/>
        </w:rPr>
      </w:pPr>
      <w:r w:rsidRPr="000044CB">
        <w:rPr>
          <w:sz w:val="28"/>
          <w:szCs w:val="28"/>
          <w:lang w:val="uk-UA"/>
        </w:rPr>
        <w:tab/>
        <w:t>8.2. Відносини Центру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rsidR="00BD518A" w:rsidRPr="000044CB" w:rsidRDefault="00BD518A" w:rsidP="00947CA7">
      <w:pPr>
        <w:pStyle w:val="a9"/>
        <w:spacing w:after="0"/>
        <w:jc w:val="both"/>
        <w:rPr>
          <w:sz w:val="28"/>
          <w:szCs w:val="28"/>
          <w:lang w:val="uk-UA"/>
        </w:rPr>
      </w:pPr>
      <w:r w:rsidRPr="000044CB">
        <w:rPr>
          <w:sz w:val="28"/>
          <w:szCs w:val="28"/>
          <w:lang w:val="uk-UA"/>
        </w:rPr>
        <w:tab/>
        <w:t>8.3. Власний контроль за діяльністю  Центру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BD518A" w:rsidRPr="000044CB" w:rsidRDefault="00BD518A" w:rsidP="00947CA7">
      <w:pPr>
        <w:pStyle w:val="a9"/>
        <w:spacing w:after="0"/>
        <w:jc w:val="both"/>
        <w:rPr>
          <w:sz w:val="28"/>
          <w:szCs w:val="28"/>
          <w:lang w:val="uk-UA"/>
        </w:rPr>
      </w:pPr>
      <w:r w:rsidRPr="000044CB">
        <w:rPr>
          <w:sz w:val="28"/>
          <w:szCs w:val="28"/>
          <w:lang w:val="uk-UA"/>
        </w:rPr>
        <w:tab/>
        <w:t>8.4. На вимогу Власника Центр зобов'язаний проводити незалежну аудиторську перевірку фінансової  звітності  та бухгалтерського  обліку.</w:t>
      </w:r>
    </w:p>
    <w:p w:rsidR="00BD518A" w:rsidRPr="000044CB" w:rsidRDefault="00BD518A" w:rsidP="00947CA7">
      <w:pPr>
        <w:pStyle w:val="a9"/>
        <w:spacing w:after="0"/>
        <w:jc w:val="both"/>
        <w:rPr>
          <w:sz w:val="28"/>
          <w:szCs w:val="28"/>
          <w:lang w:val="uk-UA"/>
        </w:rPr>
      </w:pPr>
      <w:r w:rsidRPr="000044CB">
        <w:rPr>
          <w:sz w:val="28"/>
          <w:szCs w:val="28"/>
          <w:lang w:val="uk-UA"/>
        </w:rPr>
        <w:t> </w:t>
      </w:r>
    </w:p>
    <w:p w:rsidR="00BD518A" w:rsidRPr="000044CB" w:rsidRDefault="00BD518A" w:rsidP="000044CB">
      <w:pPr>
        <w:pStyle w:val="a9"/>
        <w:spacing w:after="0"/>
        <w:jc w:val="center"/>
        <w:rPr>
          <w:sz w:val="28"/>
          <w:szCs w:val="28"/>
          <w:lang w:val="uk-UA"/>
        </w:rPr>
      </w:pPr>
      <w:r w:rsidRPr="000044CB">
        <w:rPr>
          <w:rStyle w:val="ab"/>
          <w:sz w:val="28"/>
          <w:szCs w:val="28"/>
          <w:lang w:val="uk-UA"/>
        </w:rPr>
        <w:t>9. ПРИПИНЕННЯ ДІЯЛЬНОСТІ ЦЕНТРУ</w:t>
      </w:r>
    </w:p>
    <w:p w:rsidR="00BD518A" w:rsidRPr="000044CB" w:rsidRDefault="00BD518A" w:rsidP="00947CA7">
      <w:pPr>
        <w:pStyle w:val="a9"/>
        <w:spacing w:after="0"/>
        <w:jc w:val="both"/>
        <w:rPr>
          <w:sz w:val="28"/>
          <w:szCs w:val="28"/>
          <w:lang w:val="uk-UA"/>
        </w:rPr>
      </w:pPr>
      <w:r w:rsidRPr="000044CB">
        <w:rPr>
          <w:sz w:val="28"/>
          <w:szCs w:val="28"/>
          <w:lang w:val="uk-UA"/>
        </w:rPr>
        <w:tab/>
        <w:t>9.1.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виділу) або ліквідації.</w:t>
      </w:r>
    </w:p>
    <w:p w:rsidR="00BD518A" w:rsidRPr="000044CB" w:rsidRDefault="00BD518A" w:rsidP="00947CA7">
      <w:pPr>
        <w:pStyle w:val="a9"/>
        <w:spacing w:after="0"/>
        <w:jc w:val="both"/>
        <w:rPr>
          <w:sz w:val="28"/>
          <w:szCs w:val="28"/>
          <w:lang w:val="uk-UA"/>
        </w:rPr>
      </w:pPr>
      <w:r w:rsidRPr="000044CB">
        <w:rPr>
          <w:sz w:val="28"/>
          <w:szCs w:val="28"/>
          <w:lang w:val="uk-UA"/>
        </w:rPr>
        <w:tab/>
        <w:t>У разі припинення організації (ліквідації, злиття, поділу, приєднання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BD518A" w:rsidRPr="000044CB" w:rsidRDefault="00BD518A" w:rsidP="00947CA7">
      <w:pPr>
        <w:pStyle w:val="a9"/>
        <w:spacing w:after="0"/>
        <w:jc w:val="both"/>
        <w:rPr>
          <w:sz w:val="28"/>
          <w:szCs w:val="28"/>
          <w:lang w:val="uk-UA"/>
        </w:rPr>
      </w:pPr>
      <w:r w:rsidRPr="000044CB">
        <w:rPr>
          <w:sz w:val="28"/>
          <w:szCs w:val="28"/>
          <w:lang w:val="uk-UA"/>
        </w:rPr>
        <w:tab/>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BD518A" w:rsidRPr="000044CB" w:rsidRDefault="00BD518A" w:rsidP="00947CA7">
      <w:pPr>
        <w:pStyle w:val="a9"/>
        <w:spacing w:after="0"/>
        <w:jc w:val="both"/>
        <w:rPr>
          <w:sz w:val="28"/>
          <w:szCs w:val="28"/>
          <w:lang w:val="uk-UA"/>
        </w:rPr>
      </w:pPr>
      <w:r w:rsidRPr="000044CB">
        <w:rPr>
          <w:sz w:val="28"/>
          <w:szCs w:val="28"/>
          <w:lang w:val="uk-UA"/>
        </w:rPr>
        <w:tab/>
        <w:t>9.3.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BD518A" w:rsidRPr="000044CB" w:rsidRDefault="00BD518A" w:rsidP="00947CA7">
      <w:pPr>
        <w:pStyle w:val="a9"/>
        <w:spacing w:after="0"/>
        <w:jc w:val="both"/>
        <w:rPr>
          <w:sz w:val="28"/>
          <w:szCs w:val="28"/>
          <w:lang w:val="uk-UA"/>
        </w:rPr>
      </w:pPr>
      <w:r w:rsidRPr="000044CB">
        <w:rPr>
          <w:sz w:val="28"/>
          <w:szCs w:val="28"/>
          <w:lang w:val="uk-UA"/>
        </w:rPr>
        <w:tab/>
        <w:t>9.4.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BD518A" w:rsidRPr="000044CB" w:rsidRDefault="00BD518A" w:rsidP="00947CA7">
      <w:pPr>
        <w:pStyle w:val="a9"/>
        <w:spacing w:after="0"/>
        <w:jc w:val="both"/>
        <w:rPr>
          <w:sz w:val="28"/>
          <w:szCs w:val="28"/>
          <w:lang w:val="uk-UA"/>
        </w:rPr>
      </w:pPr>
      <w:r w:rsidRPr="000044CB">
        <w:rPr>
          <w:sz w:val="28"/>
          <w:szCs w:val="28"/>
          <w:lang w:val="uk-UA"/>
        </w:rPr>
        <w:tab/>
        <w:t>9.5. У разі злиття Центру з іншою юридичною особою усі майнові, права та обов'язки кожного з них переходять до юридичної особи, що утворена   внаслідок злиття. </w:t>
      </w:r>
    </w:p>
    <w:p w:rsidR="00BD518A" w:rsidRPr="000044CB" w:rsidRDefault="00BD518A" w:rsidP="00947CA7">
      <w:pPr>
        <w:pStyle w:val="a9"/>
        <w:spacing w:after="0"/>
        <w:jc w:val="both"/>
        <w:rPr>
          <w:sz w:val="28"/>
          <w:szCs w:val="28"/>
          <w:lang w:val="uk-UA"/>
        </w:rPr>
      </w:pPr>
      <w:r w:rsidRPr="000044CB">
        <w:rPr>
          <w:sz w:val="28"/>
          <w:szCs w:val="28"/>
          <w:lang w:val="uk-UA"/>
        </w:rPr>
        <w:tab/>
        <w:t>9.6.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переходять усі майнові права та обов'язки приєднаних юридичних осіб.</w:t>
      </w:r>
    </w:p>
    <w:p w:rsidR="00BD518A" w:rsidRPr="000044CB" w:rsidRDefault="00BD518A" w:rsidP="00947CA7">
      <w:pPr>
        <w:pStyle w:val="a9"/>
        <w:spacing w:after="0"/>
        <w:jc w:val="both"/>
        <w:rPr>
          <w:sz w:val="28"/>
          <w:szCs w:val="28"/>
          <w:lang w:val="uk-UA"/>
        </w:rPr>
      </w:pPr>
      <w:r w:rsidRPr="000044CB">
        <w:rPr>
          <w:sz w:val="28"/>
          <w:szCs w:val="28"/>
          <w:lang w:val="uk-UA"/>
        </w:rPr>
        <w:t>9.7.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BD518A" w:rsidRPr="000044CB" w:rsidRDefault="00BD518A" w:rsidP="00947CA7">
      <w:pPr>
        <w:pStyle w:val="a9"/>
        <w:spacing w:after="0"/>
        <w:jc w:val="both"/>
        <w:rPr>
          <w:sz w:val="28"/>
          <w:szCs w:val="28"/>
          <w:lang w:val="uk-UA"/>
        </w:rPr>
      </w:pPr>
      <w:r w:rsidRPr="000044CB">
        <w:rPr>
          <w:sz w:val="28"/>
          <w:szCs w:val="28"/>
          <w:lang w:val="uk-UA"/>
        </w:rPr>
        <w:tab/>
        <w:t xml:space="preserve">9.8. У разі виділення однієї або кількох нових юридичних осіб, до кожної </w:t>
      </w:r>
      <w:r w:rsidRPr="000044CB">
        <w:rPr>
          <w:sz w:val="28"/>
          <w:szCs w:val="28"/>
          <w:lang w:val="uk-UA"/>
        </w:rPr>
        <w:lastRenderedPageBreak/>
        <w:t>з них переходять за розподільним актом (балансом) у відповідних частках майнові права та обов'язки.</w:t>
      </w:r>
    </w:p>
    <w:p w:rsidR="00BD518A" w:rsidRPr="000044CB" w:rsidRDefault="00BD518A" w:rsidP="00947CA7">
      <w:pPr>
        <w:pStyle w:val="a9"/>
        <w:spacing w:after="0"/>
        <w:jc w:val="both"/>
        <w:rPr>
          <w:sz w:val="28"/>
          <w:szCs w:val="28"/>
          <w:lang w:val="uk-UA"/>
        </w:rPr>
      </w:pPr>
      <w:r w:rsidRPr="000044CB">
        <w:rPr>
          <w:sz w:val="28"/>
          <w:szCs w:val="28"/>
          <w:lang w:val="uk-UA"/>
        </w:rPr>
        <w:tab/>
        <w:t>9.9. У разі перетворення Центру в іншу юридичну особу усі її майнові права і обов'язки переходять до новоутвореної юридичної особи.                                                                                                       </w:t>
      </w:r>
    </w:p>
    <w:p w:rsidR="00BD518A" w:rsidRPr="000044CB" w:rsidRDefault="00BD518A" w:rsidP="00947CA7">
      <w:pPr>
        <w:pStyle w:val="a9"/>
        <w:spacing w:after="0"/>
        <w:jc w:val="both"/>
        <w:rPr>
          <w:sz w:val="28"/>
          <w:szCs w:val="28"/>
          <w:lang w:val="uk-UA"/>
        </w:rPr>
      </w:pPr>
      <w:r w:rsidRPr="000044CB">
        <w:rPr>
          <w:sz w:val="28"/>
          <w:szCs w:val="28"/>
          <w:lang w:val="uk-UA"/>
        </w:rPr>
        <w:tab/>
        <w:t>9.10.  Центр може бути ліквідований:                                        </w:t>
      </w:r>
    </w:p>
    <w:p w:rsidR="00BD518A" w:rsidRPr="000044CB" w:rsidRDefault="00BD518A" w:rsidP="00947CA7">
      <w:pPr>
        <w:pStyle w:val="a9"/>
        <w:spacing w:after="0"/>
        <w:jc w:val="both"/>
        <w:rPr>
          <w:sz w:val="28"/>
          <w:szCs w:val="28"/>
          <w:lang w:val="uk-UA"/>
        </w:rPr>
      </w:pPr>
      <w:r w:rsidRPr="000044CB">
        <w:rPr>
          <w:rStyle w:val="ac"/>
          <w:i w:val="0"/>
          <w:iCs w:val="0"/>
          <w:sz w:val="28"/>
          <w:szCs w:val="28"/>
          <w:lang w:val="uk-UA"/>
        </w:rPr>
        <w:t>- </w:t>
      </w:r>
      <w:r w:rsidRPr="000044CB">
        <w:rPr>
          <w:sz w:val="28"/>
          <w:szCs w:val="28"/>
          <w:lang w:val="uk-UA"/>
        </w:rPr>
        <w:t>за рішенням Рівненської обласної ради;                                    </w:t>
      </w:r>
    </w:p>
    <w:p w:rsidR="00BD518A" w:rsidRPr="000044CB" w:rsidRDefault="00BD518A" w:rsidP="00947CA7">
      <w:pPr>
        <w:pStyle w:val="a9"/>
        <w:spacing w:after="0"/>
        <w:jc w:val="both"/>
        <w:rPr>
          <w:sz w:val="28"/>
          <w:szCs w:val="28"/>
          <w:lang w:val="uk-UA"/>
        </w:rPr>
      </w:pPr>
      <w:r w:rsidRPr="000044CB">
        <w:rPr>
          <w:rStyle w:val="ac"/>
          <w:i w:val="0"/>
          <w:iCs w:val="0"/>
          <w:sz w:val="28"/>
          <w:szCs w:val="28"/>
          <w:lang w:val="uk-UA"/>
        </w:rPr>
        <w:t>- </w:t>
      </w:r>
      <w:r w:rsidRPr="000044CB">
        <w:rPr>
          <w:sz w:val="28"/>
          <w:szCs w:val="28"/>
          <w:lang w:val="uk-UA"/>
        </w:rPr>
        <w:t>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BD518A" w:rsidRPr="000044CB" w:rsidRDefault="00BD518A" w:rsidP="00947CA7">
      <w:pPr>
        <w:pStyle w:val="a9"/>
        <w:spacing w:after="0"/>
        <w:jc w:val="both"/>
        <w:rPr>
          <w:sz w:val="28"/>
          <w:szCs w:val="28"/>
          <w:lang w:val="uk-UA"/>
        </w:rPr>
      </w:pPr>
      <w:r w:rsidRPr="000044CB">
        <w:rPr>
          <w:sz w:val="28"/>
          <w:szCs w:val="28"/>
          <w:lang w:val="uk-UA"/>
        </w:rPr>
        <w:tab/>
        <w:t>9.11. Центр є таким, діяльність якого припинилася, з дня внесення до єдиного державного реєстру запису про припинення  діяльності.</w:t>
      </w:r>
    </w:p>
    <w:p w:rsidR="00BD518A" w:rsidRPr="000044CB" w:rsidRDefault="00BD518A" w:rsidP="00947CA7">
      <w:pPr>
        <w:pStyle w:val="a9"/>
        <w:spacing w:after="0"/>
        <w:jc w:val="both"/>
        <w:rPr>
          <w:sz w:val="28"/>
          <w:szCs w:val="28"/>
          <w:lang w:val="uk-UA"/>
        </w:rPr>
      </w:pPr>
      <w:r w:rsidRPr="000044CB">
        <w:rPr>
          <w:sz w:val="28"/>
          <w:szCs w:val="28"/>
          <w:lang w:val="uk-UA"/>
        </w:rPr>
        <w:t> </w:t>
      </w:r>
    </w:p>
    <w:p w:rsidR="00BD518A" w:rsidRPr="000044CB" w:rsidRDefault="00BD518A" w:rsidP="000044CB">
      <w:pPr>
        <w:pStyle w:val="a9"/>
        <w:spacing w:after="0"/>
        <w:jc w:val="center"/>
        <w:rPr>
          <w:sz w:val="28"/>
          <w:szCs w:val="28"/>
          <w:lang w:val="uk-UA"/>
        </w:rPr>
      </w:pPr>
      <w:r w:rsidRPr="000044CB">
        <w:rPr>
          <w:rStyle w:val="ab"/>
          <w:sz w:val="28"/>
          <w:szCs w:val="28"/>
          <w:lang w:val="uk-UA"/>
        </w:rPr>
        <w:t>10. ПРИКІНЦЕВІ ПОЛОЖЕННЯ</w:t>
      </w:r>
    </w:p>
    <w:p w:rsidR="00BD518A" w:rsidRPr="000044CB" w:rsidRDefault="00BD518A" w:rsidP="00947CA7">
      <w:pPr>
        <w:pStyle w:val="a9"/>
        <w:spacing w:after="0"/>
        <w:jc w:val="both"/>
        <w:rPr>
          <w:sz w:val="28"/>
          <w:szCs w:val="28"/>
          <w:lang w:val="uk-UA"/>
        </w:rPr>
      </w:pPr>
      <w:r w:rsidRPr="000044CB">
        <w:rPr>
          <w:sz w:val="28"/>
          <w:szCs w:val="28"/>
          <w:lang w:val="uk-UA"/>
        </w:rPr>
        <w:tab/>
        <w:t>10.1. Зміни та доповнення до цього Статуту вносяться на підставі рішення  Рівненської обласної ради.</w:t>
      </w:r>
    </w:p>
    <w:p w:rsidR="00BD518A" w:rsidRPr="000044CB" w:rsidRDefault="00BD518A" w:rsidP="00947CA7">
      <w:pPr>
        <w:pStyle w:val="a9"/>
        <w:spacing w:after="0"/>
        <w:jc w:val="both"/>
        <w:rPr>
          <w:sz w:val="28"/>
          <w:szCs w:val="28"/>
          <w:lang w:val="uk-UA"/>
        </w:rPr>
      </w:pPr>
      <w:r w:rsidRPr="000044CB">
        <w:rPr>
          <w:sz w:val="28"/>
          <w:szCs w:val="28"/>
          <w:lang w:val="uk-UA"/>
        </w:rPr>
        <w:tab/>
        <w:t>10.2. Зміни та доповнення до цього Статуту підлягають державній реєстрації у порядку, встановленому чинним законодавством України.</w:t>
      </w:r>
    </w:p>
    <w:p w:rsidR="00BD518A" w:rsidRPr="000044CB" w:rsidRDefault="00BD518A" w:rsidP="00947CA7">
      <w:pPr>
        <w:jc w:val="both"/>
        <w:rPr>
          <w:sz w:val="28"/>
          <w:szCs w:val="28"/>
          <w:lang w:val="uk-UA"/>
        </w:rPr>
      </w:pPr>
    </w:p>
    <w:p w:rsidR="00BD518A" w:rsidRPr="000044CB" w:rsidRDefault="00BD518A" w:rsidP="00947CA7">
      <w:pPr>
        <w:pStyle w:val="a6"/>
        <w:ind w:firstLine="709"/>
        <w:jc w:val="both"/>
        <w:rPr>
          <w:color w:val="auto"/>
          <w:sz w:val="28"/>
          <w:szCs w:val="28"/>
        </w:rPr>
      </w:pPr>
    </w:p>
    <w:p w:rsidR="00BD518A" w:rsidRPr="000044CB" w:rsidRDefault="00BD518A" w:rsidP="00947CA7">
      <w:pPr>
        <w:pStyle w:val="a6"/>
        <w:ind w:firstLine="709"/>
        <w:jc w:val="both"/>
        <w:rPr>
          <w:color w:val="auto"/>
          <w:sz w:val="28"/>
          <w:szCs w:val="28"/>
        </w:rPr>
      </w:pPr>
    </w:p>
    <w:sectPr w:rsidR="00BD518A" w:rsidRPr="000044CB" w:rsidSect="00663F0B">
      <w:headerReference w:type="default" r:id="rId7"/>
      <w:pgSz w:w="11906" w:h="16838"/>
      <w:pgMar w:top="1134"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7A" w:rsidRDefault="00AE4F7A" w:rsidP="007A2AA8">
      <w:r>
        <w:separator/>
      </w:r>
    </w:p>
  </w:endnote>
  <w:endnote w:type="continuationSeparator" w:id="0">
    <w:p w:rsidR="00AE4F7A" w:rsidRDefault="00AE4F7A" w:rsidP="007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7A" w:rsidRDefault="00AE4F7A" w:rsidP="007A2AA8">
      <w:r>
        <w:separator/>
      </w:r>
    </w:p>
  </w:footnote>
  <w:footnote w:type="continuationSeparator" w:id="0">
    <w:p w:rsidR="00AE4F7A" w:rsidRDefault="00AE4F7A" w:rsidP="007A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8A" w:rsidRDefault="008852B2">
    <w:pPr>
      <w:pStyle w:val="a7"/>
      <w:jc w:val="center"/>
    </w:pPr>
    <w:r>
      <w:fldChar w:fldCharType="begin"/>
    </w:r>
    <w:r w:rsidR="009A05B1">
      <w:instrText>PAGE   \* MERGEFORMAT</w:instrText>
    </w:r>
    <w:r>
      <w:fldChar w:fldCharType="separate"/>
    </w:r>
    <w:r w:rsidR="00655B13">
      <w:rPr>
        <w:noProof/>
      </w:rPr>
      <w:t>5</w:t>
    </w:r>
    <w:r>
      <w:rPr>
        <w:noProof/>
      </w:rPr>
      <w:fldChar w:fldCharType="end"/>
    </w:r>
  </w:p>
  <w:p w:rsidR="00BD518A" w:rsidRDefault="00BD51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80"/>
    <w:rsid w:val="000044CB"/>
    <w:rsid w:val="00014919"/>
    <w:rsid w:val="000775E4"/>
    <w:rsid w:val="000839EF"/>
    <w:rsid w:val="00113751"/>
    <w:rsid w:val="00130CA7"/>
    <w:rsid w:val="00146CD7"/>
    <w:rsid w:val="0015123F"/>
    <w:rsid w:val="001518E2"/>
    <w:rsid w:val="001D19ED"/>
    <w:rsid w:val="00292280"/>
    <w:rsid w:val="002D07A2"/>
    <w:rsid w:val="0037329C"/>
    <w:rsid w:val="00374FB1"/>
    <w:rsid w:val="003A0627"/>
    <w:rsid w:val="003C3019"/>
    <w:rsid w:val="003F326A"/>
    <w:rsid w:val="005A0A55"/>
    <w:rsid w:val="00613BB8"/>
    <w:rsid w:val="00655B13"/>
    <w:rsid w:val="00660AEE"/>
    <w:rsid w:val="00663F0B"/>
    <w:rsid w:val="006A2D68"/>
    <w:rsid w:val="007A2AA8"/>
    <w:rsid w:val="0088181D"/>
    <w:rsid w:val="008852B2"/>
    <w:rsid w:val="008C4D1C"/>
    <w:rsid w:val="00947CA7"/>
    <w:rsid w:val="009A05B1"/>
    <w:rsid w:val="009B3275"/>
    <w:rsid w:val="009D16FB"/>
    <w:rsid w:val="00A403F5"/>
    <w:rsid w:val="00A5706F"/>
    <w:rsid w:val="00A80700"/>
    <w:rsid w:val="00AB7E44"/>
    <w:rsid w:val="00AE4F7A"/>
    <w:rsid w:val="00B21A6A"/>
    <w:rsid w:val="00B53F40"/>
    <w:rsid w:val="00B70FE6"/>
    <w:rsid w:val="00B7604A"/>
    <w:rsid w:val="00BD518A"/>
    <w:rsid w:val="00BE093C"/>
    <w:rsid w:val="00C77D6A"/>
    <w:rsid w:val="00DB7531"/>
    <w:rsid w:val="00F526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8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92280"/>
    <w:pPr>
      <w:ind w:left="357" w:right="227"/>
      <w:jc w:val="both"/>
    </w:pPr>
    <w:rPr>
      <w:rFonts w:cs="Calibri"/>
      <w:lang w:val="ru-RU" w:eastAsia="en-US"/>
    </w:rPr>
  </w:style>
  <w:style w:type="character" w:customStyle="1" w:styleId="a4">
    <w:name w:val="Основной текст_"/>
    <w:link w:val="1"/>
    <w:uiPriority w:val="99"/>
    <w:rsid w:val="00292280"/>
    <w:rPr>
      <w:spacing w:val="5"/>
      <w:sz w:val="24"/>
      <w:szCs w:val="24"/>
      <w:shd w:val="clear" w:color="auto" w:fill="FFFFFF"/>
    </w:rPr>
  </w:style>
  <w:style w:type="paragraph" w:customStyle="1" w:styleId="1">
    <w:name w:val="Основной текст1"/>
    <w:basedOn w:val="a"/>
    <w:link w:val="a4"/>
    <w:uiPriority w:val="99"/>
    <w:rsid w:val="00292280"/>
    <w:pPr>
      <w:shd w:val="clear" w:color="auto" w:fill="FFFFFF"/>
      <w:spacing w:after="300" w:line="326" w:lineRule="exact"/>
      <w:jc w:val="both"/>
    </w:pPr>
    <w:rPr>
      <w:rFonts w:ascii="Calibri" w:eastAsia="Calibri" w:hAnsi="Calibri" w:cs="Calibri"/>
      <w:spacing w:val="5"/>
      <w:shd w:val="clear" w:color="auto" w:fill="FFFFFF"/>
      <w:lang w:val="uk-UA" w:eastAsia="uk-UA"/>
    </w:rPr>
  </w:style>
  <w:style w:type="paragraph" w:customStyle="1" w:styleId="Just">
    <w:name w:val="Just"/>
    <w:uiPriority w:val="99"/>
    <w:rsid w:val="00292280"/>
    <w:pPr>
      <w:autoSpaceDE w:val="0"/>
      <w:autoSpaceDN w:val="0"/>
      <w:adjustRightInd w:val="0"/>
      <w:spacing w:before="40" w:after="40"/>
      <w:ind w:firstLine="568"/>
      <w:jc w:val="both"/>
    </w:pPr>
    <w:rPr>
      <w:rFonts w:ascii="Times New Roman" w:eastAsia="Times New Roman" w:hAnsi="Times New Roman"/>
      <w:sz w:val="24"/>
      <w:szCs w:val="24"/>
      <w:lang w:val="ru-RU"/>
    </w:rPr>
  </w:style>
  <w:style w:type="paragraph" w:styleId="a5">
    <w:name w:val="Normal (Web)"/>
    <w:basedOn w:val="a"/>
    <w:uiPriority w:val="99"/>
    <w:rsid w:val="00292280"/>
    <w:rPr>
      <w:rFonts w:ascii="Arial" w:hAnsi="Arial" w:cs="Arial"/>
      <w:sz w:val="18"/>
      <w:szCs w:val="18"/>
    </w:rPr>
  </w:style>
  <w:style w:type="paragraph" w:customStyle="1" w:styleId="a6">
    <w:name w:val="Базовый"/>
    <w:uiPriority w:val="99"/>
    <w:rsid w:val="00292280"/>
    <w:pPr>
      <w:suppressAutoHyphens/>
    </w:pPr>
    <w:rPr>
      <w:rFonts w:ascii="Times New Roman" w:eastAsia="Times New Roman" w:hAnsi="Times New Roman"/>
      <w:color w:val="00000A"/>
      <w:kern w:val="1"/>
      <w:sz w:val="20"/>
      <w:szCs w:val="20"/>
      <w:lang w:eastAsia="zh-CN"/>
    </w:rPr>
  </w:style>
  <w:style w:type="paragraph" w:customStyle="1" w:styleId="-1">
    <w:name w:val="-1"/>
    <w:basedOn w:val="a"/>
    <w:uiPriority w:val="99"/>
    <w:rsid w:val="00292280"/>
    <w:pPr>
      <w:spacing w:before="100" w:beforeAutospacing="1" w:after="100" w:afterAutospacing="1"/>
    </w:pPr>
  </w:style>
  <w:style w:type="paragraph" w:customStyle="1" w:styleId="-">
    <w:name w:val="-"/>
    <w:basedOn w:val="a"/>
    <w:uiPriority w:val="99"/>
    <w:rsid w:val="00292280"/>
    <w:pPr>
      <w:spacing w:before="100" w:beforeAutospacing="1" w:after="100" w:afterAutospacing="1"/>
    </w:pPr>
  </w:style>
  <w:style w:type="paragraph" w:customStyle="1" w:styleId="-0">
    <w:name w:val="-0"/>
    <w:basedOn w:val="a"/>
    <w:uiPriority w:val="99"/>
    <w:rsid w:val="00292280"/>
    <w:pPr>
      <w:spacing w:before="100" w:beforeAutospacing="1" w:after="100" w:afterAutospacing="1"/>
    </w:pPr>
  </w:style>
  <w:style w:type="paragraph" w:styleId="a7">
    <w:name w:val="header"/>
    <w:basedOn w:val="a"/>
    <w:link w:val="a8"/>
    <w:uiPriority w:val="99"/>
    <w:rsid w:val="00292280"/>
    <w:pPr>
      <w:tabs>
        <w:tab w:val="center" w:pos="4819"/>
        <w:tab w:val="right" w:pos="9639"/>
      </w:tabs>
    </w:pPr>
  </w:style>
  <w:style w:type="character" w:customStyle="1" w:styleId="a8">
    <w:name w:val="Верхній колонтитул Знак"/>
    <w:basedOn w:val="a0"/>
    <w:link w:val="a7"/>
    <w:uiPriority w:val="99"/>
    <w:rsid w:val="00292280"/>
    <w:rPr>
      <w:rFonts w:ascii="Times New Roman" w:hAnsi="Times New Roman" w:cs="Times New Roman"/>
      <w:sz w:val="24"/>
      <w:szCs w:val="24"/>
      <w:lang w:eastAsia="ru-RU"/>
    </w:rPr>
  </w:style>
  <w:style w:type="paragraph" w:styleId="a9">
    <w:name w:val="Body Text"/>
    <w:basedOn w:val="a"/>
    <w:link w:val="aa"/>
    <w:uiPriority w:val="99"/>
    <w:rsid w:val="00292280"/>
    <w:pPr>
      <w:widowControl w:val="0"/>
      <w:suppressAutoHyphens/>
      <w:spacing w:after="120"/>
    </w:pPr>
    <w:rPr>
      <w:rFonts w:eastAsia="Calibri"/>
      <w:kern w:val="1"/>
      <w:lang w:eastAsia="zh-CN"/>
    </w:rPr>
  </w:style>
  <w:style w:type="character" w:customStyle="1" w:styleId="aa">
    <w:name w:val="Основний текст Знак"/>
    <w:basedOn w:val="a0"/>
    <w:link w:val="a9"/>
    <w:uiPriority w:val="99"/>
    <w:rsid w:val="00292280"/>
    <w:rPr>
      <w:rFonts w:ascii="Times New Roman" w:eastAsia="Times New Roman" w:hAnsi="Times New Roman" w:cs="Times New Roman"/>
      <w:kern w:val="1"/>
      <w:sz w:val="24"/>
      <w:szCs w:val="24"/>
      <w:lang w:eastAsia="zh-CN"/>
    </w:rPr>
  </w:style>
  <w:style w:type="paragraph" w:customStyle="1" w:styleId="10">
    <w:name w:val="Без інтервалів1"/>
    <w:uiPriority w:val="99"/>
    <w:rsid w:val="00292280"/>
    <w:pPr>
      <w:ind w:left="357" w:right="227"/>
      <w:jc w:val="both"/>
    </w:pPr>
    <w:rPr>
      <w:rFonts w:cs="Calibri"/>
      <w:lang w:val="ru-RU" w:eastAsia="en-US"/>
    </w:rPr>
  </w:style>
  <w:style w:type="character" w:styleId="ab">
    <w:name w:val="Strong"/>
    <w:basedOn w:val="a0"/>
    <w:uiPriority w:val="99"/>
    <w:qFormat/>
    <w:rsid w:val="00947CA7"/>
    <w:rPr>
      <w:b/>
      <w:bCs/>
    </w:rPr>
  </w:style>
  <w:style w:type="character" w:styleId="ac">
    <w:name w:val="Emphasis"/>
    <w:basedOn w:val="a0"/>
    <w:uiPriority w:val="99"/>
    <w:qFormat/>
    <w:rsid w:val="00947CA7"/>
    <w:rPr>
      <w:i/>
      <w:iCs/>
    </w:rPr>
  </w:style>
  <w:style w:type="paragraph" w:styleId="ad">
    <w:name w:val="Balloon Text"/>
    <w:basedOn w:val="a"/>
    <w:link w:val="ae"/>
    <w:uiPriority w:val="99"/>
    <w:semiHidden/>
    <w:unhideWhenUsed/>
    <w:rsid w:val="003C3019"/>
    <w:rPr>
      <w:rFonts w:ascii="Tahoma" w:hAnsi="Tahoma" w:cs="Tahoma"/>
      <w:sz w:val="16"/>
      <w:szCs w:val="16"/>
    </w:rPr>
  </w:style>
  <w:style w:type="character" w:customStyle="1" w:styleId="ae">
    <w:name w:val="Текст у виносці Знак"/>
    <w:basedOn w:val="a0"/>
    <w:link w:val="ad"/>
    <w:uiPriority w:val="99"/>
    <w:semiHidden/>
    <w:rsid w:val="003C301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80"/>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92280"/>
    <w:pPr>
      <w:ind w:left="357" w:right="227"/>
      <w:jc w:val="both"/>
    </w:pPr>
    <w:rPr>
      <w:rFonts w:cs="Calibri"/>
      <w:lang w:val="ru-RU" w:eastAsia="en-US"/>
    </w:rPr>
  </w:style>
  <w:style w:type="character" w:customStyle="1" w:styleId="a4">
    <w:name w:val="Основной текст_"/>
    <w:link w:val="1"/>
    <w:uiPriority w:val="99"/>
    <w:rsid w:val="00292280"/>
    <w:rPr>
      <w:spacing w:val="5"/>
      <w:sz w:val="24"/>
      <w:szCs w:val="24"/>
      <w:shd w:val="clear" w:color="auto" w:fill="FFFFFF"/>
    </w:rPr>
  </w:style>
  <w:style w:type="paragraph" w:customStyle="1" w:styleId="1">
    <w:name w:val="Основной текст1"/>
    <w:basedOn w:val="a"/>
    <w:link w:val="a4"/>
    <w:uiPriority w:val="99"/>
    <w:rsid w:val="00292280"/>
    <w:pPr>
      <w:shd w:val="clear" w:color="auto" w:fill="FFFFFF"/>
      <w:spacing w:after="300" w:line="326" w:lineRule="exact"/>
      <w:jc w:val="both"/>
    </w:pPr>
    <w:rPr>
      <w:rFonts w:ascii="Calibri" w:eastAsia="Calibri" w:hAnsi="Calibri" w:cs="Calibri"/>
      <w:spacing w:val="5"/>
      <w:shd w:val="clear" w:color="auto" w:fill="FFFFFF"/>
      <w:lang w:val="uk-UA" w:eastAsia="uk-UA"/>
    </w:rPr>
  </w:style>
  <w:style w:type="paragraph" w:customStyle="1" w:styleId="Just">
    <w:name w:val="Just"/>
    <w:uiPriority w:val="99"/>
    <w:rsid w:val="00292280"/>
    <w:pPr>
      <w:autoSpaceDE w:val="0"/>
      <w:autoSpaceDN w:val="0"/>
      <w:adjustRightInd w:val="0"/>
      <w:spacing w:before="40" w:after="40"/>
      <w:ind w:firstLine="568"/>
      <w:jc w:val="both"/>
    </w:pPr>
    <w:rPr>
      <w:rFonts w:ascii="Times New Roman" w:eastAsia="Times New Roman" w:hAnsi="Times New Roman"/>
      <w:sz w:val="24"/>
      <w:szCs w:val="24"/>
      <w:lang w:val="ru-RU"/>
    </w:rPr>
  </w:style>
  <w:style w:type="paragraph" w:styleId="a5">
    <w:name w:val="Normal (Web)"/>
    <w:basedOn w:val="a"/>
    <w:uiPriority w:val="99"/>
    <w:rsid w:val="00292280"/>
    <w:rPr>
      <w:rFonts w:ascii="Arial" w:hAnsi="Arial" w:cs="Arial"/>
      <w:sz w:val="18"/>
      <w:szCs w:val="18"/>
    </w:rPr>
  </w:style>
  <w:style w:type="paragraph" w:customStyle="1" w:styleId="a6">
    <w:name w:val="Базовый"/>
    <w:uiPriority w:val="99"/>
    <w:rsid w:val="00292280"/>
    <w:pPr>
      <w:suppressAutoHyphens/>
    </w:pPr>
    <w:rPr>
      <w:rFonts w:ascii="Times New Roman" w:eastAsia="Times New Roman" w:hAnsi="Times New Roman"/>
      <w:color w:val="00000A"/>
      <w:kern w:val="1"/>
      <w:sz w:val="20"/>
      <w:szCs w:val="20"/>
      <w:lang w:eastAsia="zh-CN"/>
    </w:rPr>
  </w:style>
  <w:style w:type="paragraph" w:customStyle="1" w:styleId="-1">
    <w:name w:val="-1"/>
    <w:basedOn w:val="a"/>
    <w:uiPriority w:val="99"/>
    <w:rsid w:val="00292280"/>
    <w:pPr>
      <w:spacing w:before="100" w:beforeAutospacing="1" w:after="100" w:afterAutospacing="1"/>
    </w:pPr>
  </w:style>
  <w:style w:type="paragraph" w:customStyle="1" w:styleId="-">
    <w:name w:val="-"/>
    <w:basedOn w:val="a"/>
    <w:uiPriority w:val="99"/>
    <w:rsid w:val="00292280"/>
    <w:pPr>
      <w:spacing w:before="100" w:beforeAutospacing="1" w:after="100" w:afterAutospacing="1"/>
    </w:pPr>
  </w:style>
  <w:style w:type="paragraph" w:customStyle="1" w:styleId="-0">
    <w:name w:val="-0"/>
    <w:basedOn w:val="a"/>
    <w:uiPriority w:val="99"/>
    <w:rsid w:val="00292280"/>
    <w:pPr>
      <w:spacing w:before="100" w:beforeAutospacing="1" w:after="100" w:afterAutospacing="1"/>
    </w:pPr>
  </w:style>
  <w:style w:type="paragraph" w:styleId="a7">
    <w:name w:val="header"/>
    <w:basedOn w:val="a"/>
    <w:link w:val="a8"/>
    <w:uiPriority w:val="99"/>
    <w:rsid w:val="00292280"/>
    <w:pPr>
      <w:tabs>
        <w:tab w:val="center" w:pos="4819"/>
        <w:tab w:val="right" w:pos="9639"/>
      </w:tabs>
    </w:pPr>
  </w:style>
  <w:style w:type="character" w:customStyle="1" w:styleId="a8">
    <w:name w:val="Верхній колонтитул Знак"/>
    <w:basedOn w:val="a0"/>
    <w:link w:val="a7"/>
    <w:uiPriority w:val="99"/>
    <w:rsid w:val="00292280"/>
    <w:rPr>
      <w:rFonts w:ascii="Times New Roman" w:hAnsi="Times New Roman" w:cs="Times New Roman"/>
      <w:sz w:val="24"/>
      <w:szCs w:val="24"/>
      <w:lang w:eastAsia="ru-RU"/>
    </w:rPr>
  </w:style>
  <w:style w:type="paragraph" w:styleId="a9">
    <w:name w:val="Body Text"/>
    <w:basedOn w:val="a"/>
    <w:link w:val="aa"/>
    <w:uiPriority w:val="99"/>
    <w:rsid w:val="00292280"/>
    <w:pPr>
      <w:widowControl w:val="0"/>
      <w:suppressAutoHyphens/>
      <w:spacing w:after="120"/>
    </w:pPr>
    <w:rPr>
      <w:rFonts w:eastAsia="Calibri"/>
      <w:kern w:val="1"/>
      <w:lang w:eastAsia="zh-CN"/>
    </w:rPr>
  </w:style>
  <w:style w:type="character" w:customStyle="1" w:styleId="aa">
    <w:name w:val="Основний текст Знак"/>
    <w:basedOn w:val="a0"/>
    <w:link w:val="a9"/>
    <w:uiPriority w:val="99"/>
    <w:rsid w:val="00292280"/>
    <w:rPr>
      <w:rFonts w:ascii="Times New Roman" w:eastAsia="Times New Roman" w:hAnsi="Times New Roman" w:cs="Times New Roman"/>
      <w:kern w:val="1"/>
      <w:sz w:val="24"/>
      <w:szCs w:val="24"/>
      <w:lang w:eastAsia="zh-CN"/>
    </w:rPr>
  </w:style>
  <w:style w:type="paragraph" w:customStyle="1" w:styleId="10">
    <w:name w:val="Без інтервалів1"/>
    <w:uiPriority w:val="99"/>
    <w:rsid w:val="00292280"/>
    <w:pPr>
      <w:ind w:left="357" w:right="227"/>
      <w:jc w:val="both"/>
    </w:pPr>
    <w:rPr>
      <w:rFonts w:cs="Calibri"/>
      <w:lang w:val="ru-RU" w:eastAsia="en-US"/>
    </w:rPr>
  </w:style>
  <w:style w:type="character" w:styleId="ab">
    <w:name w:val="Strong"/>
    <w:basedOn w:val="a0"/>
    <w:uiPriority w:val="99"/>
    <w:qFormat/>
    <w:rsid w:val="00947CA7"/>
    <w:rPr>
      <w:b/>
      <w:bCs/>
    </w:rPr>
  </w:style>
  <w:style w:type="character" w:styleId="ac">
    <w:name w:val="Emphasis"/>
    <w:basedOn w:val="a0"/>
    <w:uiPriority w:val="99"/>
    <w:qFormat/>
    <w:rsid w:val="00947CA7"/>
    <w:rPr>
      <w:i/>
      <w:iCs/>
    </w:rPr>
  </w:style>
  <w:style w:type="paragraph" w:styleId="ad">
    <w:name w:val="Balloon Text"/>
    <w:basedOn w:val="a"/>
    <w:link w:val="ae"/>
    <w:uiPriority w:val="99"/>
    <w:semiHidden/>
    <w:unhideWhenUsed/>
    <w:rsid w:val="003C3019"/>
    <w:rPr>
      <w:rFonts w:ascii="Tahoma" w:hAnsi="Tahoma" w:cs="Tahoma"/>
      <w:sz w:val="16"/>
      <w:szCs w:val="16"/>
    </w:rPr>
  </w:style>
  <w:style w:type="character" w:customStyle="1" w:styleId="ae">
    <w:name w:val="Текст у виносці Знак"/>
    <w:basedOn w:val="a0"/>
    <w:link w:val="ad"/>
    <w:uiPriority w:val="99"/>
    <w:semiHidden/>
    <w:rsid w:val="003C301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15746</Words>
  <Characters>8976</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__</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Svitlana Yarema</dc:creator>
  <cp:lastModifiedBy>Tetyana_T</cp:lastModifiedBy>
  <cp:revision>2</cp:revision>
  <cp:lastPrinted>2021-04-07T09:13:00Z</cp:lastPrinted>
  <dcterms:created xsi:type="dcterms:W3CDTF">2021-04-07T09:14:00Z</dcterms:created>
  <dcterms:modified xsi:type="dcterms:W3CDTF">2021-04-07T09:14:00Z</dcterms:modified>
</cp:coreProperties>
</file>