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91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Додаток 5  </w:t>
      </w:r>
    </w:p>
    <w:p w:rsidR="00E53B91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до звіту за результатами оцінки</w:t>
      </w:r>
    </w:p>
    <w:p w:rsidR="00E53B91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</w:t>
      </w: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корупційних ризиків у діяльності</w:t>
      </w:r>
    </w:p>
    <w:p w:rsidR="00E53B91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Рівненської обласної ради</w:t>
      </w:r>
    </w:p>
    <w:p w:rsidR="00E53B91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</w:p>
    <w:p w:rsidR="00E53B91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3B91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3B91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3B91" w:rsidRPr="00E53B91" w:rsidRDefault="00E53B91" w:rsidP="00E53B91">
      <w:pPr>
        <w:spacing w:after="0" w:line="24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Результати оцінки </w:t>
      </w:r>
    </w:p>
    <w:p w:rsidR="00E53B91" w:rsidRPr="00E53B91" w:rsidRDefault="00E53B91" w:rsidP="00E5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3B91">
        <w:rPr>
          <w:rFonts w:ascii="Times New Roman" w:hAnsi="Times New Roman"/>
          <w:b/>
          <w:sz w:val="28"/>
          <w:szCs w:val="28"/>
          <w:lang w:val="uk-UA"/>
        </w:rPr>
        <w:t>корупційних ризиків за кількісним рівнем</w:t>
      </w:r>
    </w:p>
    <w:p w:rsidR="00E53B91" w:rsidRPr="00E53B91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2201"/>
        <w:gridCol w:w="1952"/>
        <w:gridCol w:w="1798"/>
        <w:gridCol w:w="1500"/>
      </w:tblGrid>
      <w:tr w:rsidR="00E53B91" w:rsidRPr="00B93E38" w:rsidTr="00E64875">
        <w:trPr>
          <w:trHeight w:val="827"/>
        </w:trPr>
        <w:tc>
          <w:tcPr>
            <w:tcW w:w="2120" w:type="dxa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Ідентифіковані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ризики</w:t>
            </w:r>
            <w:proofErr w:type="spellEnd"/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Ймовірність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виникнення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корупційного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право-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gramStart"/>
            <w:r w:rsidRPr="00B93E38">
              <w:rPr>
                <w:rFonts w:ascii="Times New Roman" w:hAnsi="Times New Roman"/>
                <w:sz w:val="24"/>
                <w:szCs w:val="24"/>
              </w:rPr>
              <w:t>`я</w:t>
            </w:r>
            <w:proofErr w:type="gramEnd"/>
            <w:r w:rsidRPr="00B93E38">
              <w:rPr>
                <w:rFonts w:ascii="Times New Roman" w:hAnsi="Times New Roman"/>
                <w:sz w:val="24"/>
                <w:szCs w:val="24"/>
              </w:rPr>
              <w:t>заного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бали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корупційного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право-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gramStart"/>
            <w:r w:rsidRPr="00B93E38">
              <w:rPr>
                <w:rFonts w:ascii="Times New Roman" w:hAnsi="Times New Roman"/>
                <w:sz w:val="24"/>
                <w:szCs w:val="24"/>
              </w:rPr>
              <w:t>`я</w:t>
            </w:r>
            <w:proofErr w:type="gramEnd"/>
            <w:r w:rsidRPr="00B93E38">
              <w:rPr>
                <w:rFonts w:ascii="Times New Roman" w:hAnsi="Times New Roman"/>
                <w:sz w:val="24"/>
                <w:szCs w:val="24"/>
              </w:rPr>
              <w:t>заного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</w:p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бали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proofErr w:type="gramStart"/>
            <w:r w:rsidRPr="00B93E3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93E38">
              <w:rPr>
                <w:rFonts w:ascii="Times New Roman" w:hAnsi="Times New Roman"/>
                <w:sz w:val="24"/>
                <w:szCs w:val="24"/>
              </w:rPr>
              <w:t>іоритетність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корупційних</w:t>
            </w:r>
            <w:proofErr w:type="spellEnd"/>
            <w:r w:rsidRPr="00B93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ризиків</w:t>
            </w:r>
            <w:proofErr w:type="spellEnd"/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B93E38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середня</w:t>
            </w:r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3B91" w:rsidRPr="00110EA7" w:rsidRDefault="00E53B91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низька</w:t>
            </w:r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3B91" w:rsidRPr="000C2792" w:rsidRDefault="00E53B91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  <w:vAlign w:val="center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(1х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0" w:type="dxa"/>
          </w:tcPr>
          <w:p w:rsidR="00E53B91" w:rsidRPr="00B93E38" w:rsidRDefault="00E53B91" w:rsidP="00E64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низька</w:t>
            </w:r>
            <w:proofErr w:type="spellEnd"/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  <w:vAlign w:val="center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3B91" w:rsidRPr="000C2792" w:rsidRDefault="00E53B91" w:rsidP="00E648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  <w:vAlign w:val="center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низька</w:t>
            </w:r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  <w:vAlign w:val="center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х2)</w:t>
            </w:r>
          </w:p>
        </w:tc>
        <w:tc>
          <w:tcPr>
            <w:tcW w:w="1500" w:type="dxa"/>
          </w:tcPr>
          <w:p w:rsidR="00E53B91" w:rsidRPr="00110EA7" w:rsidRDefault="00E53B91" w:rsidP="00E648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середня</w:t>
            </w:r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  <w:vAlign w:val="center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 xml:space="preserve"> (1х</w:t>
            </w:r>
            <w:r w:rsidRPr="00B93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93E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0" w:type="dxa"/>
          </w:tcPr>
          <w:p w:rsidR="00E53B91" w:rsidRPr="00B93E38" w:rsidRDefault="00E53B91" w:rsidP="00E64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низька</w:t>
            </w:r>
            <w:proofErr w:type="spellEnd"/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</w:tc>
        <w:tc>
          <w:tcPr>
            <w:tcW w:w="1500" w:type="dxa"/>
          </w:tcPr>
          <w:p w:rsidR="00E53B91" w:rsidRPr="00B93E38" w:rsidRDefault="00E53B91" w:rsidP="00E64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низька</w:t>
            </w:r>
            <w:proofErr w:type="spellEnd"/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</w:tc>
        <w:tc>
          <w:tcPr>
            <w:tcW w:w="1500" w:type="dxa"/>
          </w:tcPr>
          <w:p w:rsidR="00E53B91" w:rsidRPr="00B93E38" w:rsidRDefault="00E53B91" w:rsidP="00E64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низька</w:t>
            </w:r>
            <w:proofErr w:type="spellEnd"/>
          </w:p>
        </w:tc>
      </w:tr>
      <w:tr w:rsidR="00E53B91" w:rsidRPr="00B93E38" w:rsidTr="00E64875">
        <w:tc>
          <w:tcPr>
            <w:tcW w:w="2120" w:type="dxa"/>
          </w:tcPr>
          <w:p w:rsidR="00E53B91" w:rsidRPr="00B56F94" w:rsidRDefault="00E53B91" w:rsidP="00E648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>Ризик</w:t>
            </w:r>
            <w:proofErr w:type="spellEnd"/>
            <w:r w:rsidRPr="00B93E3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</w:pPr>
            <w:r w:rsidRPr="00B93E38"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E38">
              <w:rPr>
                <w:rFonts w:ascii="Times New Roman" w:hAnsi="Times New Roman"/>
                <w:sz w:val="28"/>
                <w:szCs w:val="28"/>
              </w:rPr>
              <w:t>2 (1х2)</w:t>
            </w:r>
          </w:p>
        </w:tc>
        <w:tc>
          <w:tcPr>
            <w:tcW w:w="1500" w:type="dxa"/>
          </w:tcPr>
          <w:p w:rsidR="00E53B91" w:rsidRPr="00B93E38" w:rsidRDefault="00E53B91" w:rsidP="00E648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3E38">
              <w:rPr>
                <w:rFonts w:ascii="Times New Roman" w:hAnsi="Times New Roman"/>
                <w:sz w:val="28"/>
                <w:szCs w:val="28"/>
              </w:rPr>
              <w:t>низька</w:t>
            </w:r>
            <w:proofErr w:type="spellEnd"/>
          </w:p>
        </w:tc>
      </w:tr>
      <w:tr w:rsidR="00E53B91" w:rsidRPr="00B93E38" w:rsidTr="00E64875">
        <w:tc>
          <w:tcPr>
            <w:tcW w:w="2120" w:type="dxa"/>
          </w:tcPr>
          <w:p w:rsidR="00E53B91" w:rsidRPr="00110EA7" w:rsidRDefault="00E53B91" w:rsidP="00E648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Ризик 13</w:t>
            </w:r>
          </w:p>
        </w:tc>
        <w:tc>
          <w:tcPr>
            <w:tcW w:w="2201" w:type="dxa"/>
          </w:tcPr>
          <w:p w:rsidR="00E53B91" w:rsidRPr="00B93E38" w:rsidRDefault="00E53B91" w:rsidP="00E64875">
            <w:pPr>
              <w:spacing w:after="120" w:line="240" w:lineRule="auto"/>
              <w:contextualSpacing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1952" w:type="dxa"/>
          </w:tcPr>
          <w:p w:rsidR="00E53B91" w:rsidRPr="00B93E38" w:rsidRDefault="00E53B91" w:rsidP="00E64875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15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1798" w:type="dxa"/>
          </w:tcPr>
          <w:p w:rsidR="00E53B91" w:rsidRPr="00110EA7" w:rsidRDefault="00E53B91" w:rsidP="00E64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0EA7">
              <w:rPr>
                <w:rFonts w:ascii="Times New Roman" w:hAnsi="Times New Roman"/>
                <w:sz w:val="28"/>
                <w:szCs w:val="28"/>
                <w:lang w:val="uk-UA"/>
              </w:rPr>
              <w:t>2 (1х2)</w:t>
            </w:r>
          </w:p>
        </w:tc>
        <w:tc>
          <w:tcPr>
            <w:tcW w:w="1500" w:type="dxa"/>
          </w:tcPr>
          <w:p w:rsidR="00E53B91" w:rsidRPr="00110EA7" w:rsidRDefault="00E53B91" w:rsidP="00E64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низька</w:t>
            </w:r>
          </w:p>
        </w:tc>
      </w:tr>
    </w:tbl>
    <w:p w:rsidR="00E53B91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3B91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E53B91" w:rsidRPr="000C2792" w:rsidRDefault="00E53B91" w:rsidP="00E53B91">
      <w:pPr>
        <w:spacing w:after="120" w:line="240" w:lineRule="auto"/>
        <w:contextualSpacing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462A2" w:rsidRDefault="00B462A2"/>
    <w:sectPr w:rsidR="00B46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A2"/>
    <w:rsid w:val="00B462A2"/>
    <w:rsid w:val="00E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9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E5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9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E5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2</cp:revision>
  <dcterms:created xsi:type="dcterms:W3CDTF">2020-07-28T05:37:00Z</dcterms:created>
  <dcterms:modified xsi:type="dcterms:W3CDTF">2020-07-28T05:37:00Z</dcterms:modified>
</cp:coreProperties>
</file>