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17" w:rsidRPr="00AA2480" w:rsidRDefault="00DF1A17" w:rsidP="00DF1A17">
      <w:pPr>
        <w:spacing w:after="120" w:line="240" w:lineRule="auto"/>
        <w:ind w:left="9912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Додаток 2 </w:t>
      </w:r>
    </w:p>
    <w:p w:rsidR="00DF1A17" w:rsidRPr="00AA2480" w:rsidRDefault="00DF1A17" w:rsidP="00DF1A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звіту за результатами оцінки</w:t>
      </w:r>
    </w:p>
    <w:p w:rsidR="00DF1A17" w:rsidRPr="00AA2480" w:rsidRDefault="00DF1A17" w:rsidP="00DF1A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корупційних ризиків у діяльності</w:t>
      </w:r>
    </w:p>
    <w:p w:rsidR="00DF1A17" w:rsidRPr="00AA2480" w:rsidRDefault="00DF1A17" w:rsidP="00DF1A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Рівненської обласної ради</w:t>
      </w:r>
    </w:p>
    <w:p w:rsidR="00DF1A17" w:rsidRDefault="00DF1A17" w:rsidP="00DF1A1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1A17" w:rsidRPr="00AA2480" w:rsidRDefault="00DF1A17" w:rsidP="00DF1A1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ТАБЛИЦЯ</w:t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 </w:t>
      </w:r>
      <w:r w:rsidRPr="007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оцінених корупційних ризиків та заходів щодо їх усунення на 2021-2023 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543"/>
        <w:gridCol w:w="2694"/>
        <w:gridCol w:w="1559"/>
        <w:gridCol w:w="1443"/>
        <w:gridCol w:w="2177"/>
      </w:tblGrid>
      <w:tr w:rsidR="00DF1A17" w:rsidRPr="005463FE" w:rsidTr="00E64875">
        <w:trPr>
          <w:cantSplit/>
          <w:tblHeader/>
        </w:trPr>
        <w:tc>
          <w:tcPr>
            <w:tcW w:w="2235" w:type="dxa"/>
            <w:vAlign w:val="center"/>
          </w:tcPr>
          <w:p w:rsidR="00DF1A17" w:rsidRPr="005463FE" w:rsidRDefault="00DF1A17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Корупційний ризик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Пріоритетність корупційного ризику (низька/ середня/ висока)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Заходи щодо усунення корупційного ризику</w:t>
            </w:r>
          </w:p>
        </w:tc>
        <w:tc>
          <w:tcPr>
            <w:tcW w:w="2694" w:type="dxa"/>
            <w:vAlign w:val="center"/>
          </w:tcPr>
          <w:p w:rsidR="00DF1A17" w:rsidRPr="005463FE" w:rsidRDefault="00DF1A17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Особа (особи), відповідальна</w:t>
            </w: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(і) за виконання заходу</w:t>
            </w: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Строк виконання заходів щодо усунення корупційного ризику</w:t>
            </w:r>
          </w:p>
        </w:tc>
        <w:tc>
          <w:tcPr>
            <w:tcW w:w="1443" w:type="dxa"/>
            <w:vAlign w:val="center"/>
          </w:tcPr>
          <w:p w:rsidR="00DF1A17" w:rsidRPr="005463FE" w:rsidRDefault="00DF1A17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Ресурси для впровадження заходів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Очікувані результати</w:t>
            </w:r>
          </w:p>
        </w:tc>
      </w:tr>
      <w:tr w:rsidR="00DF1A17" w:rsidRPr="005463FE" w:rsidTr="00E64875">
        <w:tc>
          <w:tcPr>
            <w:tcW w:w="2235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Вплив на депутатів ради з метою прийняття рішення ради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br/>
            </w:r>
            <w:r w:rsidRPr="005463FE">
              <w:rPr>
                <w:rFonts w:ascii="Times New Roman" w:hAnsi="Times New Roman" w:cs="Times New Roman"/>
                <w:lang w:eastAsia="uk-UA"/>
              </w:rPr>
              <w:t>Середня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1. 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Забезпечення належного контролю щодо вільного волевиявлення депутатів обласної ради під час поіменного голосування, в тому числі шляхом залучення представників громадськості та експертів до підготовки і попереднього вивчення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Надання депутатам консультацій, роз’яснень щодо запобігання та врегулювання конфлікту інтересів, роз’яснень вимог антикорупційного законодавства.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3. 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Проведення додаткового правового аналізу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 за наявності даних, що можуть свідчити про можливість прийняття рішення під </w:t>
            </w: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впливом інших осіб.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4. 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Підготовка звернень до правоохоронних органів у разі наявності даних, що можуть свідчити про вплив на депутатів обласної ради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uk-UA"/>
              </w:rPr>
              <w:lastRenderedPageBreak/>
              <w:t>Постійна комісія обласної ради з питань Регламенту, діяльності правоохоронних органів та боротьби з корупцією, комісія з оцінки корупційних ризиків у діяльності Рівненської обласної ради, консультант з питань запобігання та виявлення корупції, начальник відділу юридичного забезпечення та кадрової роботи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uk-UA"/>
              </w:rPr>
              <w:t xml:space="preserve"> виконавчого апарату обласної ради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Протягом дії програми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1. </w:t>
            </w:r>
            <w:r>
              <w:rPr>
                <w:rFonts w:ascii="Times New Roman" w:hAnsi="Times New Roman" w:cs="Times New Roman"/>
                <w:lang w:eastAsia="uk-UA"/>
              </w:rPr>
              <w:t>Забезпечення належного контролю.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Надання консультацій.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3. Мінімізація факторів неправомірного впливу на депутатів обласної ради та випадків визначення незаконними у </w:t>
            </w: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lastRenderedPageBreak/>
              <w:t>судовому порядку рішень обласної ради.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4. Підготов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ка відповідних</w:t>
            </w: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звернен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ь</w:t>
            </w: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.</w:t>
            </w:r>
          </w:p>
        </w:tc>
      </w:tr>
      <w:tr w:rsidR="00DF1A17" w:rsidRPr="005463FE" w:rsidTr="00E64875">
        <w:tc>
          <w:tcPr>
            <w:tcW w:w="2235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2. 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Ймовірність внесення на розгляд депутатів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ради, що містять </w:t>
            </w:r>
            <w:r>
              <w:rPr>
                <w:rFonts w:ascii="Times New Roman" w:hAnsi="Times New Roman" w:cs="Times New Roman"/>
                <w:lang w:eastAsia="uk-UA"/>
              </w:rPr>
              <w:t xml:space="preserve">дискреційні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норми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корупціогенного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характеру  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Середня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Ознайомлення депутатів обласної ради з вимогами статті 8 Закону України «Про статус депутатів місцевих рад»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 w:rsidRPr="005463FE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5463FE">
              <w:rPr>
                <w:rFonts w:ascii="Times New Roman" w:hAnsi="Times New Roman" w:cs="Times New Roman"/>
                <w:lang w:eastAsia="uk-UA"/>
              </w:rPr>
              <w:t>Моніторинг рішень обласної ради на наявність приватного інтересу та підготовка пропозицій щодо його усунення (у разі виявлення)</w:t>
            </w:r>
          </w:p>
        </w:tc>
        <w:tc>
          <w:tcPr>
            <w:tcW w:w="2694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Комісія з оцінки корупційних ризиків у діяльності Рівненської обласної ради, консультант з питань запобігання та виявлення корупції, начальник відділу юридичного забезпечення та кадрової роботи.</w:t>
            </w: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Протягом дії програми</w:t>
            </w: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Виключення норм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корупціогенного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 дискреційного характеру з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</w:t>
            </w:r>
          </w:p>
        </w:tc>
      </w:tr>
      <w:tr w:rsidR="00DF1A17" w:rsidRPr="005463FE" w:rsidTr="00E64875">
        <w:trPr>
          <w:cantSplit/>
        </w:trPr>
        <w:tc>
          <w:tcPr>
            <w:tcW w:w="2235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3.</w:t>
            </w:r>
            <w:r w:rsidRPr="005463FE">
              <w:rPr>
                <w:rFonts w:ascii="Times New Roman" w:hAnsi="Times New Roman" w:cs="Times New Roman"/>
              </w:rPr>
              <w:t> 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бере участь в конкурсній комісії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</w:t>
            </w:r>
            <w:r>
              <w:rPr>
                <w:rFonts w:ascii="Times New Roman" w:hAnsi="Times New Roman" w:cs="Times New Roman"/>
                <w:lang w:eastAsia="uk-UA"/>
              </w:rPr>
              <w:t>Удосконалення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внутрішнього механізму щодо можливості повідомлення будь-якими особами керівництва обласної ради про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бере участь в конкурсній комісії, та подальших дій у зв’язку з цим.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Ознайомлення членів комісії з таким механізмом та попередження про відповідальність у разі його порушення.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2. Усунення члена конкурсної комісії, що має особистий інтерес, від участі в організації та прийнятті рішень.              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</w:t>
            </w:r>
            <w:r>
              <w:rPr>
                <w:rFonts w:ascii="Times New Roman" w:hAnsi="Times New Roman" w:cs="Times New Roman"/>
                <w:lang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Проведення навчання серед членів конкурсної комісії перед конкурсом щодо вимог доброчесності та шляхів уникнення конфлікту інтересів.</w:t>
            </w:r>
          </w:p>
        </w:tc>
        <w:tc>
          <w:tcPr>
            <w:tcW w:w="2694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Керівники відділів виконавчого апарату обласної ради.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Керівництво обласної ради.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Консультант з питань запобігання та виявлення корупції.</w:t>
            </w:r>
          </w:p>
        </w:tc>
        <w:tc>
          <w:tcPr>
            <w:tcW w:w="1559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Березень-квітень 2021 року</w:t>
            </w:r>
            <w:r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Під час проведення конкурсної комісії.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Під час проведення конкурсної комісії.</w:t>
            </w: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1. Удосконалення внутрішніх механізмів відповідно до розпорядження голови Рівненської обласної ради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2. </w:t>
            </w:r>
            <w:r>
              <w:rPr>
                <w:rFonts w:ascii="Times New Roman" w:hAnsi="Times New Roman" w:cs="Times New Roman"/>
                <w:lang w:eastAsia="uk-UA"/>
              </w:rPr>
              <w:t>Усунення ч</w:t>
            </w:r>
            <w:r w:rsidRPr="005463FE">
              <w:rPr>
                <w:rFonts w:ascii="Times New Roman" w:hAnsi="Times New Roman" w:cs="Times New Roman"/>
                <w:lang w:eastAsia="uk-UA"/>
              </w:rPr>
              <w:t>лена конкурсно</w:t>
            </w:r>
            <w:r>
              <w:rPr>
                <w:rFonts w:ascii="Times New Roman" w:hAnsi="Times New Roman" w:cs="Times New Roman"/>
                <w:lang w:eastAsia="uk-UA"/>
              </w:rPr>
              <w:t>ї комісії від прийняття рішення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</w:t>
            </w:r>
            <w:r>
              <w:rPr>
                <w:rFonts w:ascii="Times New Roman" w:hAnsi="Times New Roman" w:cs="Times New Roman"/>
                <w:lang w:eastAsia="uk-UA"/>
              </w:rPr>
              <w:t> Проведення навчання.</w:t>
            </w:r>
          </w:p>
        </w:tc>
      </w:tr>
      <w:tr w:rsidR="00DF1A17" w:rsidRPr="005463FE" w:rsidTr="00E64875">
        <w:trPr>
          <w:cantSplit/>
        </w:trPr>
        <w:tc>
          <w:tcPr>
            <w:tcW w:w="2235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4. 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 під час роботи зі службовими документами, у зв’язку з чим відповідна інформація може бути передана третім особам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Середня</w:t>
            </w: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543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1. 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Попередження кожного працівника про персональну відповідальність за порушення законодавства під час роботи зі службовими документами, із зазначенням статей нормативно-правових актів, якими така відповідальність встановлена.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Проведення роз’яснень вимог чинного законодавства серед посадових осіб місцевого самоврядування виконавчого апарату Рівненської обласної ради щодо конфлікту інтересів, відповідальності, яка існує в разі порушення цих вимог.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 3. Покладання виконання відповідного доручення на іншу посадову особу.</w:t>
            </w:r>
          </w:p>
        </w:tc>
        <w:tc>
          <w:tcPr>
            <w:tcW w:w="2694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Керівництво обласної ради.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>
              <w:rPr>
                <w:rFonts w:ascii="Times New Roman" w:hAnsi="Times New Roman" w:cs="Times New Roman"/>
                <w:lang w:eastAsia="uk-UA"/>
              </w:rPr>
              <w:t>Консультант з питань  запобігання та виявлення корупції.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3.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Керівники відділів виконавчого апарату обласної ради.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</w:rPr>
              <w:t> П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опередження працівника про персональну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відповідаль</w:t>
            </w:r>
            <w:r>
              <w:rPr>
                <w:rFonts w:ascii="Times New Roman" w:hAnsi="Times New Roman" w:cs="Times New Roman"/>
                <w:lang w:eastAsia="uk-UA"/>
              </w:rPr>
              <w:t>-</w:t>
            </w:r>
            <w:r w:rsidRPr="005463FE">
              <w:rPr>
                <w:rFonts w:ascii="Times New Roman" w:hAnsi="Times New Roman" w:cs="Times New Roman"/>
                <w:lang w:eastAsia="uk-UA"/>
              </w:rPr>
              <w:t>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після призначення на посаду.</w:t>
            </w:r>
          </w:p>
          <w:p w:rsidR="00DF1A17" w:rsidRDefault="00DF1A17" w:rsidP="00E64875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Постійно.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Під час виконання доручення іншою особою.</w:t>
            </w: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</w:t>
            </w:r>
            <w:r>
              <w:rPr>
                <w:rFonts w:ascii="Times New Roman" w:hAnsi="Times New Roman" w:cs="Times New Roman"/>
                <w:lang w:eastAsia="uk-UA"/>
              </w:rPr>
              <w:t>Попередження п</w:t>
            </w:r>
            <w:r w:rsidRPr="005463FE">
              <w:rPr>
                <w:rFonts w:ascii="Times New Roman" w:hAnsi="Times New Roman" w:cs="Times New Roman"/>
                <w:lang w:eastAsia="uk-UA"/>
              </w:rPr>
              <w:t>рацівників виконавчого апарату про персональну відповідальність за порушення законодавства під час роботи зі службовими документами.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Надання консультацій.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</w:t>
            </w:r>
            <w:r>
              <w:rPr>
                <w:rFonts w:ascii="Times New Roman" w:hAnsi="Times New Roman" w:cs="Times New Roman"/>
                <w:lang w:eastAsia="uk-UA"/>
              </w:rPr>
              <w:t xml:space="preserve">Покладення на </w:t>
            </w:r>
            <w:r w:rsidRPr="00942128">
              <w:rPr>
                <w:rFonts w:ascii="Times New Roman" w:hAnsi="Times New Roman" w:cs="Times New Roman"/>
                <w:lang w:eastAsia="uk-UA"/>
              </w:rPr>
              <w:t>іншу посадову особу</w:t>
            </w:r>
            <w:r>
              <w:rPr>
                <w:rFonts w:ascii="Times New Roman" w:hAnsi="Times New Roman" w:cs="Times New Roman"/>
                <w:lang w:eastAsia="uk-UA"/>
              </w:rPr>
              <w:t xml:space="preserve"> виконання відповідного доручення.</w:t>
            </w:r>
          </w:p>
        </w:tc>
      </w:tr>
      <w:tr w:rsidR="00DF1A17" w:rsidRPr="005463FE" w:rsidTr="00E64875">
        <w:trPr>
          <w:cantSplit/>
        </w:trPr>
        <w:tc>
          <w:tcPr>
            <w:tcW w:w="2235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5.</w:t>
            </w:r>
            <w:r w:rsidRPr="00BD252D">
              <w:rPr>
                <w:rStyle w:val="a4"/>
                <w:rFonts w:cs="Times New Roman"/>
                <w:color w:val="000000"/>
                <w:sz w:val="22"/>
                <w:szCs w:val="22"/>
                <w:lang w:eastAsia="uk-UA"/>
              </w:rPr>
              <w:t xml:space="preserve">Ймовірність впливу зацікавлених осіб на представників обласної ради під час підготовки документів для судового розгляду або безпосереднього представництва інтересів обласної ради у судовому процесі 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Встановлення у довіреностях представників обласної ради обмежень щодо визнання та відмови від позовів.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Style w:val="a4"/>
                <w:rFonts w:cs="Times New Roman"/>
                <w:color w:val="000000"/>
                <w:sz w:val="22"/>
                <w:szCs w:val="22"/>
                <w:lang w:eastAsia="uk-UA"/>
              </w:rPr>
              <w:t>2. Встановлення начальником відділу юридичного забезпечення та кадрової роботи виконавчого апарату обласної ради особистого контролю за діяльністю представників обласної ради у судових процесах, стороною яких є обласна рада</w:t>
            </w:r>
          </w:p>
        </w:tc>
        <w:tc>
          <w:tcPr>
            <w:tcW w:w="2694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Керівництво обласної ради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Начальник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відділу юридичного забезпечення та кадрової роботи виконавчого апарату обласної ради</w:t>
            </w:r>
          </w:p>
        </w:tc>
        <w:tc>
          <w:tcPr>
            <w:tcW w:w="1559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Постійно під час оформлення довіреностей.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Під час судових процесів.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Встановлення обмеження прав представників обласної ради щодо визнання та відмови від позовів.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Встановлення контролю за діяльністю представників обласної ради у судах.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DF1A17" w:rsidRPr="005463FE" w:rsidTr="00E64875">
        <w:tc>
          <w:tcPr>
            <w:tcW w:w="2235" w:type="dxa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  <w:lang w:val="ru-RU" w:eastAsia="uk-UA"/>
              </w:rPr>
              <w:t>6</w:t>
            </w:r>
            <w:r w:rsidRPr="005463FE">
              <w:rPr>
                <w:rFonts w:ascii="Times New Roman" w:hAnsi="Times New Roman" w:cs="Times New Roman"/>
                <w:lang w:eastAsia="uk-UA"/>
              </w:rPr>
              <w:t>. Встановлення особами, відповідальними за підготовку тендерної документації, дискримінаційних вимог для потенційних учасників торгів</w:t>
            </w:r>
          </w:p>
        </w:tc>
        <w:tc>
          <w:tcPr>
            <w:tcW w:w="1701" w:type="dxa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3543" w:type="dxa"/>
          </w:tcPr>
          <w:p w:rsidR="00DF1A17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1. Застосування чітких, однотипних кваліфікаційних критеріїв до учасників процедури закупівлі.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2. Використання примірної документації, затвердженої Міністерством економічного розвитку і торгівлі України.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 xml:space="preserve">3. Попередження кожного члена тендерного комітету про відповідальність за порушення законодавства щодо здійснення публічних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 антикорупційного законодавства із зазначенням статей нормативно-правових актів, якими така відповідальність встановлена  </w:t>
            </w:r>
          </w:p>
        </w:tc>
        <w:tc>
          <w:tcPr>
            <w:tcW w:w="2694" w:type="dxa"/>
            <w:vAlign w:val="center"/>
          </w:tcPr>
          <w:p w:rsidR="00DF1A17" w:rsidRPr="005463FE" w:rsidRDefault="00DF1A17" w:rsidP="00E64875">
            <w:pPr>
              <w:jc w:val="center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Тендерний комітет виконавчого а</w:t>
            </w:r>
            <w:r>
              <w:rPr>
                <w:rFonts w:ascii="Times New Roman" w:hAnsi="Times New Roman" w:cs="Times New Roman"/>
              </w:rPr>
              <w:t>парату Рівненської обласної ради</w:t>
            </w:r>
          </w:p>
        </w:tc>
        <w:tc>
          <w:tcPr>
            <w:tcW w:w="1559" w:type="dxa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1. Під час проведення процедур закупівлі.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2. Під час проведення процедур закупівлі.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5463FE">
              <w:rPr>
                <w:rFonts w:ascii="Times New Roman" w:hAnsi="Times New Roman" w:cs="Times New Roman"/>
              </w:rPr>
              <w:t>Перед початком засідання тендерного комітету</w:t>
            </w:r>
          </w:p>
        </w:tc>
        <w:tc>
          <w:tcPr>
            <w:tcW w:w="1443" w:type="dxa"/>
          </w:tcPr>
          <w:p w:rsidR="00DF1A17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943A90">
              <w:rPr>
                <w:rFonts w:ascii="Times New Roman" w:hAnsi="Times New Roman" w:cs="Times New Roman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943A90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 xml:space="preserve">Проведення процедур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відповідно до вимог законодавства щодо здійснення публічних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закупівель</w:t>
            </w:r>
            <w:proofErr w:type="spellEnd"/>
          </w:p>
        </w:tc>
      </w:tr>
      <w:tr w:rsidR="00DF1A17" w:rsidRPr="005463FE" w:rsidTr="00E64875">
        <w:tc>
          <w:tcPr>
            <w:tcW w:w="2235" w:type="dxa"/>
            <w:vAlign w:val="center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>7. </w:t>
            </w:r>
            <w:proofErr w:type="spellStart"/>
            <w:r w:rsidRPr="005463F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готує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відповіді на запит на публічну інформацію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eastAsia="uk-UA"/>
              </w:rPr>
              <w:t>1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eastAsia="uk-UA"/>
              </w:rPr>
              <w:t xml:space="preserve"> Р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озміщення на офіційному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 інформації</w:t>
            </w:r>
            <w:r>
              <w:rPr>
                <w:rFonts w:ascii="Times New Roman" w:hAnsi="Times New Roman" w:cs="Times New Roman"/>
                <w:lang w:eastAsia="uk-UA"/>
              </w:rPr>
              <w:t>, в тому числі оновлення інформації вразі необхідності,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про можливість оскарження дій посадових осіб органу місцевого самоврядування, які працюють із запитами на публічну інформацію.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2</w:t>
            </w:r>
            <w:r w:rsidRPr="005463FE">
              <w:rPr>
                <w:rFonts w:ascii="Times New Roman" w:hAnsi="Times New Roman" w:cs="Times New Roman"/>
                <w:lang w:eastAsia="uk-UA"/>
              </w:rPr>
              <w:t>. Покладання виконання відповідного доручення на іншу посадову особу.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eastAsia="uk-UA"/>
              </w:rPr>
              <w:t>3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. Підвищення кваліфікації посадових осіб місцевого самоврядування виконавчого апарату Рівненської обласної ради у комунальному закладі «Рівненський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організацій»,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uk-UA"/>
              </w:rPr>
              <w:t>у навчальних закладах України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Посадові особи місцевого самоврядування виконавчого апарату Рівненської обласної ради</w:t>
            </w:r>
          </w:p>
        </w:tc>
        <w:tc>
          <w:tcPr>
            <w:tcW w:w="1559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Pr="005463FE">
              <w:rPr>
                <w:rFonts w:ascii="Times New Roman" w:hAnsi="Times New Roman" w:cs="Times New Roman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Pr="005463FE">
              <w:rPr>
                <w:rFonts w:ascii="Times New Roman" w:hAnsi="Times New Roman" w:cs="Times New Roman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Pr="005463FE">
              <w:rPr>
                <w:rFonts w:ascii="Times New Roman" w:hAnsi="Times New Roman" w:cs="Times New Roman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Протягом дії програми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B6141C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1</w:t>
            </w:r>
            <w:r>
              <w:rPr>
                <w:rFonts w:ascii="Times New Roman" w:hAnsi="Times New Roman" w:cs="Times New Roman"/>
                <w:lang w:val="ru-RU" w:eastAsia="uk-UA"/>
              </w:rPr>
              <w:t>.Р</w:t>
            </w:r>
            <w:proofErr w:type="spellStart"/>
            <w:r>
              <w:rPr>
                <w:rFonts w:ascii="Times New Roman" w:hAnsi="Times New Roman" w:cs="Times New Roman"/>
              </w:rPr>
              <w:t>озміщення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(оновлення) і</w:t>
            </w:r>
            <w:r w:rsidRPr="005463FE">
              <w:rPr>
                <w:rFonts w:ascii="Times New Roman" w:hAnsi="Times New Roman" w:cs="Times New Roman"/>
              </w:rPr>
              <w:t>нформаці</w:t>
            </w:r>
            <w:r>
              <w:rPr>
                <w:rFonts w:ascii="Times New Roman" w:hAnsi="Times New Roman" w:cs="Times New Roman"/>
              </w:rPr>
              <w:t>ї</w:t>
            </w:r>
            <w:r w:rsidRPr="005463FE">
              <w:rPr>
                <w:rFonts w:ascii="Times New Roman" w:hAnsi="Times New Roman" w:cs="Times New Roman"/>
              </w:rPr>
              <w:t xml:space="preserve"> на </w:t>
            </w:r>
            <w:r w:rsidRPr="005463FE">
              <w:rPr>
                <w:rFonts w:ascii="Times New Roman" w:hAnsi="Times New Roman" w:cs="Times New Roman"/>
                <w:lang w:eastAsia="uk-UA"/>
              </w:rPr>
              <w:t>оф</w:t>
            </w:r>
            <w:r>
              <w:rPr>
                <w:rFonts w:ascii="Times New Roman" w:hAnsi="Times New Roman" w:cs="Times New Roman"/>
                <w:lang w:eastAsia="uk-UA"/>
              </w:rPr>
              <w:t xml:space="preserve">іційному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  <w:p w:rsidR="00DF1A17" w:rsidRPr="00B6141C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</w:p>
          <w:p w:rsidR="00DF1A17" w:rsidRPr="00B6141C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2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>Покладе</w:t>
            </w:r>
            <w:r w:rsidRPr="00942128">
              <w:rPr>
                <w:rFonts w:ascii="Times New Roman" w:hAnsi="Times New Roman" w:cs="Times New Roman"/>
                <w:lang w:eastAsia="uk-UA"/>
              </w:rPr>
              <w:t>ння на іншу посадову особу виконання відповідного доручення.</w:t>
            </w:r>
          </w:p>
          <w:p w:rsidR="00DF1A17" w:rsidRPr="00B6141C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 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3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 </w:t>
            </w:r>
            <w:r>
              <w:rPr>
                <w:rFonts w:ascii="Times New Roman" w:hAnsi="Times New Roman" w:cs="Times New Roman"/>
                <w:lang w:eastAsia="uk-UA"/>
              </w:rPr>
              <w:t>Підвищення к</w:t>
            </w:r>
            <w:r w:rsidRPr="005463FE">
              <w:rPr>
                <w:rFonts w:ascii="Times New Roman" w:hAnsi="Times New Roman" w:cs="Times New Roman"/>
                <w:lang w:eastAsia="uk-UA"/>
              </w:rPr>
              <w:t>валіфікаці</w:t>
            </w:r>
            <w:r>
              <w:rPr>
                <w:rFonts w:ascii="Times New Roman" w:hAnsi="Times New Roman" w:cs="Times New Roman"/>
                <w:lang w:eastAsia="uk-UA"/>
              </w:rPr>
              <w:t>ї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посадових осіб місцевого самоврядування виконавчого ап</w:t>
            </w:r>
            <w:r>
              <w:rPr>
                <w:rFonts w:ascii="Times New Roman" w:hAnsi="Times New Roman" w:cs="Times New Roman"/>
                <w:lang w:eastAsia="uk-UA"/>
              </w:rPr>
              <w:t>арату Рівненської обласної ради.</w:t>
            </w:r>
          </w:p>
        </w:tc>
      </w:tr>
      <w:tr w:rsidR="00DF1A17" w:rsidRPr="005463FE" w:rsidTr="00E64875">
        <w:tc>
          <w:tcPr>
            <w:tcW w:w="2235" w:type="dxa"/>
            <w:vAlign w:val="center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та/або особистий інтерес голів постійних комісій обласної ради, посадових осіб місцевого </w:t>
            </w:r>
            <w:r w:rsidRPr="005463FE">
              <w:rPr>
                <w:rFonts w:ascii="Times New Roman" w:hAnsi="Times New Roman" w:cs="Times New Roman"/>
              </w:rPr>
              <w:lastRenderedPageBreak/>
              <w:t>самоврядування виконавчого апарату Рівненської обласної ради, депутатів обласної ради під час розгляду заяв, звернень громадян та юридичних осіб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lastRenderedPageBreak/>
              <w:t>Середня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 w:rsidRPr="005463FE">
              <w:rPr>
                <w:rFonts w:ascii="Times New Roman" w:hAnsi="Times New Roman" w:cs="Times New Roman"/>
                <w:lang w:eastAsia="uk-UA"/>
              </w:rPr>
              <w:t>. Розміщення на офіційному веб-сайті обласної ради інформації</w:t>
            </w:r>
            <w:r>
              <w:rPr>
                <w:rFonts w:ascii="Times New Roman" w:hAnsi="Times New Roman" w:cs="Times New Roman"/>
                <w:lang w:eastAsia="uk-UA"/>
              </w:rPr>
              <w:t>,</w:t>
            </w:r>
            <w:r>
              <w:t xml:space="preserve"> </w:t>
            </w:r>
            <w:r w:rsidRPr="009F2D20">
              <w:rPr>
                <w:rFonts w:ascii="Times New Roman" w:hAnsi="Times New Roman" w:cs="Times New Roman"/>
                <w:lang w:eastAsia="uk-UA"/>
              </w:rPr>
              <w:t>в тому числі оновлення інформації вразі необхідності</w:t>
            </w:r>
            <w:r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про можливість оскарження дій посадових осіб органу місцевого самоврядування, які працюють із </w:t>
            </w: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заявами, зверненнями громадян та юридичних осіб.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Pr="005463FE">
              <w:rPr>
                <w:rFonts w:ascii="Times New Roman" w:hAnsi="Times New Roman" w:cs="Times New Roman"/>
                <w:lang w:eastAsia="uk-UA"/>
              </w:rPr>
              <w:t>. Проведення роз’яснювальної роботи щодо дотримання вимог антикорупційного законодавства.</w:t>
            </w:r>
          </w:p>
        </w:tc>
        <w:tc>
          <w:tcPr>
            <w:tcW w:w="2694" w:type="dxa"/>
            <w:vAlign w:val="center"/>
          </w:tcPr>
          <w:p w:rsidR="00DF1A17" w:rsidRDefault="00DF1A17" w:rsidP="00E64875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1</w:t>
            </w:r>
            <w:r w:rsidRPr="005463FE">
              <w:rPr>
                <w:rFonts w:ascii="Times New Roman" w:hAnsi="Times New Roman" w:cs="Times New Roman"/>
                <w:lang w:eastAsia="uk-UA"/>
              </w:rPr>
              <w:t>. Керівники відділів виконавчого апарату обласної ради</w:t>
            </w:r>
            <w:r>
              <w:rPr>
                <w:rFonts w:ascii="Times New Roman" w:hAnsi="Times New Roman" w:cs="Times New Roman"/>
                <w:lang w:eastAsia="uk-UA"/>
              </w:rPr>
              <w:t xml:space="preserve">.                              </w:t>
            </w:r>
          </w:p>
          <w:p w:rsidR="00DF1A17" w:rsidRDefault="00DF1A17" w:rsidP="00E64875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747BBC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747BBC">
              <w:rPr>
                <w:rFonts w:ascii="Times New Roman" w:hAnsi="Times New Roman" w:cs="Times New Roman"/>
                <w:lang w:eastAsia="uk-UA"/>
              </w:rPr>
              <w:t>2. Консультант з питань запобігання та виявлення корупції.</w:t>
            </w: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1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Pr="005463FE">
              <w:rPr>
                <w:rFonts w:ascii="Times New Roman" w:hAnsi="Times New Roman" w:cs="Times New Roman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Pr="005463FE">
              <w:rPr>
                <w:rFonts w:ascii="Times New Roman" w:hAnsi="Times New Roman" w:cs="Times New Roman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eastAsia="uk-UA"/>
              </w:rPr>
              <w:t>Розміщення (оновлення) і</w:t>
            </w:r>
            <w:r w:rsidRPr="005463FE">
              <w:rPr>
                <w:rFonts w:ascii="Times New Roman" w:hAnsi="Times New Roman" w:cs="Times New Roman"/>
              </w:rPr>
              <w:t xml:space="preserve">нформацію на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офіційному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Pr="005463FE">
              <w:rPr>
                <w:rFonts w:ascii="Times New Roman" w:hAnsi="Times New Roman" w:cs="Times New Roman"/>
                <w:lang w:eastAsia="uk-UA"/>
              </w:rPr>
              <w:t>. </w:t>
            </w:r>
            <w:r>
              <w:rPr>
                <w:rFonts w:ascii="Times New Roman" w:hAnsi="Times New Roman" w:cs="Times New Roman"/>
                <w:lang w:eastAsia="uk-UA"/>
              </w:rPr>
              <w:t>Надання консультацій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DF1A17" w:rsidRPr="005463FE" w:rsidTr="00E64875">
        <w:tc>
          <w:tcPr>
            <w:tcW w:w="2235" w:type="dxa"/>
            <w:vAlign w:val="center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>9. Зниження рівня відповідальності особи у зв’язку з наступним звільненням з посади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 Здійснення посиленого контролю з боку безпосереднього </w:t>
            </w:r>
            <w:r>
              <w:rPr>
                <w:rFonts w:ascii="Times New Roman" w:hAnsi="Times New Roman" w:cs="Times New Roman"/>
                <w:lang w:eastAsia="uk-UA"/>
              </w:rPr>
              <w:t>керівника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за діяльністю працівник</w:t>
            </w:r>
            <w:r>
              <w:rPr>
                <w:rFonts w:ascii="Times New Roman" w:hAnsi="Times New Roman" w:cs="Times New Roman"/>
                <w:lang w:eastAsia="uk-UA"/>
              </w:rPr>
              <w:t xml:space="preserve">ів, які мають намір звільнитися, шляхом проведення щотижневих робочих нарад керівниками відділів виконавчого апарату обласної ради за участю посадових осіб місцевого самоврядування, які мають намір в майбутньому звільнитися. </w:t>
            </w:r>
          </w:p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Забезпечення звірки паперової кореспонденції та документів, що містяться на носіях інформації, а також матеріальних цінностей, відповідальним за які працівник, який звільняється, та передачу іншому відповідальному працівникові, який визначений начальником</w:t>
            </w:r>
          </w:p>
        </w:tc>
        <w:tc>
          <w:tcPr>
            <w:tcW w:w="2694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Керівництво обласної ради.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2. </w:t>
            </w:r>
            <w:r>
              <w:rPr>
                <w:rFonts w:ascii="Times New Roman" w:hAnsi="Times New Roman" w:cs="Times New Roman"/>
                <w:lang w:eastAsia="uk-UA"/>
              </w:rPr>
              <w:t>Керівники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відділів виконавчого апарату обласної ради</w:t>
            </w:r>
            <w:r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Перед звільненням посадової особи</w:t>
            </w: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 Зменшення ймовірності вчинення корупційного та пов’язаного </w:t>
            </w:r>
            <w:r>
              <w:rPr>
                <w:rFonts w:ascii="Times New Roman" w:hAnsi="Times New Roman" w:cs="Times New Roman"/>
                <w:lang w:eastAsia="uk-UA"/>
              </w:rPr>
              <w:t>з корупцією правопорушення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Забезпечен</w:t>
            </w:r>
            <w:r>
              <w:rPr>
                <w:rFonts w:ascii="Times New Roman" w:hAnsi="Times New Roman" w:cs="Times New Roman"/>
                <w:lang w:eastAsia="uk-UA"/>
              </w:rPr>
              <w:t>ня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звірк</w:t>
            </w:r>
            <w:r>
              <w:rPr>
                <w:rFonts w:ascii="Times New Roman" w:hAnsi="Times New Roman" w:cs="Times New Roman"/>
                <w:lang w:eastAsia="uk-UA"/>
              </w:rPr>
              <w:t>и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паперової кореспонденції та документів, що містяться на носіях інформації, а також матеріальних цінностей. </w:t>
            </w:r>
          </w:p>
        </w:tc>
      </w:tr>
      <w:tr w:rsidR="00DF1A17" w:rsidRPr="005463FE" w:rsidTr="00E64875">
        <w:trPr>
          <w:cantSplit/>
        </w:trPr>
        <w:tc>
          <w:tcPr>
            <w:tcW w:w="2235" w:type="dxa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>10. </w:t>
            </w:r>
            <w:proofErr w:type="spellStart"/>
            <w:r w:rsidRPr="005463F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та/або особистий інтерес осіб, уповноважених на виконання функцій держави або місцевого самоврядування, службових осіб, які займають відповідальне або особливе відповідальне становище і суб’єктів декларування, які припинили діяльність, пов’язану з виконанням функцій держави або місцевого самоврядування під час виконання вимог фінансового контролю, що стосуються несвоєчасного подання, неподання декларації, подання недостовірних відомостей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 Оприлюднення інформації про початок чергового етапу Е-декларування на офіційному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Оформлення інформаційних стендів, із зазначенням інформації на них щодо застосування окремих положень Закону України «Про запобігання корупції» стосовно заходів фінансового контролю.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Виготовлення буклетів, що містять інформацію стосовно основних положень антикорупційного законодавства.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4. Перевірка фактів подання декларації особи уповноваженої на виконання функцій держави або місцевого самоврядування,  суб’єктами декларування, які працюють, або працювали в обласній </w:t>
            </w:r>
            <w:r>
              <w:rPr>
                <w:rFonts w:ascii="Times New Roman" w:hAnsi="Times New Roman" w:cs="Times New Roman"/>
                <w:lang w:eastAsia="uk-UA"/>
              </w:rPr>
              <w:t xml:space="preserve">раді, </w:t>
            </w:r>
            <w:r w:rsidRPr="005463FE">
              <w:rPr>
                <w:rFonts w:ascii="Times New Roman" w:hAnsi="Times New Roman" w:cs="Times New Roman"/>
                <w:lang w:eastAsia="uk-UA"/>
              </w:rPr>
              <w:t>депута</w:t>
            </w:r>
            <w:r>
              <w:rPr>
                <w:rFonts w:ascii="Times New Roman" w:hAnsi="Times New Roman" w:cs="Times New Roman"/>
                <w:lang w:eastAsia="uk-UA"/>
              </w:rPr>
              <w:t xml:space="preserve">тами Рівненської обласної ради та депутатами Рівненської обласної ради у яких повноваження закінчилися (на протязі одного року після закінчення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повновежень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).</w:t>
            </w:r>
          </w:p>
        </w:tc>
        <w:tc>
          <w:tcPr>
            <w:tcW w:w="2694" w:type="dxa"/>
            <w:vAlign w:val="center"/>
          </w:tcPr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 Консультант з питань запобігання та виявлення корупції</w:t>
            </w:r>
          </w:p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A16FED" w:rsidRDefault="00DF1A17" w:rsidP="00E64875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A16FED">
              <w:rPr>
                <w:rFonts w:ascii="Times New Roman" w:hAnsi="Times New Roman" w:cs="Times New Roman"/>
                <w:lang w:eastAsia="uk-UA"/>
              </w:rPr>
              <w:t xml:space="preserve">Консультант з питань запобігання та виявлення корупції </w:t>
            </w:r>
          </w:p>
          <w:p w:rsidR="00DF1A17" w:rsidRPr="005463FE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До            15 січня відповідного року.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Під час дії програми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 Під час дії програми.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4. 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Квітень кожного року.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</w:t>
            </w:r>
            <w:r>
              <w:rPr>
                <w:rFonts w:ascii="Times New Roman" w:hAnsi="Times New Roman" w:cs="Times New Roman"/>
                <w:lang w:eastAsia="uk-UA"/>
              </w:rPr>
              <w:t>Розміщення і</w:t>
            </w:r>
            <w:r w:rsidRPr="005463FE">
              <w:rPr>
                <w:rFonts w:ascii="Times New Roman" w:hAnsi="Times New Roman" w:cs="Times New Roman"/>
              </w:rPr>
              <w:t>нформаці</w:t>
            </w:r>
            <w:r>
              <w:rPr>
                <w:rFonts w:ascii="Times New Roman" w:hAnsi="Times New Roman" w:cs="Times New Roman"/>
              </w:rPr>
              <w:t>ї</w:t>
            </w:r>
            <w:r w:rsidRPr="005463FE">
              <w:rPr>
                <w:rFonts w:ascii="Times New Roman" w:hAnsi="Times New Roman" w:cs="Times New Roman"/>
              </w:rPr>
              <w:t xml:space="preserve"> на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офіційному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</w:t>
            </w:r>
            <w:r>
              <w:rPr>
                <w:rFonts w:ascii="Times New Roman" w:hAnsi="Times New Roman" w:cs="Times New Roman"/>
                <w:lang w:eastAsia="uk-UA"/>
              </w:rPr>
              <w:t>Оформлення інформаційних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стенд</w:t>
            </w:r>
            <w:r>
              <w:rPr>
                <w:rFonts w:ascii="Times New Roman" w:hAnsi="Times New Roman" w:cs="Times New Roman"/>
                <w:lang w:eastAsia="uk-UA"/>
              </w:rPr>
              <w:t>ів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</w:t>
            </w:r>
            <w:r>
              <w:rPr>
                <w:rFonts w:ascii="Times New Roman" w:hAnsi="Times New Roman" w:cs="Times New Roman"/>
                <w:lang w:eastAsia="uk-UA"/>
              </w:rPr>
              <w:t>В</w:t>
            </w:r>
            <w:r w:rsidRPr="005463FE">
              <w:rPr>
                <w:rFonts w:ascii="Times New Roman" w:hAnsi="Times New Roman" w:cs="Times New Roman"/>
                <w:lang w:eastAsia="uk-UA"/>
              </w:rPr>
              <w:t>иготовлен</w:t>
            </w:r>
            <w:r>
              <w:rPr>
                <w:rFonts w:ascii="Times New Roman" w:hAnsi="Times New Roman" w:cs="Times New Roman"/>
                <w:lang w:eastAsia="uk-UA"/>
              </w:rPr>
              <w:t>ня та поширення буклетів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4. Проведення п</w:t>
            </w:r>
            <w:r w:rsidRPr="005463FE">
              <w:rPr>
                <w:rFonts w:ascii="Times New Roman" w:hAnsi="Times New Roman" w:cs="Times New Roman"/>
                <w:lang w:eastAsia="uk-UA"/>
              </w:rPr>
              <w:t>еревірк</w:t>
            </w:r>
            <w:r>
              <w:rPr>
                <w:rFonts w:ascii="Times New Roman" w:hAnsi="Times New Roman" w:cs="Times New Roman"/>
                <w:lang w:eastAsia="uk-UA"/>
              </w:rPr>
              <w:t>и подання декларацій.</w:t>
            </w:r>
          </w:p>
        </w:tc>
      </w:tr>
      <w:tr w:rsidR="00DF1A17" w:rsidRPr="005463FE" w:rsidTr="00E64875">
        <w:trPr>
          <w:cantSplit/>
        </w:trPr>
        <w:tc>
          <w:tcPr>
            <w:tcW w:w="2235" w:type="dxa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 xml:space="preserve">11.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та/або особистий інтерес осіб, уповноважених на виконання функцій держави або місцевого самоврядування і суб’єктів декларування, які займають відповідальне або особлив</w:t>
            </w:r>
            <w:r>
              <w:rPr>
                <w:rFonts w:ascii="Times New Roman" w:hAnsi="Times New Roman" w:cs="Times New Roman"/>
              </w:rPr>
              <w:t>о</w:t>
            </w:r>
            <w:r w:rsidRPr="005463FE">
              <w:rPr>
                <w:rFonts w:ascii="Times New Roman" w:hAnsi="Times New Roman" w:cs="Times New Roman"/>
              </w:rPr>
              <w:t xml:space="preserve"> 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стосуються несвоєчасного подання або неподання повідомлення про суттєві зміни в майновому стані суб’єктів декларування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 Письмове попередження суб’єктів декларування, службових осіб, які займають відповідальне та особливе відповідальне становище та депутатів Рівненської обласної ради про випадки, в яких необхідно подавати </w:t>
            </w:r>
            <w:r w:rsidRPr="005463FE">
              <w:rPr>
                <w:rFonts w:ascii="Times New Roman" w:hAnsi="Times New Roman" w:cs="Times New Roman"/>
              </w:rPr>
              <w:t>суттєві зміни в майновому стані.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Оформлення інформаційних стендів, із зазначенням інформації на них щодо застосування окремих положень Закону України «Про запобігання корупції» стосовно заходів фінансового контролю.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3. Виготовлення буклетів, що містять інформацію стосовно основних положень антикорупційного законодавства. </w:t>
            </w:r>
          </w:p>
        </w:tc>
        <w:tc>
          <w:tcPr>
            <w:tcW w:w="2694" w:type="dxa"/>
            <w:vAlign w:val="center"/>
          </w:tcPr>
          <w:p w:rsidR="00DF1A17" w:rsidRPr="005463FE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Консультант з питань запобігання та виявлення корупції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DF1A17" w:rsidRDefault="00DF1A17" w:rsidP="00E64875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widowControl w:val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 xml:space="preserve">Консультант з питань запобігання та виявлення корупції </w:t>
            </w: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До 15 січня відповідного року.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Протягом дії програми.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 Постійно.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</w:t>
            </w:r>
            <w:r>
              <w:rPr>
                <w:rFonts w:ascii="Times New Roman" w:hAnsi="Times New Roman" w:cs="Times New Roman"/>
                <w:lang w:eastAsia="uk-UA"/>
              </w:rPr>
              <w:t>Письмове попередження с</w:t>
            </w:r>
            <w:r w:rsidRPr="005463FE">
              <w:rPr>
                <w:rFonts w:ascii="Times New Roman" w:hAnsi="Times New Roman" w:cs="Times New Roman"/>
                <w:lang w:eastAsia="uk-UA"/>
              </w:rPr>
              <w:t>уб’єкт</w:t>
            </w:r>
            <w:r>
              <w:rPr>
                <w:rFonts w:ascii="Times New Roman" w:hAnsi="Times New Roman" w:cs="Times New Roman"/>
                <w:lang w:eastAsia="uk-UA"/>
              </w:rPr>
              <w:t xml:space="preserve">ів декларування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про необхідність подання </w:t>
            </w:r>
            <w:r w:rsidRPr="005463FE">
              <w:rPr>
                <w:rFonts w:ascii="Times New Roman" w:hAnsi="Times New Roman" w:cs="Times New Roman"/>
              </w:rPr>
              <w:t>суттєвих змін в майновому стані.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</w:t>
            </w:r>
            <w:r>
              <w:rPr>
                <w:rFonts w:ascii="Times New Roman" w:hAnsi="Times New Roman" w:cs="Times New Roman"/>
                <w:lang w:eastAsia="uk-UA"/>
              </w:rPr>
              <w:t>Оформлення і</w:t>
            </w:r>
            <w:r w:rsidRPr="005463FE">
              <w:rPr>
                <w:rFonts w:ascii="Times New Roman" w:hAnsi="Times New Roman" w:cs="Times New Roman"/>
                <w:lang w:eastAsia="uk-UA"/>
              </w:rPr>
              <w:t>нформаційн</w:t>
            </w:r>
            <w:r>
              <w:rPr>
                <w:rFonts w:ascii="Times New Roman" w:hAnsi="Times New Roman" w:cs="Times New Roman"/>
                <w:lang w:eastAsia="uk-UA"/>
              </w:rPr>
              <w:t>их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стенд</w:t>
            </w:r>
            <w:r>
              <w:rPr>
                <w:rFonts w:ascii="Times New Roman" w:hAnsi="Times New Roman" w:cs="Times New Roman"/>
                <w:lang w:eastAsia="uk-UA"/>
              </w:rPr>
              <w:t>ів.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 Виготовлення та поширення буклетів. </w:t>
            </w:r>
          </w:p>
        </w:tc>
      </w:tr>
      <w:tr w:rsidR="00DF1A17" w:rsidRPr="005463FE" w:rsidTr="00E64875">
        <w:tc>
          <w:tcPr>
            <w:tcW w:w="2235" w:type="dxa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12. </w:t>
            </w:r>
            <w:r w:rsidRPr="003E4C6A">
              <w:rPr>
                <w:rFonts w:ascii="Times New Roman" w:hAnsi="Times New Roman" w:cs="Times New Roman"/>
              </w:rPr>
              <w:t xml:space="preserve">Порушення термінів оприлюднення рішень обласної ради на офіційному </w:t>
            </w:r>
            <w:proofErr w:type="spellStart"/>
            <w:r w:rsidRPr="003E4C6A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3E4C6A">
              <w:rPr>
                <w:rFonts w:ascii="Times New Roman" w:hAnsi="Times New Roman" w:cs="Times New Roman"/>
              </w:rPr>
              <w:t xml:space="preserve"> посадовими особами місцевого самоврядування виконавчого апарату Рівненської обласної ради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Періодичний контроль</w:t>
            </w:r>
            <w:r>
              <w:rPr>
                <w:rFonts w:ascii="Times New Roman" w:hAnsi="Times New Roman" w:cs="Times New Roman"/>
                <w:lang w:eastAsia="uk-UA"/>
              </w:rPr>
              <w:t xml:space="preserve"> та постійний моніторинг інформації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щодо дотримання термінів, визначених чинним законодавством, під час оприлюднення рішень. 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 w:rsidRPr="005463FE">
              <w:rPr>
                <w:rFonts w:ascii="Times New Roman" w:hAnsi="Times New Roman" w:cs="Times New Roman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Публікація на офіційному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 інформації </w:t>
            </w:r>
            <w:r>
              <w:rPr>
                <w:rFonts w:ascii="Times New Roman" w:hAnsi="Times New Roman" w:cs="Times New Roman"/>
                <w:lang w:eastAsia="uk-UA"/>
              </w:rPr>
              <w:t>(</w:t>
            </w:r>
            <w:r w:rsidRPr="003937D2">
              <w:rPr>
                <w:rFonts w:ascii="Times New Roman" w:hAnsi="Times New Roman" w:cs="Times New Roman"/>
                <w:lang w:eastAsia="uk-UA"/>
              </w:rPr>
              <w:t>в тому числі оновлення інформації вразі необхідності</w:t>
            </w:r>
            <w:r>
              <w:rPr>
                <w:rFonts w:ascii="Times New Roman" w:hAnsi="Times New Roman" w:cs="Times New Roman"/>
                <w:lang w:eastAsia="uk-UA"/>
              </w:rPr>
              <w:t>)</w:t>
            </w:r>
            <w:r w:rsidRPr="003937D2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5463FE">
              <w:rPr>
                <w:rFonts w:ascii="Times New Roman" w:hAnsi="Times New Roman" w:cs="Times New Roman"/>
                <w:lang w:eastAsia="uk-UA"/>
              </w:rPr>
              <w:t>щодо оскарження дій посадових осіб.</w:t>
            </w:r>
          </w:p>
        </w:tc>
        <w:tc>
          <w:tcPr>
            <w:tcW w:w="2694" w:type="dxa"/>
            <w:vAlign w:val="center"/>
          </w:tcPr>
          <w:p w:rsidR="00DF1A17" w:rsidRDefault="00DF1A17" w:rsidP="00E64875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Керівники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відділів ви</w:t>
            </w:r>
            <w:r>
              <w:rPr>
                <w:rFonts w:ascii="Times New Roman" w:hAnsi="Times New Roman" w:cs="Times New Roman"/>
                <w:lang w:eastAsia="uk-UA"/>
              </w:rPr>
              <w:t>конавчого апарату обласної ради</w:t>
            </w:r>
          </w:p>
          <w:p w:rsidR="00DF1A17" w:rsidRDefault="00DF1A17" w:rsidP="00E64875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Керівник відділу контролю та інформаційно-аналітичної роботи </w:t>
            </w:r>
            <w:r w:rsidRPr="00943A90">
              <w:rPr>
                <w:rFonts w:ascii="Times New Roman" w:hAnsi="Times New Roman" w:cs="Times New Roman"/>
                <w:lang w:eastAsia="uk-UA"/>
              </w:rPr>
              <w:t xml:space="preserve"> виконавчого апарату обласної ради</w:t>
            </w:r>
          </w:p>
        </w:tc>
        <w:tc>
          <w:tcPr>
            <w:tcW w:w="1559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Щопівроку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Постійно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943A90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>
              <w:rPr>
                <w:rFonts w:ascii="Times New Roman" w:hAnsi="Times New Roman" w:cs="Times New Roman"/>
                <w:lang w:eastAsia="uk-UA"/>
              </w:rPr>
              <w:t>Забезпечення контролю.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Розміщення і</w:t>
            </w:r>
            <w:r w:rsidRPr="005463FE">
              <w:rPr>
                <w:rFonts w:ascii="Times New Roman" w:hAnsi="Times New Roman" w:cs="Times New Roman"/>
              </w:rPr>
              <w:t>нформаці</w:t>
            </w:r>
            <w:r>
              <w:rPr>
                <w:rFonts w:ascii="Times New Roman" w:hAnsi="Times New Roman" w:cs="Times New Roman"/>
              </w:rPr>
              <w:t>ї</w:t>
            </w:r>
            <w:r w:rsidRPr="005463FE">
              <w:rPr>
                <w:rFonts w:ascii="Times New Roman" w:hAnsi="Times New Roman" w:cs="Times New Roman"/>
              </w:rPr>
              <w:t xml:space="preserve"> на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офіційному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</w:tc>
      </w:tr>
      <w:tr w:rsidR="00DF1A17" w:rsidRPr="005463FE" w:rsidTr="00E64875">
        <w:tc>
          <w:tcPr>
            <w:tcW w:w="2235" w:type="dxa"/>
          </w:tcPr>
          <w:p w:rsidR="00DF1A17" w:rsidRPr="005463FE" w:rsidRDefault="00DF1A17" w:rsidP="00E64875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13.Можливість втручання у діяльність конкурсної комісії третіх осіб з метою впливу на прийняття нею рішень, надання членом комісії переваги конкретному кандидату, зокрема у зв'язку з особистою зацікавленістю в результатах відбору.</w:t>
            </w:r>
          </w:p>
        </w:tc>
        <w:tc>
          <w:tcPr>
            <w:tcW w:w="1701" w:type="dxa"/>
            <w:vAlign w:val="center"/>
          </w:tcPr>
          <w:p w:rsidR="00DF1A17" w:rsidRPr="005463FE" w:rsidRDefault="00DF1A17" w:rsidP="00E6487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Запровадження детального оформлення протоколів засідань конкурсної комісії з обов’язковим зазначенням мотивів (обґрунтування) прийнятого рішення.</w:t>
            </w:r>
          </w:p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Проведення періодичного моніторингу матеріалів конкурсного відбору з консультантом з питань запобігання та виявлення корупції виконавчого апарату обласної ради.</w:t>
            </w:r>
          </w:p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3. Розроблення пам’ятки щодо повідомлення членом конкурсної </w:t>
            </w: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комісії про конфлікт інтересів.</w:t>
            </w:r>
          </w:p>
          <w:p w:rsidR="00DF1A17" w:rsidRPr="005463FE" w:rsidRDefault="00DF1A17" w:rsidP="00E64875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4. Попередження членів конкурсної комісії про відповідальність у разі неповідомлення про конфлікт інтересів.    </w:t>
            </w:r>
          </w:p>
        </w:tc>
        <w:tc>
          <w:tcPr>
            <w:tcW w:w="2694" w:type="dxa"/>
            <w:vAlign w:val="center"/>
          </w:tcPr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1. Начальник відділу юридичного забезпечення та кадрової роботи виконавчого апарату обласної ради.</w:t>
            </w:r>
          </w:p>
          <w:p w:rsidR="00DF1A17" w:rsidRPr="005463FE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Консультант з питань запобігання та виявлення корупції.</w:t>
            </w:r>
          </w:p>
          <w:p w:rsidR="00DF1A17" w:rsidRPr="005463FE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 Консультант з питань запобігання та виявлення корупції.</w:t>
            </w:r>
          </w:p>
          <w:p w:rsidR="00DF1A17" w:rsidRPr="005463FE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4.</w:t>
            </w:r>
            <w:r w:rsidRPr="005463FE">
              <w:t xml:space="preserve">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Начальник відділу юридичного </w:t>
            </w: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забезпечення та кадрової роботи виконавчого апарату обласної ради.</w:t>
            </w:r>
          </w:p>
        </w:tc>
        <w:tc>
          <w:tcPr>
            <w:tcW w:w="1559" w:type="dxa"/>
            <w:vAlign w:val="center"/>
          </w:tcPr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1. Під час проведення конкурсу.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Протягом дії програми.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3. 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Лютий 2021року.</w:t>
            </w: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4. Постійно, перед проведенням конкурсу.</w:t>
            </w:r>
          </w:p>
        </w:tc>
        <w:tc>
          <w:tcPr>
            <w:tcW w:w="1443" w:type="dxa"/>
            <w:vAlign w:val="center"/>
          </w:tcPr>
          <w:p w:rsidR="00DF1A17" w:rsidRPr="00943A90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lastRenderedPageBreak/>
              <w:t>Додаткових ресурсів</w:t>
            </w:r>
          </w:p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DF1A17" w:rsidRPr="005463FE" w:rsidRDefault="00DF1A17" w:rsidP="00E6487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Уникнення можливості впливу на членів конкурсної комісії сторонніх осіб, виключення можливості участі у конкурсному відборі, у яких наявний конфлікт інтересів.</w:t>
            </w:r>
          </w:p>
        </w:tc>
      </w:tr>
    </w:tbl>
    <w:p w:rsidR="00DF1A17" w:rsidRPr="005463FE" w:rsidRDefault="00DF1A17" w:rsidP="00DF1A17">
      <w:pPr>
        <w:jc w:val="both"/>
        <w:rPr>
          <w:rFonts w:ascii="Times New Roman" w:hAnsi="Times New Roman" w:cs="Times New Roman"/>
        </w:rPr>
      </w:pPr>
    </w:p>
    <w:p w:rsidR="00353EB2" w:rsidRDefault="00353EB2">
      <w:bookmarkStart w:id="0" w:name="_GoBack"/>
      <w:bookmarkEnd w:id="0"/>
    </w:p>
    <w:sectPr w:rsidR="00353EB2" w:rsidSect="00F273D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2"/>
    <w:rsid w:val="00353EB2"/>
    <w:rsid w:val="00D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D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F1A17"/>
  </w:style>
  <w:style w:type="character" w:customStyle="1" w:styleId="a4">
    <w:name w:val="Основний текст Знак"/>
    <w:link w:val="a5"/>
    <w:uiPriority w:val="99"/>
    <w:rsid w:val="00DF1A17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DF1A17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DF1A17"/>
  </w:style>
  <w:style w:type="paragraph" w:styleId="a6">
    <w:name w:val="List Paragraph"/>
    <w:basedOn w:val="a"/>
    <w:uiPriority w:val="34"/>
    <w:qFormat/>
    <w:rsid w:val="00DF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D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F1A17"/>
  </w:style>
  <w:style w:type="character" w:customStyle="1" w:styleId="a4">
    <w:name w:val="Основний текст Знак"/>
    <w:link w:val="a5"/>
    <w:uiPriority w:val="99"/>
    <w:rsid w:val="00DF1A17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DF1A17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DF1A17"/>
  </w:style>
  <w:style w:type="paragraph" w:styleId="a6">
    <w:name w:val="List Paragraph"/>
    <w:basedOn w:val="a"/>
    <w:uiPriority w:val="34"/>
    <w:qFormat/>
    <w:rsid w:val="00DF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10503</Words>
  <Characters>5988</Characters>
  <Application>Microsoft Office Word</Application>
  <DocSecurity>0</DocSecurity>
  <Lines>49</Lines>
  <Paragraphs>32</Paragraphs>
  <ScaleCrop>false</ScaleCrop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2020-07-28T05:35:00Z</dcterms:created>
  <dcterms:modified xsi:type="dcterms:W3CDTF">2020-07-28T05:35:00Z</dcterms:modified>
</cp:coreProperties>
</file>