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2A" w:rsidRPr="00A7648D" w:rsidRDefault="00E77B2A" w:rsidP="00A7648D">
      <w:pPr>
        <w:ind w:left="7740"/>
        <w:jc w:val="both"/>
        <w:rPr>
          <w:sz w:val="28"/>
          <w:szCs w:val="28"/>
        </w:rPr>
      </w:pPr>
      <w:r w:rsidRPr="00A7648D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1</w:t>
      </w:r>
    </w:p>
    <w:p w:rsidR="00E77B2A" w:rsidRDefault="00E77B2A" w:rsidP="007C59B9">
      <w:pPr>
        <w:jc w:val="center"/>
        <w:rPr>
          <w:b/>
          <w:sz w:val="28"/>
          <w:szCs w:val="28"/>
        </w:rPr>
      </w:pPr>
    </w:p>
    <w:p w:rsidR="00E77B2A" w:rsidRDefault="00E77B2A" w:rsidP="007C59B9">
      <w:pPr>
        <w:jc w:val="center"/>
        <w:rPr>
          <w:b/>
          <w:sz w:val="28"/>
          <w:szCs w:val="28"/>
        </w:rPr>
      </w:pPr>
    </w:p>
    <w:p w:rsidR="00E77B2A" w:rsidRDefault="00E77B2A" w:rsidP="007C59B9">
      <w:pPr>
        <w:jc w:val="center"/>
        <w:rPr>
          <w:b/>
          <w:sz w:val="28"/>
          <w:szCs w:val="28"/>
        </w:rPr>
      </w:pPr>
      <w:r w:rsidRPr="00E662DF">
        <w:rPr>
          <w:b/>
          <w:sz w:val="28"/>
          <w:szCs w:val="28"/>
        </w:rPr>
        <w:t xml:space="preserve">ПЕРЕЛІК </w:t>
      </w:r>
    </w:p>
    <w:p w:rsidR="00E77B2A" w:rsidRDefault="00E77B2A" w:rsidP="007C5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узгоджених з </w:t>
      </w:r>
      <w:r w:rsidRPr="00E662DF">
        <w:rPr>
          <w:b/>
          <w:sz w:val="28"/>
          <w:szCs w:val="28"/>
        </w:rPr>
        <w:t>Державн</w:t>
      </w:r>
      <w:r>
        <w:rPr>
          <w:b/>
          <w:sz w:val="28"/>
          <w:szCs w:val="28"/>
        </w:rPr>
        <w:t>ою</w:t>
      </w:r>
      <w:r w:rsidRPr="00E662DF">
        <w:rPr>
          <w:b/>
          <w:sz w:val="28"/>
          <w:szCs w:val="28"/>
        </w:rPr>
        <w:t xml:space="preserve"> стратегі</w:t>
      </w:r>
      <w:r>
        <w:rPr>
          <w:b/>
          <w:sz w:val="28"/>
          <w:szCs w:val="28"/>
        </w:rPr>
        <w:t>єю</w:t>
      </w:r>
      <w:r w:rsidRPr="00E662DF">
        <w:rPr>
          <w:b/>
          <w:sz w:val="28"/>
          <w:szCs w:val="28"/>
        </w:rPr>
        <w:t xml:space="preserve"> регіонального розвитку </w:t>
      </w:r>
      <w:r w:rsidRPr="00E662DF">
        <w:rPr>
          <w:b/>
          <w:sz w:val="28"/>
          <w:szCs w:val="28"/>
        </w:rPr>
        <w:br/>
        <w:t>на період до 2020 року</w:t>
      </w:r>
      <w:r>
        <w:rPr>
          <w:b/>
          <w:sz w:val="28"/>
          <w:szCs w:val="28"/>
        </w:rPr>
        <w:t xml:space="preserve"> </w:t>
      </w:r>
      <w:r w:rsidRPr="00E662DF">
        <w:rPr>
          <w:b/>
          <w:sz w:val="28"/>
          <w:szCs w:val="28"/>
        </w:rPr>
        <w:t xml:space="preserve">індикаторів, на досягнення прогнозованих значень яких спрямована </w:t>
      </w:r>
      <w:r>
        <w:rPr>
          <w:b/>
          <w:sz w:val="28"/>
          <w:szCs w:val="28"/>
        </w:rPr>
        <w:t xml:space="preserve">Стратегія розвитку Рівненської області </w:t>
      </w:r>
    </w:p>
    <w:p w:rsidR="00E77B2A" w:rsidRPr="00E662DF" w:rsidRDefault="00E77B2A" w:rsidP="007C59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період до 2020 року</w:t>
      </w:r>
    </w:p>
    <w:p w:rsidR="00E77B2A" w:rsidRDefault="00E77B2A"/>
    <w:tbl>
      <w:tblPr>
        <w:tblW w:w="95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933"/>
        <w:gridCol w:w="1260"/>
        <w:gridCol w:w="1276"/>
        <w:gridCol w:w="1275"/>
        <w:gridCol w:w="1276"/>
      </w:tblGrid>
      <w:tr w:rsidR="00E77B2A" w:rsidRPr="00E33EE3" w:rsidTr="00CA2E07">
        <w:tc>
          <w:tcPr>
            <w:tcW w:w="567" w:type="dxa"/>
            <w:vMerge w:val="restart"/>
            <w:vAlign w:val="center"/>
          </w:tcPr>
          <w:p w:rsidR="00E77B2A" w:rsidRPr="00DB57AE" w:rsidRDefault="00E77B2A" w:rsidP="00DB57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33" w:type="dxa"/>
            <w:vMerge w:val="restart"/>
            <w:vAlign w:val="center"/>
          </w:tcPr>
          <w:p w:rsidR="00E77B2A" w:rsidRPr="00DB57AE" w:rsidRDefault="00E77B2A" w:rsidP="00DB57AE">
            <w:pPr>
              <w:jc w:val="center"/>
              <w:rPr>
                <w:b/>
              </w:rPr>
            </w:pPr>
            <w:r w:rsidRPr="00DB57AE">
              <w:rPr>
                <w:b/>
              </w:rPr>
              <w:t>Назва показника</w:t>
            </w:r>
          </w:p>
        </w:tc>
        <w:tc>
          <w:tcPr>
            <w:tcW w:w="1260" w:type="dxa"/>
            <w:vMerge w:val="restart"/>
            <w:vAlign w:val="center"/>
          </w:tcPr>
          <w:p w:rsidR="00E77B2A" w:rsidRPr="00DB57AE" w:rsidRDefault="00E77B2A" w:rsidP="00DB57AE">
            <w:pPr>
              <w:jc w:val="center"/>
              <w:rPr>
                <w:b/>
              </w:rPr>
            </w:pPr>
            <w:r w:rsidRPr="00DB57AE">
              <w:rPr>
                <w:b/>
              </w:rPr>
              <w:t>Оди-ниця виміру</w:t>
            </w:r>
          </w:p>
        </w:tc>
        <w:tc>
          <w:tcPr>
            <w:tcW w:w="3827" w:type="dxa"/>
            <w:gridSpan w:val="3"/>
            <w:vAlign w:val="center"/>
          </w:tcPr>
          <w:p w:rsidR="00E77B2A" w:rsidRPr="00DB57AE" w:rsidRDefault="00E77B2A" w:rsidP="00DB57AE">
            <w:pPr>
              <w:jc w:val="center"/>
              <w:rPr>
                <w:b/>
              </w:rPr>
            </w:pPr>
            <w:r w:rsidRPr="00DB57AE">
              <w:rPr>
                <w:b/>
              </w:rPr>
              <w:t>Роки</w:t>
            </w:r>
          </w:p>
        </w:tc>
      </w:tr>
      <w:tr w:rsidR="00E77B2A" w:rsidRPr="00E33EE3" w:rsidTr="00CA2E07">
        <w:tc>
          <w:tcPr>
            <w:tcW w:w="567" w:type="dxa"/>
            <w:vMerge/>
            <w:vAlign w:val="center"/>
          </w:tcPr>
          <w:p w:rsidR="00E77B2A" w:rsidRPr="00DB57AE" w:rsidRDefault="00E77B2A" w:rsidP="00DB57AE">
            <w:pPr>
              <w:jc w:val="center"/>
              <w:rPr>
                <w:b/>
              </w:rPr>
            </w:pPr>
          </w:p>
        </w:tc>
        <w:tc>
          <w:tcPr>
            <w:tcW w:w="3933" w:type="dxa"/>
            <w:vMerge/>
            <w:vAlign w:val="center"/>
          </w:tcPr>
          <w:p w:rsidR="00E77B2A" w:rsidRPr="00DB57AE" w:rsidRDefault="00E77B2A" w:rsidP="00DB57AE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E77B2A" w:rsidRPr="00DB57AE" w:rsidRDefault="00E77B2A" w:rsidP="00DB57AE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77B2A" w:rsidRPr="00DB57AE" w:rsidRDefault="00E77B2A" w:rsidP="00F57B94">
            <w:pPr>
              <w:jc w:val="center"/>
              <w:rPr>
                <w:b/>
              </w:rPr>
            </w:pPr>
            <w:r w:rsidRPr="00DB57AE">
              <w:rPr>
                <w:b/>
              </w:rPr>
              <w:t>201</w:t>
            </w:r>
            <w:r>
              <w:rPr>
                <w:b/>
              </w:rPr>
              <w:t>3</w:t>
            </w:r>
          </w:p>
        </w:tc>
        <w:tc>
          <w:tcPr>
            <w:tcW w:w="1275" w:type="dxa"/>
            <w:vAlign w:val="center"/>
          </w:tcPr>
          <w:p w:rsidR="00E77B2A" w:rsidRPr="00DB57AE" w:rsidRDefault="00E77B2A" w:rsidP="00DB57AE">
            <w:pPr>
              <w:jc w:val="center"/>
              <w:rPr>
                <w:b/>
              </w:rPr>
            </w:pPr>
            <w:r w:rsidRPr="00DB57AE">
              <w:rPr>
                <w:b/>
              </w:rPr>
              <w:t>2016</w:t>
            </w:r>
          </w:p>
        </w:tc>
        <w:tc>
          <w:tcPr>
            <w:tcW w:w="1276" w:type="dxa"/>
            <w:vAlign w:val="center"/>
          </w:tcPr>
          <w:p w:rsidR="00E77B2A" w:rsidRPr="00DB57AE" w:rsidRDefault="00E77B2A" w:rsidP="00DB57AE">
            <w:pPr>
              <w:jc w:val="center"/>
              <w:rPr>
                <w:b/>
              </w:rPr>
            </w:pPr>
            <w:r w:rsidRPr="00DB57AE">
              <w:rPr>
                <w:b/>
              </w:rPr>
              <w:t>2020</w:t>
            </w:r>
          </w:p>
        </w:tc>
      </w:tr>
      <w:tr w:rsidR="00E77B2A" w:rsidRPr="00343563" w:rsidTr="00CA2E07">
        <w:tc>
          <w:tcPr>
            <w:tcW w:w="567" w:type="dxa"/>
          </w:tcPr>
          <w:p w:rsidR="00E77B2A" w:rsidRPr="00343563" w:rsidRDefault="00E77B2A" w:rsidP="00DB57A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E77B2A" w:rsidRPr="00343563" w:rsidRDefault="00E77B2A" w:rsidP="0080601D">
            <w:pPr>
              <w:jc w:val="both"/>
            </w:pPr>
            <w:r w:rsidRPr="00343563">
              <w:t xml:space="preserve">ВРП (у фактичних цінах) </w:t>
            </w:r>
            <w:r>
              <w:br/>
            </w:r>
            <w:r w:rsidRPr="00343563">
              <w:t>у розрахунку на одну особу</w:t>
            </w:r>
          </w:p>
        </w:tc>
        <w:tc>
          <w:tcPr>
            <w:tcW w:w="1260" w:type="dxa"/>
          </w:tcPr>
          <w:p w:rsidR="00E77B2A" w:rsidRPr="00343563" w:rsidRDefault="00E77B2A" w:rsidP="00DB57AE">
            <w:pPr>
              <w:jc w:val="center"/>
            </w:pPr>
            <w:r>
              <w:t>гривень</w:t>
            </w:r>
          </w:p>
        </w:tc>
        <w:tc>
          <w:tcPr>
            <w:tcW w:w="1276" w:type="dxa"/>
            <w:vAlign w:val="center"/>
          </w:tcPr>
          <w:p w:rsidR="00E77B2A" w:rsidRPr="00343563" w:rsidRDefault="00E77B2A" w:rsidP="0043507F">
            <w:pPr>
              <w:pStyle w:val="af4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18578*</w:t>
            </w:r>
          </w:p>
        </w:tc>
        <w:tc>
          <w:tcPr>
            <w:tcW w:w="1275" w:type="dxa"/>
            <w:vAlign w:val="center"/>
          </w:tcPr>
          <w:p w:rsidR="00E77B2A" w:rsidRPr="00343563" w:rsidRDefault="00E77B2A" w:rsidP="0043507F">
            <w:pPr>
              <w:spacing w:before="100"/>
              <w:jc w:val="center"/>
            </w:pPr>
            <w:r w:rsidRPr="00343563">
              <w:t>26428</w:t>
            </w:r>
          </w:p>
        </w:tc>
        <w:tc>
          <w:tcPr>
            <w:tcW w:w="1276" w:type="dxa"/>
            <w:vAlign w:val="center"/>
          </w:tcPr>
          <w:p w:rsidR="00E77B2A" w:rsidRPr="00343563" w:rsidRDefault="00E77B2A" w:rsidP="0043507F">
            <w:pPr>
              <w:spacing w:before="100"/>
              <w:jc w:val="center"/>
            </w:pPr>
            <w:r w:rsidRPr="00343563">
              <w:t>36003</w:t>
            </w:r>
          </w:p>
        </w:tc>
      </w:tr>
      <w:tr w:rsidR="00E77B2A" w:rsidRPr="00343563" w:rsidTr="00CA2E07">
        <w:tc>
          <w:tcPr>
            <w:tcW w:w="567" w:type="dxa"/>
          </w:tcPr>
          <w:p w:rsidR="00E77B2A" w:rsidRPr="00343563" w:rsidRDefault="00E77B2A" w:rsidP="00DB57A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E77B2A" w:rsidRPr="00343563" w:rsidRDefault="00E77B2A" w:rsidP="0080601D">
            <w:pPr>
              <w:jc w:val="both"/>
            </w:pPr>
            <w:r>
              <w:t>Наявний дохі</w:t>
            </w:r>
            <w:r w:rsidRPr="00343563">
              <w:t>д у розрахунку на одну особу</w:t>
            </w:r>
          </w:p>
        </w:tc>
        <w:tc>
          <w:tcPr>
            <w:tcW w:w="1260" w:type="dxa"/>
          </w:tcPr>
          <w:p w:rsidR="00E77B2A" w:rsidRPr="00343563" w:rsidRDefault="00E77B2A" w:rsidP="00DB57AE">
            <w:pPr>
              <w:jc w:val="center"/>
            </w:pPr>
            <w:r>
              <w:t>гривень</w:t>
            </w:r>
          </w:p>
        </w:tc>
        <w:tc>
          <w:tcPr>
            <w:tcW w:w="1276" w:type="dxa"/>
            <w:vAlign w:val="center"/>
          </w:tcPr>
          <w:p w:rsidR="00E77B2A" w:rsidRPr="00343563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563">
              <w:rPr>
                <w:rFonts w:ascii="Times New Roman" w:hAnsi="Times New Roman"/>
                <w:bCs/>
                <w:sz w:val="24"/>
                <w:szCs w:val="24"/>
              </w:rPr>
              <w:t>20711</w:t>
            </w:r>
          </w:p>
        </w:tc>
        <w:tc>
          <w:tcPr>
            <w:tcW w:w="1275" w:type="dxa"/>
            <w:vAlign w:val="center"/>
          </w:tcPr>
          <w:p w:rsidR="00E77B2A" w:rsidRPr="00343563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563">
              <w:rPr>
                <w:rFonts w:ascii="Times New Roman" w:hAnsi="Times New Roman"/>
                <w:bCs/>
                <w:sz w:val="24"/>
                <w:szCs w:val="24"/>
              </w:rPr>
              <w:t>22333</w:t>
            </w:r>
          </w:p>
        </w:tc>
        <w:tc>
          <w:tcPr>
            <w:tcW w:w="1276" w:type="dxa"/>
            <w:vAlign w:val="center"/>
          </w:tcPr>
          <w:p w:rsidR="00E77B2A" w:rsidRPr="00343563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43563">
              <w:rPr>
                <w:rFonts w:ascii="Times New Roman" w:hAnsi="Times New Roman"/>
                <w:bCs/>
                <w:sz w:val="24"/>
                <w:szCs w:val="24"/>
              </w:rPr>
              <w:t>29009</w:t>
            </w:r>
          </w:p>
        </w:tc>
      </w:tr>
      <w:tr w:rsidR="00E77B2A" w:rsidRPr="009760C4" w:rsidTr="00CA2E07">
        <w:tc>
          <w:tcPr>
            <w:tcW w:w="567" w:type="dxa"/>
          </w:tcPr>
          <w:p w:rsidR="00E77B2A" w:rsidRPr="009760C4" w:rsidRDefault="00E77B2A" w:rsidP="00DB57A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E77B2A" w:rsidRPr="009760C4" w:rsidRDefault="00E77B2A" w:rsidP="00DB57AE">
            <w:pPr>
              <w:jc w:val="both"/>
            </w:pPr>
            <w:r w:rsidRPr="009760C4">
              <w:t>Обсяг прямих іноземних інвестицій у розрахунку на одну особу</w:t>
            </w:r>
          </w:p>
        </w:tc>
        <w:tc>
          <w:tcPr>
            <w:tcW w:w="1260" w:type="dxa"/>
          </w:tcPr>
          <w:p w:rsidR="00E77B2A" w:rsidRPr="009760C4" w:rsidRDefault="00E77B2A" w:rsidP="00DB57AE">
            <w:pPr>
              <w:jc w:val="center"/>
            </w:pPr>
            <w:r w:rsidRPr="009760C4">
              <w:t>дол. США</w:t>
            </w:r>
          </w:p>
        </w:tc>
        <w:tc>
          <w:tcPr>
            <w:tcW w:w="1276" w:type="dxa"/>
            <w:vAlign w:val="center"/>
          </w:tcPr>
          <w:p w:rsidR="00E77B2A" w:rsidRPr="009760C4" w:rsidRDefault="00E77B2A" w:rsidP="0043507F">
            <w:pPr>
              <w:pStyle w:val="af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C4">
              <w:rPr>
                <w:rFonts w:ascii="Times New Roman" w:hAnsi="Times New Roman"/>
                <w:sz w:val="24"/>
                <w:szCs w:val="24"/>
              </w:rPr>
              <w:t>271</w:t>
            </w:r>
          </w:p>
          <w:p w:rsidR="00E77B2A" w:rsidRPr="009760C4" w:rsidRDefault="00E77B2A" w:rsidP="0043507F">
            <w:pPr>
              <w:pStyle w:val="af4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9760C4">
              <w:rPr>
                <w:rFonts w:ascii="Times New Roman" w:hAnsi="Times New Roman"/>
                <w:i/>
                <w:sz w:val="20"/>
              </w:rPr>
              <w:t>(станом на 01.01.2014)</w:t>
            </w:r>
          </w:p>
        </w:tc>
        <w:tc>
          <w:tcPr>
            <w:tcW w:w="1275" w:type="dxa"/>
            <w:vAlign w:val="center"/>
          </w:tcPr>
          <w:p w:rsidR="00E77B2A" w:rsidRPr="009760C4" w:rsidRDefault="00E77B2A" w:rsidP="0043507F">
            <w:pPr>
              <w:pStyle w:val="af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C4">
              <w:rPr>
                <w:rFonts w:ascii="Times New Roman" w:hAnsi="Times New Roman"/>
                <w:sz w:val="24"/>
                <w:szCs w:val="24"/>
              </w:rPr>
              <w:t>297</w:t>
            </w:r>
          </w:p>
          <w:p w:rsidR="00E77B2A" w:rsidRPr="009760C4" w:rsidRDefault="00E77B2A" w:rsidP="0043507F">
            <w:pPr>
              <w:pStyle w:val="af4"/>
              <w:spacing w:before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60C4">
              <w:rPr>
                <w:rFonts w:ascii="Times New Roman" w:hAnsi="Times New Roman"/>
                <w:i/>
                <w:sz w:val="20"/>
              </w:rPr>
              <w:t>(станом на 01.01.2017)</w:t>
            </w:r>
          </w:p>
        </w:tc>
        <w:tc>
          <w:tcPr>
            <w:tcW w:w="1276" w:type="dxa"/>
            <w:vAlign w:val="center"/>
          </w:tcPr>
          <w:p w:rsidR="00E77B2A" w:rsidRPr="009760C4" w:rsidRDefault="00E77B2A" w:rsidP="0043507F">
            <w:pPr>
              <w:jc w:val="center"/>
            </w:pPr>
            <w:r w:rsidRPr="009760C4">
              <w:t>438</w:t>
            </w:r>
          </w:p>
          <w:p w:rsidR="00E77B2A" w:rsidRPr="009760C4" w:rsidRDefault="00E77B2A" w:rsidP="0043507F">
            <w:pPr>
              <w:jc w:val="center"/>
              <w:rPr>
                <w:i/>
              </w:rPr>
            </w:pPr>
            <w:r w:rsidRPr="009760C4">
              <w:rPr>
                <w:i/>
                <w:sz w:val="20"/>
                <w:szCs w:val="22"/>
              </w:rPr>
              <w:t xml:space="preserve">(станом </w:t>
            </w:r>
            <w:r w:rsidRPr="009760C4">
              <w:rPr>
                <w:i/>
                <w:sz w:val="20"/>
                <w:szCs w:val="20"/>
              </w:rPr>
              <w:t xml:space="preserve">на </w:t>
            </w:r>
            <w:r w:rsidRPr="009760C4">
              <w:rPr>
                <w:i/>
                <w:sz w:val="20"/>
                <w:szCs w:val="22"/>
              </w:rPr>
              <w:t>0</w:t>
            </w:r>
            <w:r w:rsidRPr="009760C4">
              <w:rPr>
                <w:i/>
                <w:sz w:val="20"/>
                <w:szCs w:val="20"/>
              </w:rPr>
              <w:t>1</w:t>
            </w:r>
            <w:r w:rsidRPr="009760C4">
              <w:rPr>
                <w:i/>
                <w:sz w:val="20"/>
                <w:szCs w:val="22"/>
              </w:rPr>
              <w:t>.01.2021)</w:t>
            </w:r>
          </w:p>
        </w:tc>
      </w:tr>
      <w:tr w:rsidR="00E77B2A" w:rsidRPr="009760C4" w:rsidTr="00CA2E07">
        <w:tc>
          <w:tcPr>
            <w:tcW w:w="567" w:type="dxa"/>
          </w:tcPr>
          <w:p w:rsidR="00E77B2A" w:rsidRPr="009760C4" w:rsidRDefault="00E77B2A" w:rsidP="00DB57A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33" w:type="dxa"/>
          </w:tcPr>
          <w:p w:rsidR="00E77B2A" w:rsidRPr="009760C4" w:rsidRDefault="00E77B2A" w:rsidP="0080601D">
            <w:pPr>
              <w:jc w:val="both"/>
            </w:pPr>
            <w:r w:rsidRPr="009760C4">
              <w:t>Експорт товарів у розрахунку на одну особу</w:t>
            </w:r>
          </w:p>
        </w:tc>
        <w:tc>
          <w:tcPr>
            <w:tcW w:w="1260" w:type="dxa"/>
          </w:tcPr>
          <w:p w:rsidR="00E77B2A" w:rsidRPr="009760C4" w:rsidRDefault="00E77B2A" w:rsidP="00DB57AE">
            <w:pPr>
              <w:jc w:val="center"/>
            </w:pPr>
            <w:r w:rsidRPr="009760C4">
              <w:t>дол. США</w:t>
            </w:r>
          </w:p>
        </w:tc>
        <w:tc>
          <w:tcPr>
            <w:tcW w:w="1276" w:type="dxa"/>
            <w:vAlign w:val="center"/>
          </w:tcPr>
          <w:p w:rsidR="00E77B2A" w:rsidRPr="009760C4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C4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1275" w:type="dxa"/>
            <w:vAlign w:val="center"/>
          </w:tcPr>
          <w:p w:rsidR="00E77B2A" w:rsidRPr="009760C4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0C4">
              <w:rPr>
                <w:rFonts w:ascii="Times New Roman" w:hAnsi="Times New Roman"/>
                <w:bCs/>
                <w:sz w:val="24"/>
                <w:szCs w:val="24"/>
              </w:rPr>
              <w:t>454</w:t>
            </w:r>
          </w:p>
        </w:tc>
        <w:tc>
          <w:tcPr>
            <w:tcW w:w="1276" w:type="dxa"/>
            <w:vAlign w:val="center"/>
          </w:tcPr>
          <w:p w:rsidR="00E77B2A" w:rsidRPr="009760C4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0C4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</w:tr>
      <w:tr w:rsidR="00E77B2A" w:rsidRPr="009760C4" w:rsidTr="00CA2E07">
        <w:tc>
          <w:tcPr>
            <w:tcW w:w="567" w:type="dxa"/>
          </w:tcPr>
          <w:p w:rsidR="00E77B2A" w:rsidRPr="009760C4" w:rsidRDefault="00E77B2A" w:rsidP="00DB57A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33" w:type="dxa"/>
          </w:tcPr>
          <w:p w:rsidR="00E77B2A" w:rsidRPr="009760C4" w:rsidRDefault="00E77B2A" w:rsidP="00DB57AE">
            <w:pPr>
              <w:tabs>
                <w:tab w:val="left" w:pos="1665"/>
              </w:tabs>
              <w:jc w:val="both"/>
            </w:pPr>
            <w:r w:rsidRPr="009760C4">
              <w:t xml:space="preserve">Кількість малих підприємств </w:t>
            </w:r>
            <w:r>
              <w:br/>
            </w:r>
            <w:r w:rsidRPr="009760C4">
              <w:t>у розрахунку на 10 тис. наявного населення</w:t>
            </w:r>
          </w:p>
        </w:tc>
        <w:tc>
          <w:tcPr>
            <w:tcW w:w="1260" w:type="dxa"/>
          </w:tcPr>
          <w:p w:rsidR="00E77B2A" w:rsidRPr="009760C4" w:rsidRDefault="00E77B2A" w:rsidP="00DB57AE">
            <w:pPr>
              <w:jc w:val="center"/>
            </w:pPr>
            <w:r w:rsidRPr="009760C4">
              <w:t>одиниць</w:t>
            </w:r>
          </w:p>
        </w:tc>
        <w:tc>
          <w:tcPr>
            <w:tcW w:w="1276" w:type="dxa"/>
            <w:vAlign w:val="center"/>
          </w:tcPr>
          <w:p w:rsidR="00E77B2A" w:rsidRPr="009760C4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C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vAlign w:val="center"/>
          </w:tcPr>
          <w:p w:rsidR="00E77B2A" w:rsidRPr="009760C4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C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vAlign w:val="center"/>
          </w:tcPr>
          <w:p w:rsidR="00E77B2A" w:rsidRPr="009760C4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C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E77B2A" w:rsidRPr="009760C4" w:rsidTr="00CA2E07">
        <w:tc>
          <w:tcPr>
            <w:tcW w:w="567" w:type="dxa"/>
          </w:tcPr>
          <w:p w:rsidR="00E77B2A" w:rsidRPr="009760C4" w:rsidRDefault="00E77B2A" w:rsidP="00DB57A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E77B2A" w:rsidRPr="009760C4" w:rsidRDefault="00E77B2A" w:rsidP="00B3076A">
            <w:pPr>
              <w:tabs>
                <w:tab w:val="left" w:pos="1665"/>
              </w:tabs>
              <w:jc w:val="both"/>
            </w:pPr>
            <w:r w:rsidRPr="009760C4">
              <w:t xml:space="preserve">Кількість середніх підприємств </w:t>
            </w:r>
            <w:r>
              <w:br/>
            </w:r>
            <w:r w:rsidRPr="009760C4">
              <w:t xml:space="preserve">у розрахунку </w:t>
            </w:r>
            <w:r w:rsidRPr="00B66CC9">
              <w:t>на 10 тис.</w:t>
            </w:r>
            <w:r>
              <w:rPr>
                <w:color w:val="FF0000"/>
              </w:rPr>
              <w:t xml:space="preserve"> </w:t>
            </w:r>
            <w:r w:rsidRPr="009760C4">
              <w:t>наявного населення</w:t>
            </w:r>
          </w:p>
        </w:tc>
        <w:tc>
          <w:tcPr>
            <w:tcW w:w="1260" w:type="dxa"/>
          </w:tcPr>
          <w:p w:rsidR="00E77B2A" w:rsidRPr="009760C4" w:rsidRDefault="00E77B2A" w:rsidP="00DB57AE">
            <w:pPr>
              <w:jc w:val="center"/>
            </w:pPr>
            <w:r w:rsidRPr="009760C4">
              <w:t>одиниць</w:t>
            </w:r>
          </w:p>
        </w:tc>
        <w:tc>
          <w:tcPr>
            <w:tcW w:w="1276" w:type="dxa"/>
            <w:vAlign w:val="center"/>
          </w:tcPr>
          <w:p w:rsidR="00E77B2A" w:rsidRPr="009760C4" w:rsidRDefault="00E77B2A" w:rsidP="0043507F">
            <w:pPr>
              <w:pStyle w:val="af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60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E77B2A" w:rsidRPr="009760C4" w:rsidRDefault="00E77B2A" w:rsidP="0043507F">
            <w:pPr>
              <w:pStyle w:val="af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9760C4">
              <w:rPr>
                <w:rFonts w:ascii="Times New Roman" w:hAnsi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276" w:type="dxa"/>
            <w:vAlign w:val="center"/>
          </w:tcPr>
          <w:p w:rsidR="00E77B2A" w:rsidRPr="009760C4" w:rsidRDefault="00E77B2A" w:rsidP="0043507F">
            <w:pPr>
              <w:pStyle w:val="af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9760C4">
              <w:rPr>
                <w:rFonts w:ascii="Times New Roman" w:hAnsi="Times New Roman"/>
                <w:sz w:val="24"/>
                <w:szCs w:val="24"/>
                <w:lang w:val="en-US" w:eastAsia="uk-UA"/>
              </w:rPr>
              <w:t>7</w:t>
            </w:r>
          </w:p>
        </w:tc>
      </w:tr>
      <w:tr w:rsidR="00E77B2A" w:rsidRPr="00826A0D" w:rsidTr="00CA2E07">
        <w:tc>
          <w:tcPr>
            <w:tcW w:w="567" w:type="dxa"/>
          </w:tcPr>
          <w:p w:rsidR="00E77B2A" w:rsidRPr="00826A0D" w:rsidRDefault="00E77B2A" w:rsidP="00DB57A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E77B2A" w:rsidRPr="00826A0D" w:rsidRDefault="00E77B2A" w:rsidP="00DB57AE">
            <w:pPr>
              <w:jc w:val="both"/>
            </w:pPr>
            <w:r w:rsidRPr="00826A0D">
              <w:t xml:space="preserve">Обсяг реалізованої інноваційної продукції </w:t>
            </w:r>
          </w:p>
        </w:tc>
        <w:tc>
          <w:tcPr>
            <w:tcW w:w="1260" w:type="dxa"/>
          </w:tcPr>
          <w:p w:rsidR="00E77B2A" w:rsidRPr="00826A0D" w:rsidRDefault="00E77B2A" w:rsidP="00B30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відсотків  загаль</w:t>
            </w:r>
            <w:r w:rsidRPr="00826A0D">
              <w:rPr>
                <w:sz w:val="20"/>
                <w:szCs w:val="20"/>
              </w:rPr>
              <w:t>ного обсягу  реалі-зованої промис-лової продукції</w:t>
            </w:r>
          </w:p>
        </w:tc>
        <w:tc>
          <w:tcPr>
            <w:tcW w:w="1276" w:type="dxa"/>
            <w:vAlign w:val="center"/>
          </w:tcPr>
          <w:p w:rsidR="00E77B2A" w:rsidRPr="00826A0D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0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5" w:type="dxa"/>
            <w:vAlign w:val="center"/>
          </w:tcPr>
          <w:p w:rsidR="00E77B2A" w:rsidRPr="00826A0D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6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77B2A" w:rsidRPr="00826A0D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6A0D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E77B2A" w:rsidRPr="00E7727F" w:rsidTr="00CA2E07">
        <w:tc>
          <w:tcPr>
            <w:tcW w:w="567" w:type="dxa"/>
          </w:tcPr>
          <w:p w:rsidR="00E77B2A" w:rsidRPr="00E7727F" w:rsidRDefault="00E77B2A" w:rsidP="00DB57A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E77B2A" w:rsidRPr="00E7727F" w:rsidRDefault="00E77B2A" w:rsidP="00DB57AE">
            <w:pPr>
              <w:jc w:val="both"/>
            </w:pPr>
            <w:r w:rsidRPr="00E7727F">
              <w:t>Щільність автомобільних доріг загального користування з твердим покриттям державного та місцевого значення (I та II категорії)</w:t>
            </w:r>
          </w:p>
        </w:tc>
        <w:tc>
          <w:tcPr>
            <w:tcW w:w="1260" w:type="dxa"/>
          </w:tcPr>
          <w:p w:rsidR="00E77B2A" w:rsidRPr="00CA2E07" w:rsidRDefault="00E77B2A" w:rsidP="00DB57AE">
            <w:pPr>
              <w:jc w:val="center"/>
              <w:rPr>
                <w:sz w:val="20"/>
                <w:szCs w:val="20"/>
              </w:rPr>
            </w:pPr>
            <w:r w:rsidRPr="00CA2E07">
              <w:rPr>
                <w:sz w:val="20"/>
                <w:szCs w:val="20"/>
              </w:rPr>
              <w:t xml:space="preserve">км доріг на </w:t>
            </w:r>
            <w:r w:rsidRPr="00CA2E07">
              <w:rPr>
                <w:spacing w:val="-20"/>
                <w:sz w:val="20"/>
                <w:szCs w:val="20"/>
              </w:rPr>
              <w:t>1 тис. кв. км</w:t>
            </w:r>
            <w:r>
              <w:rPr>
                <w:sz w:val="20"/>
                <w:szCs w:val="20"/>
              </w:rPr>
              <w:t xml:space="preserve"> тери</w:t>
            </w:r>
            <w:r w:rsidRPr="00CA2E07">
              <w:rPr>
                <w:sz w:val="20"/>
                <w:szCs w:val="20"/>
              </w:rPr>
              <w:t>торії</w:t>
            </w:r>
          </w:p>
        </w:tc>
        <w:tc>
          <w:tcPr>
            <w:tcW w:w="1276" w:type="dxa"/>
            <w:vAlign w:val="center"/>
          </w:tcPr>
          <w:p w:rsidR="00E77B2A" w:rsidRPr="00873F18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18">
              <w:rPr>
                <w:rFonts w:ascii="Times New Roman" w:hAnsi="Times New Roman"/>
                <w:sz w:val="24"/>
                <w:szCs w:val="24"/>
              </w:rPr>
              <w:t>19,6**</w:t>
            </w:r>
          </w:p>
        </w:tc>
        <w:tc>
          <w:tcPr>
            <w:tcW w:w="1275" w:type="dxa"/>
            <w:vAlign w:val="center"/>
          </w:tcPr>
          <w:p w:rsidR="00E77B2A" w:rsidRPr="00873F18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73F18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276" w:type="dxa"/>
            <w:vAlign w:val="center"/>
          </w:tcPr>
          <w:p w:rsidR="00E77B2A" w:rsidRPr="00E7727F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27F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</w:tr>
      <w:tr w:rsidR="00E77B2A" w:rsidRPr="009F62E8" w:rsidTr="00CA2E07">
        <w:tc>
          <w:tcPr>
            <w:tcW w:w="567" w:type="dxa"/>
          </w:tcPr>
          <w:p w:rsidR="00E77B2A" w:rsidRPr="009F62E8" w:rsidRDefault="00E77B2A" w:rsidP="00DB57A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E77B2A" w:rsidRPr="009F62E8" w:rsidRDefault="00E77B2A" w:rsidP="00BA2460">
            <w:pPr>
              <w:jc w:val="both"/>
            </w:pPr>
            <w:r w:rsidRPr="009F62E8">
              <w:t>Середньомісячна номінальна заробітна плата штатних працівників</w:t>
            </w:r>
          </w:p>
        </w:tc>
        <w:tc>
          <w:tcPr>
            <w:tcW w:w="1260" w:type="dxa"/>
          </w:tcPr>
          <w:p w:rsidR="00E77B2A" w:rsidRPr="009F62E8" w:rsidRDefault="00E77B2A" w:rsidP="00DB57AE">
            <w:pPr>
              <w:jc w:val="center"/>
            </w:pPr>
            <w:r>
              <w:t>гривень</w:t>
            </w:r>
          </w:p>
        </w:tc>
        <w:tc>
          <w:tcPr>
            <w:tcW w:w="1276" w:type="dxa"/>
            <w:vAlign w:val="center"/>
          </w:tcPr>
          <w:p w:rsidR="00E77B2A" w:rsidRPr="009F62E8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E8">
              <w:rPr>
                <w:rFonts w:ascii="Times New Roman" w:hAnsi="Times New Roman"/>
                <w:sz w:val="24"/>
                <w:szCs w:val="24"/>
              </w:rPr>
              <w:t>2844</w:t>
            </w:r>
          </w:p>
        </w:tc>
        <w:tc>
          <w:tcPr>
            <w:tcW w:w="1275" w:type="dxa"/>
            <w:vAlign w:val="center"/>
          </w:tcPr>
          <w:p w:rsidR="00E77B2A" w:rsidRPr="009F62E8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E8">
              <w:rPr>
                <w:rFonts w:ascii="Times New Roman" w:hAnsi="Times New Roman"/>
                <w:bCs/>
                <w:sz w:val="24"/>
                <w:szCs w:val="24"/>
              </w:rPr>
              <w:t>3901</w:t>
            </w:r>
          </w:p>
        </w:tc>
        <w:tc>
          <w:tcPr>
            <w:tcW w:w="1276" w:type="dxa"/>
            <w:vAlign w:val="center"/>
          </w:tcPr>
          <w:p w:rsidR="00E77B2A" w:rsidRPr="009F62E8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E8">
              <w:rPr>
                <w:rFonts w:ascii="Times New Roman" w:hAnsi="Times New Roman"/>
                <w:bCs/>
                <w:sz w:val="24"/>
                <w:szCs w:val="24"/>
              </w:rPr>
              <w:t>5024</w:t>
            </w:r>
          </w:p>
        </w:tc>
      </w:tr>
      <w:tr w:rsidR="00E77B2A" w:rsidRPr="009F62E8" w:rsidTr="00CA2E07">
        <w:tc>
          <w:tcPr>
            <w:tcW w:w="567" w:type="dxa"/>
          </w:tcPr>
          <w:p w:rsidR="00E77B2A" w:rsidRPr="009F62E8" w:rsidRDefault="00E77B2A" w:rsidP="00DB57A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E77B2A" w:rsidRPr="009F62E8" w:rsidRDefault="00E77B2A" w:rsidP="00DB57AE">
            <w:pPr>
              <w:jc w:val="both"/>
            </w:pPr>
            <w:r w:rsidRPr="009F62E8">
              <w:t>Загальний коефіцієнт вибуття сільського населення (на 1 тис. наявного сільського населення)</w:t>
            </w:r>
          </w:p>
        </w:tc>
        <w:tc>
          <w:tcPr>
            <w:tcW w:w="1260" w:type="dxa"/>
          </w:tcPr>
          <w:p w:rsidR="00E77B2A" w:rsidRPr="009F62E8" w:rsidRDefault="00E77B2A" w:rsidP="00DB57AE">
            <w:pPr>
              <w:jc w:val="center"/>
            </w:pPr>
            <w:r w:rsidRPr="009F62E8">
              <w:t>проміле</w:t>
            </w:r>
          </w:p>
        </w:tc>
        <w:tc>
          <w:tcPr>
            <w:tcW w:w="1276" w:type="dxa"/>
            <w:vAlign w:val="center"/>
          </w:tcPr>
          <w:p w:rsidR="00E77B2A" w:rsidRPr="009F62E8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E8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275" w:type="dxa"/>
            <w:vAlign w:val="center"/>
          </w:tcPr>
          <w:p w:rsidR="00E77B2A" w:rsidRPr="009F62E8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E8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vAlign w:val="center"/>
          </w:tcPr>
          <w:p w:rsidR="00E77B2A" w:rsidRPr="009F62E8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E8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E77B2A" w:rsidRPr="009F62E8" w:rsidTr="00CA2E07">
        <w:tc>
          <w:tcPr>
            <w:tcW w:w="567" w:type="dxa"/>
          </w:tcPr>
          <w:p w:rsidR="00E77B2A" w:rsidRPr="009F62E8" w:rsidRDefault="00E77B2A" w:rsidP="00DB57A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E77B2A" w:rsidRPr="009F62E8" w:rsidRDefault="00E77B2A" w:rsidP="00DB57AE">
            <w:pPr>
              <w:jc w:val="both"/>
            </w:pPr>
            <w:r w:rsidRPr="009F62E8">
              <w:t>Забезпеченість населення лік</w:t>
            </w:r>
            <w:r>
              <w:t xml:space="preserve">арями всіх спеціальностей на 10 </w:t>
            </w:r>
            <w:r w:rsidRPr="00B66CC9">
              <w:t>тис.</w:t>
            </w:r>
            <w:r w:rsidRPr="00B3076A">
              <w:rPr>
                <w:color w:val="FF0000"/>
              </w:rPr>
              <w:t xml:space="preserve"> </w:t>
            </w:r>
            <w:r w:rsidRPr="009F62E8">
              <w:t xml:space="preserve"> населення на кінець року</w:t>
            </w:r>
          </w:p>
        </w:tc>
        <w:tc>
          <w:tcPr>
            <w:tcW w:w="1260" w:type="dxa"/>
          </w:tcPr>
          <w:p w:rsidR="00E77B2A" w:rsidRPr="009F62E8" w:rsidRDefault="00E77B2A" w:rsidP="00DB57AE">
            <w:pPr>
              <w:jc w:val="center"/>
            </w:pPr>
            <w:r w:rsidRPr="009F62E8">
              <w:t>лікарів</w:t>
            </w:r>
          </w:p>
        </w:tc>
        <w:tc>
          <w:tcPr>
            <w:tcW w:w="1276" w:type="dxa"/>
            <w:vAlign w:val="center"/>
          </w:tcPr>
          <w:p w:rsidR="00E77B2A" w:rsidRPr="009F62E8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F62E8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1275" w:type="dxa"/>
            <w:vAlign w:val="center"/>
          </w:tcPr>
          <w:p w:rsidR="00E77B2A" w:rsidRPr="009F62E8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F62E8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276" w:type="dxa"/>
            <w:vAlign w:val="center"/>
          </w:tcPr>
          <w:p w:rsidR="00E77B2A" w:rsidRPr="009F62E8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F62E8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</w:tbl>
    <w:p w:rsidR="00E77B2A" w:rsidRDefault="00E77B2A">
      <w:r>
        <w:br w:type="page"/>
      </w:r>
    </w:p>
    <w:tbl>
      <w:tblPr>
        <w:tblW w:w="95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933"/>
        <w:gridCol w:w="1260"/>
        <w:gridCol w:w="1276"/>
        <w:gridCol w:w="1275"/>
        <w:gridCol w:w="1276"/>
      </w:tblGrid>
      <w:tr w:rsidR="00E77B2A" w:rsidRPr="0043507F" w:rsidTr="00CA2E07">
        <w:tc>
          <w:tcPr>
            <w:tcW w:w="567" w:type="dxa"/>
            <w:vMerge w:val="restart"/>
            <w:vAlign w:val="center"/>
          </w:tcPr>
          <w:p w:rsidR="00E77B2A" w:rsidRPr="0043507F" w:rsidRDefault="00E77B2A" w:rsidP="00DF3F5F">
            <w:pPr>
              <w:jc w:val="center"/>
              <w:rPr>
                <w:b/>
              </w:rPr>
            </w:pPr>
            <w:r w:rsidRPr="0043507F">
              <w:rPr>
                <w:b/>
              </w:rPr>
              <w:t>№</w:t>
            </w:r>
          </w:p>
        </w:tc>
        <w:tc>
          <w:tcPr>
            <w:tcW w:w="3933" w:type="dxa"/>
            <w:vMerge w:val="restart"/>
            <w:vAlign w:val="center"/>
          </w:tcPr>
          <w:p w:rsidR="00E77B2A" w:rsidRPr="0043507F" w:rsidRDefault="00E77B2A" w:rsidP="00DF3F5F">
            <w:pPr>
              <w:jc w:val="center"/>
              <w:rPr>
                <w:b/>
              </w:rPr>
            </w:pPr>
            <w:r w:rsidRPr="0043507F">
              <w:rPr>
                <w:b/>
              </w:rPr>
              <w:t>Назва показника</w:t>
            </w:r>
          </w:p>
        </w:tc>
        <w:tc>
          <w:tcPr>
            <w:tcW w:w="1260" w:type="dxa"/>
            <w:vMerge w:val="restart"/>
            <w:vAlign w:val="center"/>
          </w:tcPr>
          <w:p w:rsidR="00E77B2A" w:rsidRPr="0043507F" w:rsidRDefault="00E77B2A" w:rsidP="00DF3F5F">
            <w:pPr>
              <w:jc w:val="center"/>
              <w:rPr>
                <w:b/>
              </w:rPr>
            </w:pPr>
            <w:r w:rsidRPr="0043507F">
              <w:rPr>
                <w:b/>
              </w:rPr>
              <w:t>Оди-ниця виміру</w:t>
            </w:r>
          </w:p>
        </w:tc>
        <w:tc>
          <w:tcPr>
            <w:tcW w:w="3827" w:type="dxa"/>
            <w:gridSpan w:val="3"/>
            <w:vAlign w:val="center"/>
          </w:tcPr>
          <w:p w:rsidR="00E77B2A" w:rsidRPr="0043507F" w:rsidRDefault="00E77B2A" w:rsidP="00DF3F5F">
            <w:pPr>
              <w:jc w:val="center"/>
              <w:rPr>
                <w:b/>
              </w:rPr>
            </w:pPr>
            <w:r w:rsidRPr="0043507F">
              <w:rPr>
                <w:b/>
              </w:rPr>
              <w:t>Роки</w:t>
            </w:r>
          </w:p>
        </w:tc>
      </w:tr>
      <w:tr w:rsidR="00E77B2A" w:rsidRPr="0043507F" w:rsidTr="00CA2E07">
        <w:tc>
          <w:tcPr>
            <w:tcW w:w="567" w:type="dxa"/>
            <w:vMerge/>
            <w:vAlign w:val="center"/>
          </w:tcPr>
          <w:p w:rsidR="00E77B2A" w:rsidRPr="0043507F" w:rsidRDefault="00E77B2A" w:rsidP="007F2D75">
            <w:pPr>
              <w:jc w:val="center"/>
              <w:rPr>
                <w:b/>
              </w:rPr>
            </w:pPr>
          </w:p>
        </w:tc>
        <w:tc>
          <w:tcPr>
            <w:tcW w:w="3933" w:type="dxa"/>
            <w:vMerge/>
            <w:vAlign w:val="center"/>
          </w:tcPr>
          <w:p w:rsidR="00E77B2A" w:rsidRPr="0043507F" w:rsidRDefault="00E77B2A" w:rsidP="007F2D75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E77B2A" w:rsidRPr="0043507F" w:rsidRDefault="00E77B2A" w:rsidP="007F2D7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77B2A" w:rsidRPr="0043507F" w:rsidRDefault="00E77B2A" w:rsidP="007F2D75">
            <w:pPr>
              <w:jc w:val="center"/>
              <w:rPr>
                <w:b/>
              </w:rPr>
            </w:pPr>
            <w:r w:rsidRPr="0043507F">
              <w:rPr>
                <w:b/>
              </w:rPr>
              <w:t>201</w:t>
            </w:r>
            <w:r>
              <w:rPr>
                <w:b/>
              </w:rPr>
              <w:t>3</w:t>
            </w:r>
          </w:p>
        </w:tc>
        <w:tc>
          <w:tcPr>
            <w:tcW w:w="1275" w:type="dxa"/>
            <w:vAlign w:val="center"/>
          </w:tcPr>
          <w:p w:rsidR="00E77B2A" w:rsidRPr="0043507F" w:rsidRDefault="00E77B2A" w:rsidP="007F2D75">
            <w:pPr>
              <w:jc w:val="center"/>
              <w:rPr>
                <w:b/>
              </w:rPr>
            </w:pPr>
            <w:r w:rsidRPr="0043507F">
              <w:rPr>
                <w:b/>
              </w:rPr>
              <w:t>2016</w:t>
            </w:r>
          </w:p>
        </w:tc>
        <w:tc>
          <w:tcPr>
            <w:tcW w:w="1276" w:type="dxa"/>
            <w:vAlign w:val="center"/>
          </w:tcPr>
          <w:p w:rsidR="00E77B2A" w:rsidRPr="0043507F" w:rsidRDefault="00E77B2A" w:rsidP="007F2D75">
            <w:pPr>
              <w:jc w:val="center"/>
              <w:rPr>
                <w:b/>
              </w:rPr>
            </w:pPr>
            <w:r w:rsidRPr="0043507F">
              <w:rPr>
                <w:b/>
              </w:rPr>
              <w:t>2020</w:t>
            </w:r>
          </w:p>
        </w:tc>
      </w:tr>
      <w:tr w:rsidR="00E77B2A" w:rsidRPr="0043507F" w:rsidTr="00074F8D">
        <w:tc>
          <w:tcPr>
            <w:tcW w:w="567" w:type="dxa"/>
          </w:tcPr>
          <w:p w:rsidR="00E77B2A" w:rsidRPr="0043507F" w:rsidRDefault="00E77B2A" w:rsidP="00074F8D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E77B2A" w:rsidRPr="0043507F" w:rsidRDefault="00E77B2A" w:rsidP="00074F8D">
            <w:pPr>
              <w:jc w:val="both"/>
            </w:pPr>
            <w:r w:rsidRPr="0043507F">
              <w:t xml:space="preserve">Рівень обладнання загальної площі житлового фонду водопроводом </w:t>
            </w:r>
            <w:r>
              <w:br/>
              <w:t>(</w:t>
            </w:r>
            <w:r w:rsidRPr="0043507F">
              <w:t>міськ</w:t>
            </w:r>
            <w:r>
              <w:t>а</w:t>
            </w:r>
            <w:r w:rsidRPr="0043507F">
              <w:t xml:space="preserve"> місцев</w:t>
            </w:r>
            <w:r>
              <w:t>і</w:t>
            </w:r>
            <w:r w:rsidRPr="0043507F">
              <w:t>ст</w:t>
            </w:r>
            <w:r>
              <w:t>ь)</w:t>
            </w:r>
          </w:p>
        </w:tc>
        <w:tc>
          <w:tcPr>
            <w:tcW w:w="1260" w:type="dxa"/>
          </w:tcPr>
          <w:p w:rsidR="00E77B2A" w:rsidRPr="0043507F" w:rsidRDefault="00E77B2A" w:rsidP="00074F8D">
            <w:pPr>
              <w:jc w:val="center"/>
            </w:pPr>
            <w:r>
              <w:t>відсотків</w:t>
            </w:r>
          </w:p>
        </w:tc>
        <w:tc>
          <w:tcPr>
            <w:tcW w:w="1276" w:type="dxa"/>
            <w:vAlign w:val="center"/>
          </w:tcPr>
          <w:p w:rsidR="00E77B2A" w:rsidRPr="0043507F" w:rsidRDefault="00E77B2A" w:rsidP="00074F8D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3507F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1275" w:type="dxa"/>
            <w:vAlign w:val="center"/>
          </w:tcPr>
          <w:p w:rsidR="00E77B2A" w:rsidRPr="0043507F" w:rsidRDefault="00E77B2A" w:rsidP="00074F8D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3507F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276" w:type="dxa"/>
            <w:vAlign w:val="center"/>
          </w:tcPr>
          <w:p w:rsidR="00E77B2A" w:rsidRPr="0043507F" w:rsidRDefault="00E77B2A" w:rsidP="00074F8D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3507F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</w:tr>
      <w:tr w:rsidR="00E77B2A" w:rsidRPr="0043507F" w:rsidTr="00CA2E07">
        <w:tc>
          <w:tcPr>
            <w:tcW w:w="567" w:type="dxa"/>
          </w:tcPr>
          <w:p w:rsidR="00E77B2A" w:rsidRPr="0043507F" w:rsidRDefault="00E77B2A" w:rsidP="00DB57A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E77B2A" w:rsidRPr="0043507F" w:rsidRDefault="00E77B2A" w:rsidP="00DB57AE">
            <w:pPr>
              <w:jc w:val="both"/>
            </w:pPr>
            <w:r w:rsidRPr="0043507F">
              <w:t xml:space="preserve">Рівень обладнання загальної площі житлового фонду водопроводом </w:t>
            </w:r>
            <w:r>
              <w:t>(</w:t>
            </w:r>
            <w:r w:rsidRPr="0043507F">
              <w:t>сільськ</w:t>
            </w:r>
            <w:r>
              <w:t>а</w:t>
            </w:r>
            <w:r w:rsidRPr="0043507F">
              <w:t xml:space="preserve"> місцев</w:t>
            </w:r>
            <w:r>
              <w:t>ість)</w:t>
            </w:r>
          </w:p>
        </w:tc>
        <w:tc>
          <w:tcPr>
            <w:tcW w:w="1260" w:type="dxa"/>
          </w:tcPr>
          <w:p w:rsidR="00E77B2A" w:rsidRPr="0043507F" w:rsidRDefault="00E77B2A" w:rsidP="00DB57AE">
            <w:pPr>
              <w:jc w:val="center"/>
            </w:pPr>
            <w:r>
              <w:t>відсотків</w:t>
            </w:r>
          </w:p>
        </w:tc>
        <w:tc>
          <w:tcPr>
            <w:tcW w:w="1276" w:type="dxa"/>
            <w:vAlign w:val="center"/>
          </w:tcPr>
          <w:p w:rsidR="00E77B2A" w:rsidRPr="0043507F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3507F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1275" w:type="dxa"/>
            <w:vAlign w:val="center"/>
          </w:tcPr>
          <w:p w:rsidR="00E77B2A" w:rsidRPr="0043507F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3507F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276" w:type="dxa"/>
            <w:vAlign w:val="center"/>
          </w:tcPr>
          <w:p w:rsidR="00E77B2A" w:rsidRPr="0043507F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3507F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</w:tr>
      <w:tr w:rsidR="00E77B2A" w:rsidRPr="0043507F" w:rsidTr="00CA2E07">
        <w:tc>
          <w:tcPr>
            <w:tcW w:w="567" w:type="dxa"/>
          </w:tcPr>
          <w:p w:rsidR="00E77B2A" w:rsidRPr="0043507F" w:rsidRDefault="00E77B2A" w:rsidP="00DB57A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E77B2A" w:rsidRPr="0043507F" w:rsidRDefault="00E77B2A" w:rsidP="00B3076A">
            <w:pPr>
              <w:jc w:val="both"/>
            </w:pPr>
            <w:r w:rsidRPr="0043507F">
              <w:t>Рівень смертн</w:t>
            </w:r>
            <w:r>
              <w:t>ос</w:t>
            </w:r>
            <w:r w:rsidRPr="0043507F">
              <w:t>т</w:t>
            </w:r>
            <w:r>
              <w:t>і</w:t>
            </w:r>
            <w:r w:rsidRPr="0043507F">
              <w:t xml:space="preserve"> на </w:t>
            </w:r>
            <w:r>
              <w:br/>
            </w:r>
            <w:r w:rsidRPr="0043507F">
              <w:t>1 тис. населення</w:t>
            </w:r>
          </w:p>
        </w:tc>
        <w:tc>
          <w:tcPr>
            <w:tcW w:w="1260" w:type="dxa"/>
          </w:tcPr>
          <w:p w:rsidR="00E77B2A" w:rsidRPr="0043507F" w:rsidRDefault="00E77B2A" w:rsidP="00DB57AE">
            <w:pPr>
              <w:jc w:val="center"/>
            </w:pPr>
            <w:r w:rsidRPr="0043507F">
              <w:t>проміле</w:t>
            </w:r>
          </w:p>
        </w:tc>
        <w:tc>
          <w:tcPr>
            <w:tcW w:w="1276" w:type="dxa"/>
            <w:vAlign w:val="center"/>
          </w:tcPr>
          <w:p w:rsidR="00E77B2A" w:rsidRPr="0043507F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7F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275" w:type="dxa"/>
            <w:vAlign w:val="center"/>
          </w:tcPr>
          <w:p w:rsidR="00E77B2A" w:rsidRPr="0043507F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3507F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276" w:type="dxa"/>
            <w:vAlign w:val="center"/>
          </w:tcPr>
          <w:p w:rsidR="00E77B2A" w:rsidRPr="0043507F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3507F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E77B2A" w:rsidRPr="0043507F" w:rsidTr="00CA2E07">
        <w:tc>
          <w:tcPr>
            <w:tcW w:w="567" w:type="dxa"/>
          </w:tcPr>
          <w:p w:rsidR="00E77B2A" w:rsidRPr="0043507F" w:rsidRDefault="00E77B2A" w:rsidP="00DB57A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E77B2A" w:rsidRPr="0043507F" w:rsidRDefault="00E77B2A" w:rsidP="00DB57AE">
            <w:pPr>
              <w:jc w:val="both"/>
            </w:pPr>
            <w:r w:rsidRPr="0043507F">
              <w:t xml:space="preserve">Демографічне навантаження на </w:t>
            </w:r>
            <w:r>
              <w:br/>
            </w:r>
            <w:r w:rsidRPr="0043507F">
              <w:t>1 тис. осіб постійного населення віком 16–59 років (міська місцевість)</w:t>
            </w:r>
          </w:p>
        </w:tc>
        <w:tc>
          <w:tcPr>
            <w:tcW w:w="1260" w:type="dxa"/>
          </w:tcPr>
          <w:p w:rsidR="00E77B2A" w:rsidRPr="0043507F" w:rsidRDefault="00E77B2A" w:rsidP="00DB57AE">
            <w:pPr>
              <w:jc w:val="center"/>
            </w:pPr>
            <w:r w:rsidRPr="0043507F">
              <w:t>проміле</w:t>
            </w:r>
          </w:p>
        </w:tc>
        <w:tc>
          <w:tcPr>
            <w:tcW w:w="1276" w:type="dxa"/>
            <w:vAlign w:val="center"/>
          </w:tcPr>
          <w:p w:rsidR="00E77B2A" w:rsidRPr="0043507F" w:rsidRDefault="00E77B2A" w:rsidP="0043507F">
            <w:pPr>
              <w:pStyle w:val="af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7F">
              <w:rPr>
                <w:rFonts w:ascii="Times New Roman" w:hAnsi="Times New Roman"/>
                <w:sz w:val="24"/>
                <w:szCs w:val="24"/>
              </w:rPr>
              <w:t>498</w:t>
            </w:r>
          </w:p>
          <w:p w:rsidR="00E77B2A" w:rsidRPr="0043507F" w:rsidRDefault="00E77B2A" w:rsidP="0043507F">
            <w:pPr>
              <w:pStyle w:val="af4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eastAsia="uk-UA"/>
              </w:rPr>
            </w:pPr>
            <w:r w:rsidRPr="0043507F">
              <w:rPr>
                <w:rFonts w:ascii="Times New Roman" w:hAnsi="Times New Roman"/>
                <w:i/>
                <w:sz w:val="20"/>
              </w:rPr>
              <w:t xml:space="preserve">(станом на </w:t>
            </w:r>
            <w:r w:rsidRPr="0043507F">
              <w:rPr>
                <w:rFonts w:ascii="Times New Roman" w:hAnsi="Times New Roman"/>
                <w:i/>
                <w:sz w:val="20"/>
              </w:rPr>
              <w:br/>
              <w:t>01.01.2013)</w:t>
            </w:r>
          </w:p>
        </w:tc>
        <w:tc>
          <w:tcPr>
            <w:tcW w:w="1275" w:type="dxa"/>
            <w:vAlign w:val="center"/>
          </w:tcPr>
          <w:p w:rsidR="00E77B2A" w:rsidRPr="0043507F" w:rsidRDefault="00E77B2A" w:rsidP="0043507F">
            <w:pPr>
              <w:pStyle w:val="af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7F">
              <w:rPr>
                <w:rFonts w:ascii="Times New Roman" w:hAnsi="Times New Roman"/>
                <w:sz w:val="24"/>
                <w:szCs w:val="24"/>
              </w:rPr>
              <w:t>474,3</w:t>
            </w:r>
          </w:p>
          <w:p w:rsidR="00E77B2A" w:rsidRPr="0043507F" w:rsidRDefault="00E77B2A" w:rsidP="0043507F">
            <w:pPr>
              <w:pStyle w:val="af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3507F">
              <w:rPr>
                <w:rFonts w:ascii="Times New Roman" w:hAnsi="Times New Roman"/>
                <w:i/>
                <w:sz w:val="20"/>
              </w:rPr>
              <w:t>(станом на 01.01.2017)</w:t>
            </w:r>
          </w:p>
        </w:tc>
        <w:tc>
          <w:tcPr>
            <w:tcW w:w="1276" w:type="dxa"/>
            <w:vAlign w:val="center"/>
          </w:tcPr>
          <w:p w:rsidR="00E77B2A" w:rsidRPr="0043507F" w:rsidRDefault="00E77B2A" w:rsidP="0043507F">
            <w:pPr>
              <w:pStyle w:val="af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7F">
              <w:rPr>
                <w:rFonts w:ascii="Times New Roman" w:hAnsi="Times New Roman"/>
                <w:sz w:val="24"/>
                <w:szCs w:val="24"/>
              </w:rPr>
              <w:t>464,8</w:t>
            </w:r>
          </w:p>
          <w:p w:rsidR="00E77B2A" w:rsidRPr="0043507F" w:rsidRDefault="00E77B2A" w:rsidP="0043507F">
            <w:pPr>
              <w:pStyle w:val="af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3507F">
              <w:rPr>
                <w:rFonts w:ascii="Times New Roman" w:hAnsi="Times New Roman"/>
                <w:i/>
                <w:sz w:val="20"/>
              </w:rPr>
              <w:t>(станом на 01.01.2021)</w:t>
            </w:r>
          </w:p>
        </w:tc>
      </w:tr>
      <w:tr w:rsidR="00E77B2A" w:rsidRPr="0043507F" w:rsidTr="00CA2E07">
        <w:tc>
          <w:tcPr>
            <w:tcW w:w="567" w:type="dxa"/>
          </w:tcPr>
          <w:p w:rsidR="00E77B2A" w:rsidRPr="0043507F" w:rsidRDefault="00E77B2A" w:rsidP="00DB57A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33" w:type="dxa"/>
          </w:tcPr>
          <w:p w:rsidR="00E77B2A" w:rsidRPr="0043507F" w:rsidRDefault="00E77B2A" w:rsidP="00DB57AE">
            <w:pPr>
              <w:jc w:val="both"/>
            </w:pPr>
            <w:r w:rsidRPr="0043507F">
              <w:t xml:space="preserve">Демографічне навантаження на </w:t>
            </w:r>
            <w:r>
              <w:br/>
            </w:r>
            <w:r w:rsidRPr="0043507F">
              <w:t>1 тис. осіб постійного населення віком 16–59 років (сільська місцевість)</w:t>
            </w:r>
          </w:p>
        </w:tc>
        <w:tc>
          <w:tcPr>
            <w:tcW w:w="1260" w:type="dxa"/>
          </w:tcPr>
          <w:p w:rsidR="00E77B2A" w:rsidRPr="0043507F" w:rsidRDefault="00E77B2A" w:rsidP="00DB57AE">
            <w:pPr>
              <w:jc w:val="center"/>
            </w:pPr>
            <w:r w:rsidRPr="0043507F">
              <w:t>проміле</w:t>
            </w:r>
          </w:p>
        </w:tc>
        <w:tc>
          <w:tcPr>
            <w:tcW w:w="1276" w:type="dxa"/>
            <w:vAlign w:val="center"/>
          </w:tcPr>
          <w:p w:rsidR="00E77B2A" w:rsidRPr="0043507F" w:rsidRDefault="00E77B2A" w:rsidP="0043507F">
            <w:pPr>
              <w:pStyle w:val="af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7F">
              <w:rPr>
                <w:rFonts w:ascii="Times New Roman" w:hAnsi="Times New Roman"/>
                <w:sz w:val="24"/>
                <w:szCs w:val="24"/>
              </w:rPr>
              <w:t>728</w:t>
            </w:r>
            <w:r w:rsidRPr="0043507F">
              <w:rPr>
                <w:rFonts w:ascii="Times New Roman" w:hAnsi="Times New Roman"/>
                <w:i/>
                <w:sz w:val="20"/>
              </w:rPr>
              <w:t xml:space="preserve"> (станом на </w:t>
            </w:r>
            <w:r w:rsidRPr="0043507F">
              <w:rPr>
                <w:rFonts w:ascii="Times New Roman" w:hAnsi="Times New Roman"/>
                <w:i/>
                <w:sz w:val="20"/>
              </w:rPr>
              <w:br/>
              <w:t>01.01.2013)</w:t>
            </w:r>
          </w:p>
        </w:tc>
        <w:tc>
          <w:tcPr>
            <w:tcW w:w="1275" w:type="dxa"/>
            <w:vAlign w:val="center"/>
          </w:tcPr>
          <w:p w:rsidR="00E77B2A" w:rsidRPr="0043507F" w:rsidRDefault="00E77B2A" w:rsidP="0043507F">
            <w:pPr>
              <w:pStyle w:val="af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7F">
              <w:rPr>
                <w:rFonts w:ascii="Times New Roman" w:hAnsi="Times New Roman"/>
                <w:sz w:val="24"/>
                <w:szCs w:val="24"/>
              </w:rPr>
              <w:t>685,7</w:t>
            </w:r>
            <w:r w:rsidRPr="0043507F">
              <w:rPr>
                <w:rFonts w:ascii="Times New Roman" w:hAnsi="Times New Roman"/>
                <w:i/>
                <w:sz w:val="20"/>
              </w:rPr>
              <w:t xml:space="preserve"> (станом на 01.01.2017)</w:t>
            </w:r>
          </w:p>
        </w:tc>
        <w:tc>
          <w:tcPr>
            <w:tcW w:w="1276" w:type="dxa"/>
            <w:vAlign w:val="center"/>
          </w:tcPr>
          <w:p w:rsidR="00E77B2A" w:rsidRPr="0043507F" w:rsidRDefault="00E77B2A" w:rsidP="0043507F">
            <w:pPr>
              <w:pStyle w:val="af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3507F">
              <w:rPr>
                <w:rFonts w:ascii="Times New Roman" w:hAnsi="Times New Roman"/>
                <w:sz w:val="24"/>
                <w:szCs w:val="24"/>
              </w:rPr>
              <w:t>650,2</w:t>
            </w:r>
            <w:r w:rsidRPr="0043507F">
              <w:rPr>
                <w:rFonts w:ascii="Times New Roman" w:hAnsi="Times New Roman"/>
                <w:i/>
                <w:sz w:val="20"/>
              </w:rPr>
              <w:t xml:space="preserve"> (станом на 01.01.2021)</w:t>
            </w:r>
          </w:p>
        </w:tc>
      </w:tr>
      <w:tr w:rsidR="00E77B2A" w:rsidRPr="0083202D" w:rsidTr="00CA2E07">
        <w:tc>
          <w:tcPr>
            <w:tcW w:w="567" w:type="dxa"/>
          </w:tcPr>
          <w:p w:rsidR="00E77B2A" w:rsidRPr="0083202D" w:rsidRDefault="00E77B2A" w:rsidP="00DB57A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E77B2A" w:rsidRPr="0083202D" w:rsidRDefault="00E77B2A" w:rsidP="00DB57AE">
            <w:pPr>
              <w:jc w:val="both"/>
            </w:pPr>
            <w:r w:rsidRPr="0083202D">
              <w:t>Охоплення дітей дошкільними навчальними закладами (міська місцевість)</w:t>
            </w:r>
          </w:p>
        </w:tc>
        <w:tc>
          <w:tcPr>
            <w:tcW w:w="1260" w:type="dxa"/>
          </w:tcPr>
          <w:p w:rsidR="00E77B2A" w:rsidRPr="0083202D" w:rsidRDefault="00E77B2A" w:rsidP="00B3076A">
            <w:pPr>
              <w:jc w:val="center"/>
              <w:rPr>
                <w:sz w:val="20"/>
                <w:szCs w:val="20"/>
              </w:rPr>
            </w:pPr>
            <w:r w:rsidRPr="0083202D">
              <w:rPr>
                <w:sz w:val="20"/>
                <w:szCs w:val="20"/>
              </w:rPr>
              <w:t>відс</w:t>
            </w:r>
            <w:r>
              <w:rPr>
                <w:sz w:val="20"/>
                <w:szCs w:val="20"/>
              </w:rPr>
              <w:t>отків</w:t>
            </w:r>
            <w:r w:rsidRPr="0083202D">
              <w:rPr>
                <w:sz w:val="20"/>
                <w:szCs w:val="20"/>
              </w:rPr>
              <w:t xml:space="preserve"> кількості дітей відпо-відного віку</w:t>
            </w:r>
          </w:p>
        </w:tc>
        <w:tc>
          <w:tcPr>
            <w:tcW w:w="1276" w:type="dxa"/>
            <w:vAlign w:val="center"/>
          </w:tcPr>
          <w:p w:rsidR="00E77B2A" w:rsidRPr="00873F18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73F18">
              <w:rPr>
                <w:rFonts w:ascii="Times New Roman" w:hAnsi="Times New Roman"/>
                <w:sz w:val="24"/>
                <w:szCs w:val="24"/>
              </w:rPr>
              <w:t>71**</w:t>
            </w:r>
          </w:p>
        </w:tc>
        <w:tc>
          <w:tcPr>
            <w:tcW w:w="1275" w:type="dxa"/>
            <w:vAlign w:val="center"/>
          </w:tcPr>
          <w:p w:rsidR="00E77B2A" w:rsidRPr="0083202D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3202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vAlign w:val="center"/>
          </w:tcPr>
          <w:p w:rsidR="00E77B2A" w:rsidRPr="0083202D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3202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77B2A" w:rsidRPr="0083202D" w:rsidTr="00CA2E07">
        <w:tc>
          <w:tcPr>
            <w:tcW w:w="567" w:type="dxa"/>
          </w:tcPr>
          <w:p w:rsidR="00E77B2A" w:rsidRPr="0083202D" w:rsidRDefault="00E77B2A" w:rsidP="00DB57A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E77B2A" w:rsidRPr="0083202D" w:rsidRDefault="00E77B2A" w:rsidP="00DB57AE">
            <w:pPr>
              <w:jc w:val="both"/>
            </w:pPr>
            <w:r w:rsidRPr="0083202D">
              <w:t>Охоплення дітей дошкільними навчальними закладами (сільська місцевість)</w:t>
            </w:r>
          </w:p>
        </w:tc>
        <w:tc>
          <w:tcPr>
            <w:tcW w:w="1260" w:type="dxa"/>
          </w:tcPr>
          <w:p w:rsidR="00E77B2A" w:rsidRPr="0083202D" w:rsidRDefault="00E77B2A" w:rsidP="00B3076A">
            <w:pPr>
              <w:jc w:val="center"/>
            </w:pPr>
            <w:r w:rsidRPr="0083202D">
              <w:rPr>
                <w:sz w:val="20"/>
                <w:szCs w:val="20"/>
              </w:rPr>
              <w:t>відс</w:t>
            </w:r>
            <w:r>
              <w:rPr>
                <w:sz w:val="20"/>
                <w:szCs w:val="20"/>
              </w:rPr>
              <w:t>отків</w:t>
            </w:r>
            <w:r w:rsidRPr="0083202D">
              <w:rPr>
                <w:sz w:val="20"/>
                <w:szCs w:val="20"/>
              </w:rPr>
              <w:t xml:space="preserve">  кількості дітей відпо-відного віку</w:t>
            </w:r>
          </w:p>
        </w:tc>
        <w:tc>
          <w:tcPr>
            <w:tcW w:w="1276" w:type="dxa"/>
            <w:vAlign w:val="center"/>
          </w:tcPr>
          <w:p w:rsidR="00E77B2A" w:rsidRPr="00873F18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73F18">
              <w:rPr>
                <w:rFonts w:ascii="Times New Roman" w:hAnsi="Times New Roman"/>
                <w:sz w:val="24"/>
                <w:szCs w:val="24"/>
              </w:rPr>
              <w:t>27**</w:t>
            </w:r>
          </w:p>
        </w:tc>
        <w:tc>
          <w:tcPr>
            <w:tcW w:w="1275" w:type="dxa"/>
            <w:vAlign w:val="center"/>
          </w:tcPr>
          <w:p w:rsidR="00E77B2A" w:rsidRPr="0083202D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3202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E77B2A" w:rsidRPr="0083202D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3202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77B2A" w:rsidRPr="0083202D" w:rsidTr="00CA2E07">
        <w:tc>
          <w:tcPr>
            <w:tcW w:w="567" w:type="dxa"/>
          </w:tcPr>
          <w:p w:rsidR="00E77B2A" w:rsidRPr="0083202D" w:rsidRDefault="00E77B2A" w:rsidP="00DB57A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:rsidR="00E77B2A" w:rsidRPr="0083202D" w:rsidRDefault="00E77B2A" w:rsidP="00DB57AE">
            <w:pPr>
              <w:jc w:val="both"/>
              <w:rPr>
                <w:color w:val="000000"/>
              </w:rPr>
            </w:pPr>
            <w:r w:rsidRPr="0083202D">
              <w:rPr>
                <w:color w:val="000000"/>
              </w:rPr>
              <w:t xml:space="preserve">Питома вага утилізованих відходів </w:t>
            </w:r>
          </w:p>
        </w:tc>
        <w:tc>
          <w:tcPr>
            <w:tcW w:w="1260" w:type="dxa"/>
          </w:tcPr>
          <w:p w:rsidR="00E77B2A" w:rsidRPr="0083202D" w:rsidRDefault="00E77B2A" w:rsidP="00B307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відсотків </w:t>
            </w:r>
            <w:r w:rsidRPr="0083202D">
              <w:rPr>
                <w:color w:val="000000"/>
                <w:sz w:val="20"/>
                <w:szCs w:val="20"/>
              </w:rPr>
              <w:t xml:space="preserve"> загальної кількості утворених відходів</w:t>
            </w:r>
          </w:p>
        </w:tc>
        <w:tc>
          <w:tcPr>
            <w:tcW w:w="1276" w:type="dxa"/>
            <w:vAlign w:val="center"/>
          </w:tcPr>
          <w:p w:rsidR="00E77B2A" w:rsidRPr="00873F18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73F18">
              <w:rPr>
                <w:rFonts w:ascii="Times New Roman" w:hAnsi="Times New Roman"/>
                <w:sz w:val="24"/>
                <w:szCs w:val="24"/>
              </w:rPr>
              <w:t>1</w:t>
            </w:r>
            <w:r w:rsidRPr="00873F1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73F18">
              <w:rPr>
                <w:rFonts w:ascii="Times New Roman" w:hAnsi="Times New Roman"/>
                <w:sz w:val="24"/>
                <w:szCs w:val="24"/>
              </w:rPr>
              <w:t>,</w:t>
            </w:r>
            <w:r w:rsidRPr="00873F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73F1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E77B2A" w:rsidRPr="0083202D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3202D">
              <w:rPr>
                <w:rFonts w:ascii="Times New Roman" w:hAnsi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276" w:type="dxa"/>
            <w:vAlign w:val="center"/>
          </w:tcPr>
          <w:p w:rsidR="00E77B2A" w:rsidRPr="0083202D" w:rsidRDefault="00E77B2A" w:rsidP="0043507F">
            <w:pPr>
              <w:pStyle w:val="af4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3202D">
              <w:rPr>
                <w:rFonts w:ascii="Times New Roman" w:hAnsi="Times New Roman"/>
                <w:color w:val="000000"/>
                <w:sz w:val="24"/>
                <w:szCs w:val="24"/>
              </w:rPr>
              <w:t>40,1</w:t>
            </w:r>
          </w:p>
        </w:tc>
      </w:tr>
      <w:tr w:rsidR="00E77B2A" w:rsidRPr="00E7727F" w:rsidTr="00CA2E07">
        <w:tc>
          <w:tcPr>
            <w:tcW w:w="567" w:type="dxa"/>
          </w:tcPr>
          <w:p w:rsidR="00E77B2A" w:rsidRPr="00E7727F" w:rsidRDefault="00E77B2A" w:rsidP="00DB57A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E77B2A" w:rsidRPr="00E7727F" w:rsidRDefault="00E77B2A" w:rsidP="00DB57AE">
            <w:pPr>
              <w:jc w:val="both"/>
            </w:pPr>
            <w:r w:rsidRPr="00E7727F">
              <w:t>Рівень безробіття за методологією Міжнародної організації праці</w:t>
            </w:r>
          </w:p>
        </w:tc>
        <w:tc>
          <w:tcPr>
            <w:tcW w:w="1260" w:type="dxa"/>
          </w:tcPr>
          <w:p w:rsidR="00E77B2A" w:rsidRPr="00E7727F" w:rsidRDefault="00E77B2A" w:rsidP="00DB57AE">
            <w:pPr>
              <w:jc w:val="center"/>
            </w:pPr>
            <w:r w:rsidRPr="00E7727F">
              <w:t>відс</w:t>
            </w:r>
            <w:r>
              <w:t>отків</w:t>
            </w:r>
          </w:p>
        </w:tc>
        <w:tc>
          <w:tcPr>
            <w:tcW w:w="1276" w:type="dxa"/>
            <w:vAlign w:val="center"/>
          </w:tcPr>
          <w:p w:rsidR="00E77B2A" w:rsidRPr="00E7727F" w:rsidRDefault="00E77B2A" w:rsidP="0043507F">
            <w:pPr>
              <w:pStyle w:val="af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7F">
              <w:rPr>
                <w:rFonts w:ascii="Times New Roman" w:hAnsi="Times New Roman"/>
                <w:sz w:val="24"/>
                <w:szCs w:val="24"/>
                <w:lang w:val="en-US"/>
              </w:rPr>
              <w:t>9,4</w:t>
            </w:r>
          </w:p>
        </w:tc>
        <w:tc>
          <w:tcPr>
            <w:tcW w:w="1275" w:type="dxa"/>
            <w:vAlign w:val="center"/>
          </w:tcPr>
          <w:p w:rsidR="00E77B2A" w:rsidRPr="00E7727F" w:rsidRDefault="00E77B2A" w:rsidP="0043507F">
            <w:pPr>
              <w:jc w:val="center"/>
            </w:pPr>
            <w:r w:rsidRPr="00E7727F">
              <w:t>9,2</w:t>
            </w:r>
          </w:p>
        </w:tc>
        <w:tc>
          <w:tcPr>
            <w:tcW w:w="1276" w:type="dxa"/>
            <w:vAlign w:val="center"/>
          </w:tcPr>
          <w:p w:rsidR="00E77B2A" w:rsidRPr="00E7727F" w:rsidRDefault="00E77B2A" w:rsidP="0043507F">
            <w:pPr>
              <w:jc w:val="center"/>
            </w:pPr>
            <w:r w:rsidRPr="00E7727F">
              <w:t>8,9</w:t>
            </w:r>
          </w:p>
        </w:tc>
      </w:tr>
      <w:tr w:rsidR="00E77B2A" w:rsidRPr="0083202D" w:rsidTr="00CA2E07">
        <w:tc>
          <w:tcPr>
            <w:tcW w:w="567" w:type="dxa"/>
          </w:tcPr>
          <w:p w:rsidR="00E77B2A" w:rsidRPr="0083202D" w:rsidRDefault="00E77B2A" w:rsidP="00DB57A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E77B2A" w:rsidRPr="0083202D" w:rsidRDefault="00E77B2A" w:rsidP="00DB57AE">
            <w:pPr>
              <w:jc w:val="both"/>
            </w:pPr>
            <w:r w:rsidRPr="0083202D">
              <w:t>Площа земель природно-заповідного фонду</w:t>
            </w:r>
          </w:p>
        </w:tc>
        <w:tc>
          <w:tcPr>
            <w:tcW w:w="1260" w:type="dxa"/>
          </w:tcPr>
          <w:p w:rsidR="00E77B2A" w:rsidRPr="0083202D" w:rsidRDefault="00E77B2A" w:rsidP="00DB57AE">
            <w:pPr>
              <w:jc w:val="center"/>
            </w:pPr>
            <w:r w:rsidRPr="0083202D">
              <w:t>тис. гектарів</w:t>
            </w:r>
          </w:p>
        </w:tc>
        <w:tc>
          <w:tcPr>
            <w:tcW w:w="1276" w:type="dxa"/>
            <w:vAlign w:val="center"/>
          </w:tcPr>
          <w:p w:rsidR="00E77B2A" w:rsidRPr="0083202D" w:rsidRDefault="00E77B2A" w:rsidP="0043507F">
            <w:pPr>
              <w:pStyle w:val="af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2D">
              <w:rPr>
                <w:rFonts w:ascii="Times New Roman" w:hAnsi="Times New Roman"/>
                <w:sz w:val="24"/>
                <w:szCs w:val="24"/>
              </w:rPr>
              <w:t>181,5</w:t>
            </w:r>
          </w:p>
          <w:p w:rsidR="00E77B2A" w:rsidRPr="0083202D" w:rsidRDefault="00E77B2A" w:rsidP="0043507F">
            <w:pPr>
              <w:pStyle w:val="af4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83202D">
              <w:rPr>
                <w:rFonts w:ascii="Times New Roman" w:hAnsi="Times New Roman"/>
                <w:i/>
                <w:sz w:val="20"/>
              </w:rPr>
              <w:t>(станом на</w:t>
            </w:r>
          </w:p>
          <w:p w:rsidR="00E77B2A" w:rsidRPr="0083202D" w:rsidRDefault="00E77B2A" w:rsidP="0043507F">
            <w:pPr>
              <w:pStyle w:val="af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2D">
              <w:rPr>
                <w:rFonts w:ascii="Times New Roman" w:hAnsi="Times New Roman"/>
                <w:i/>
                <w:sz w:val="20"/>
              </w:rPr>
              <w:t>01.01.201</w:t>
            </w:r>
            <w:r>
              <w:rPr>
                <w:rFonts w:ascii="Times New Roman" w:hAnsi="Times New Roman"/>
                <w:i/>
                <w:sz w:val="20"/>
              </w:rPr>
              <w:t>4</w:t>
            </w:r>
            <w:r w:rsidRPr="0083202D">
              <w:rPr>
                <w:rFonts w:ascii="Times New Roman" w:hAnsi="Times New Roman"/>
                <w:i/>
                <w:sz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E77B2A" w:rsidRPr="0083202D" w:rsidRDefault="00E77B2A" w:rsidP="0043507F">
            <w:pPr>
              <w:pStyle w:val="af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2D">
              <w:rPr>
                <w:rFonts w:ascii="Times New Roman" w:hAnsi="Times New Roman"/>
                <w:sz w:val="24"/>
                <w:szCs w:val="24"/>
              </w:rPr>
              <w:t>297,8</w:t>
            </w:r>
          </w:p>
          <w:p w:rsidR="00E77B2A" w:rsidRPr="0083202D" w:rsidRDefault="00E77B2A" w:rsidP="0043507F">
            <w:pPr>
              <w:pStyle w:val="af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2D">
              <w:rPr>
                <w:rFonts w:ascii="Times New Roman" w:hAnsi="Times New Roman"/>
                <w:i/>
                <w:sz w:val="20"/>
              </w:rPr>
              <w:t>(станом на 01.01.2017)</w:t>
            </w:r>
          </w:p>
        </w:tc>
        <w:tc>
          <w:tcPr>
            <w:tcW w:w="1276" w:type="dxa"/>
            <w:vAlign w:val="center"/>
          </w:tcPr>
          <w:p w:rsidR="00E77B2A" w:rsidRPr="0083202D" w:rsidRDefault="00E77B2A" w:rsidP="0043507F">
            <w:pPr>
              <w:pStyle w:val="af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2D">
              <w:rPr>
                <w:rFonts w:ascii="Times New Roman" w:hAnsi="Times New Roman"/>
                <w:sz w:val="24"/>
                <w:szCs w:val="24"/>
              </w:rPr>
              <w:t>406</w:t>
            </w:r>
          </w:p>
          <w:p w:rsidR="00E77B2A" w:rsidRPr="0083202D" w:rsidRDefault="00E77B2A" w:rsidP="0043507F">
            <w:pPr>
              <w:pStyle w:val="af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2D">
              <w:rPr>
                <w:rFonts w:ascii="Times New Roman" w:hAnsi="Times New Roman"/>
                <w:i/>
                <w:sz w:val="20"/>
              </w:rPr>
              <w:t>(станом на 01.01.2021)</w:t>
            </w:r>
          </w:p>
        </w:tc>
      </w:tr>
      <w:tr w:rsidR="00E77B2A" w:rsidRPr="007B27E1" w:rsidTr="00CA2E07">
        <w:tc>
          <w:tcPr>
            <w:tcW w:w="567" w:type="dxa"/>
          </w:tcPr>
          <w:p w:rsidR="00E77B2A" w:rsidRPr="007B27E1" w:rsidRDefault="00E77B2A" w:rsidP="00DB57A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E77B2A" w:rsidRPr="007B27E1" w:rsidRDefault="00E77B2A" w:rsidP="00355532">
            <w:pPr>
              <w:jc w:val="both"/>
            </w:pPr>
            <w:r w:rsidRPr="007B27E1">
              <w:rPr>
                <w:bCs/>
              </w:rPr>
              <w:t>Питома вага площі природно-заповідного фонду до площі адміністративно-територіальної одиниці</w:t>
            </w:r>
          </w:p>
        </w:tc>
        <w:tc>
          <w:tcPr>
            <w:tcW w:w="1260" w:type="dxa"/>
          </w:tcPr>
          <w:p w:rsidR="00E77B2A" w:rsidRPr="007B27E1" w:rsidRDefault="00E77B2A" w:rsidP="00DB57AE">
            <w:pPr>
              <w:jc w:val="center"/>
            </w:pPr>
            <w:r w:rsidRPr="007B27E1">
              <w:t>відс</w:t>
            </w:r>
            <w:r>
              <w:t>отків</w:t>
            </w:r>
          </w:p>
        </w:tc>
        <w:tc>
          <w:tcPr>
            <w:tcW w:w="1276" w:type="dxa"/>
            <w:vAlign w:val="center"/>
          </w:tcPr>
          <w:p w:rsidR="00E77B2A" w:rsidRDefault="00E77B2A" w:rsidP="0043507F">
            <w:pPr>
              <w:pStyle w:val="af4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7E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77B2A" w:rsidRPr="0083202D" w:rsidRDefault="00E77B2A" w:rsidP="00873F18">
            <w:pPr>
              <w:pStyle w:val="af4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83202D">
              <w:rPr>
                <w:rFonts w:ascii="Times New Roman" w:hAnsi="Times New Roman"/>
                <w:i/>
                <w:sz w:val="20"/>
              </w:rPr>
              <w:t>(станом на</w:t>
            </w:r>
          </w:p>
          <w:p w:rsidR="00E77B2A" w:rsidRPr="007B27E1" w:rsidRDefault="00E77B2A" w:rsidP="00873F18">
            <w:pPr>
              <w:pStyle w:val="af4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2D">
              <w:rPr>
                <w:rFonts w:ascii="Times New Roman" w:hAnsi="Times New Roman"/>
                <w:i/>
                <w:sz w:val="20"/>
              </w:rPr>
              <w:t>01.01.201</w:t>
            </w:r>
            <w:r>
              <w:rPr>
                <w:rFonts w:ascii="Times New Roman" w:hAnsi="Times New Roman"/>
                <w:i/>
                <w:sz w:val="20"/>
              </w:rPr>
              <w:t>4</w:t>
            </w:r>
            <w:r w:rsidRPr="0083202D">
              <w:rPr>
                <w:rFonts w:ascii="Times New Roman" w:hAnsi="Times New Roman"/>
                <w:i/>
                <w:sz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E77B2A" w:rsidRDefault="00E77B2A" w:rsidP="0043507F">
            <w:pPr>
              <w:pStyle w:val="af4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7E1">
              <w:rPr>
                <w:rFonts w:ascii="Times New Roman" w:hAnsi="Times New Roman"/>
                <w:sz w:val="24"/>
                <w:szCs w:val="24"/>
              </w:rPr>
              <w:t>14,9</w:t>
            </w:r>
          </w:p>
          <w:p w:rsidR="00E77B2A" w:rsidRPr="007B27E1" w:rsidRDefault="00E77B2A" w:rsidP="0043507F">
            <w:pPr>
              <w:pStyle w:val="af4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2D">
              <w:rPr>
                <w:rFonts w:ascii="Times New Roman" w:hAnsi="Times New Roman"/>
                <w:i/>
                <w:sz w:val="20"/>
              </w:rPr>
              <w:t>(станом на 01.01.2017)</w:t>
            </w:r>
          </w:p>
        </w:tc>
        <w:tc>
          <w:tcPr>
            <w:tcW w:w="1276" w:type="dxa"/>
            <w:vAlign w:val="center"/>
          </w:tcPr>
          <w:p w:rsidR="00E77B2A" w:rsidRDefault="00E77B2A" w:rsidP="0043507F">
            <w:pPr>
              <w:pStyle w:val="af4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7E1">
              <w:rPr>
                <w:rFonts w:ascii="Times New Roman" w:hAnsi="Times New Roman"/>
                <w:sz w:val="24"/>
                <w:szCs w:val="24"/>
              </w:rPr>
              <w:t>20,3</w:t>
            </w:r>
          </w:p>
          <w:p w:rsidR="00E77B2A" w:rsidRPr="007B27E1" w:rsidRDefault="00E77B2A" w:rsidP="0043507F">
            <w:pPr>
              <w:pStyle w:val="af4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2D">
              <w:rPr>
                <w:rFonts w:ascii="Times New Roman" w:hAnsi="Times New Roman"/>
                <w:i/>
                <w:sz w:val="20"/>
              </w:rPr>
              <w:t>(станом на 01.01.2021)</w:t>
            </w:r>
          </w:p>
        </w:tc>
      </w:tr>
    </w:tbl>
    <w:p w:rsidR="00E77B2A" w:rsidRPr="00CA2E07" w:rsidRDefault="00E77B2A"/>
    <w:p w:rsidR="00E77B2A" w:rsidRPr="00D90E17" w:rsidRDefault="00E77B2A">
      <w:r w:rsidRPr="00D90E17">
        <w:t>* - попередні  дані</w:t>
      </w:r>
    </w:p>
    <w:p w:rsidR="00E77B2A" w:rsidRPr="00D90E17" w:rsidRDefault="00E77B2A">
      <w:r w:rsidRPr="00D90E17">
        <w:t>** -  дані за 2012 рік</w:t>
      </w:r>
    </w:p>
    <w:p w:rsidR="00E77B2A" w:rsidRPr="00CA2E07" w:rsidRDefault="00E77B2A">
      <w:pPr>
        <w:rPr>
          <w:i/>
        </w:rPr>
      </w:pPr>
    </w:p>
    <w:p w:rsidR="00E77B2A" w:rsidRDefault="00E77B2A">
      <w:pPr>
        <w:rPr>
          <w:i/>
        </w:rPr>
      </w:pPr>
    </w:p>
    <w:sectPr w:rsidR="00E77B2A" w:rsidSect="00CA2E0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05B" w:rsidRDefault="0086105B">
      <w:r>
        <w:separator/>
      </w:r>
    </w:p>
  </w:endnote>
  <w:endnote w:type="continuationSeparator" w:id="0">
    <w:p w:rsidR="0086105B" w:rsidRDefault="00861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05B" w:rsidRDefault="0086105B">
      <w:r>
        <w:separator/>
      </w:r>
    </w:p>
  </w:footnote>
  <w:footnote w:type="continuationSeparator" w:id="0">
    <w:p w:rsidR="0086105B" w:rsidRDefault="00861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2A" w:rsidRDefault="005018F9" w:rsidP="008B41A0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E77B2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77B2A" w:rsidRDefault="00E77B2A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2A" w:rsidRDefault="005018F9" w:rsidP="008B41A0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E77B2A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456B2B">
      <w:rPr>
        <w:rStyle w:val="af9"/>
        <w:noProof/>
      </w:rPr>
      <w:t>2</w:t>
    </w:r>
    <w:r>
      <w:rPr>
        <w:rStyle w:val="af9"/>
      </w:rPr>
      <w:fldChar w:fldCharType="end"/>
    </w:r>
  </w:p>
  <w:p w:rsidR="00E77B2A" w:rsidRDefault="00E77B2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B272D"/>
    <w:multiLevelType w:val="hybridMultilevel"/>
    <w:tmpl w:val="29726D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655"/>
    <w:rsid w:val="00001743"/>
    <w:rsid w:val="0002467B"/>
    <w:rsid w:val="00027CCD"/>
    <w:rsid w:val="000533B4"/>
    <w:rsid w:val="00074F8D"/>
    <w:rsid w:val="000C6C65"/>
    <w:rsid w:val="00145228"/>
    <w:rsid w:val="001608DA"/>
    <w:rsid w:val="00167F4B"/>
    <w:rsid w:val="001C586C"/>
    <w:rsid w:val="001E4B4A"/>
    <w:rsid w:val="002006A8"/>
    <w:rsid w:val="00267C9A"/>
    <w:rsid w:val="00284C58"/>
    <w:rsid w:val="00297E10"/>
    <w:rsid w:val="002A1644"/>
    <w:rsid w:val="002A559A"/>
    <w:rsid w:val="002C3855"/>
    <w:rsid w:val="002D0891"/>
    <w:rsid w:val="00343563"/>
    <w:rsid w:val="00355532"/>
    <w:rsid w:val="00364B82"/>
    <w:rsid w:val="003A40D2"/>
    <w:rsid w:val="003C53A8"/>
    <w:rsid w:val="003E7A7A"/>
    <w:rsid w:val="0043507F"/>
    <w:rsid w:val="00456B2B"/>
    <w:rsid w:val="00460AB0"/>
    <w:rsid w:val="00461C66"/>
    <w:rsid w:val="004A3CE4"/>
    <w:rsid w:val="004C6983"/>
    <w:rsid w:val="004D0CD1"/>
    <w:rsid w:val="005018F9"/>
    <w:rsid w:val="005040B9"/>
    <w:rsid w:val="005130AD"/>
    <w:rsid w:val="00530C45"/>
    <w:rsid w:val="005C16AD"/>
    <w:rsid w:val="005D64B5"/>
    <w:rsid w:val="005F1E5E"/>
    <w:rsid w:val="00625BCD"/>
    <w:rsid w:val="00626D50"/>
    <w:rsid w:val="00631D5D"/>
    <w:rsid w:val="006934B6"/>
    <w:rsid w:val="006A080E"/>
    <w:rsid w:val="00780B10"/>
    <w:rsid w:val="00786C03"/>
    <w:rsid w:val="007B27E1"/>
    <w:rsid w:val="007C35A1"/>
    <w:rsid w:val="007C59B9"/>
    <w:rsid w:val="007C6B57"/>
    <w:rsid w:val="007F2D75"/>
    <w:rsid w:val="0080601D"/>
    <w:rsid w:val="00826A0D"/>
    <w:rsid w:val="0083202D"/>
    <w:rsid w:val="00844973"/>
    <w:rsid w:val="008519C8"/>
    <w:rsid w:val="0086105B"/>
    <w:rsid w:val="00872554"/>
    <w:rsid w:val="00873F18"/>
    <w:rsid w:val="00876170"/>
    <w:rsid w:val="008B41A0"/>
    <w:rsid w:val="008D0078"/>
    <w:rsid w:val="00904823"/>
    <w:rsid w:val="00945215"/>
    <w:rsid w:val="009651F4"/>
    <w:rsid w:val="00974316"/>
    <w:rsid w:val="009760C4"/>
    <w:rsid w:val="00981545"/>
    <w:rsid w:val="009B5D39"/>
    <w:rsid w:val="009F62E8"/>
    <w:rsid w:val="00A07C9E"/>
    <w:rsid w:val="00A151D5"/>
    <w:rsid w:val="00A2174D"/>
    <w:rsid w:val="00A413BF"/>
    <w:rsid w:val="00A542FF"/>
    <w:rsid w:val="00A7648D"/>
    <w:rsid w:val="00AE1C8B"/>
    <w:rsid w:val="00B3076A"/>
    <w:rsid w:val="00B57514"/>
    <w:rsid w:val="00B66CC9"/>
    <w:rsid w:val="00B92325"/>
    <w:rsid w:val="00B97F2F"/>
    <w:rsid w:val="00BA2460"/>
    <w:rsid w:val="00BA2AC6"/>
    <w:rsid w:val="00BE45B1"/>
    <w:rsid w:val="00C2516B"/>
    <w:rsid w:val="00C7435F"/>
    <w:rsid w:val="00CA2E07"/>
    <w:rsid w:val="00D00FB5"/>
    <w:rsid w:val="00D2632A"/>
    <w:rsid w:val="00D405A3"/>
    <w:rsid w:val="00D90E17"/>
    <w:rsid w:val="00DB396A"/>
    <w:rsid w:val="00DB57AE"/>
    <w:rsid w:val="00DF3F5F"/>
    <w:rsid w:val="00DF46B5"/>
    <w:rsid w:val="00E07030"/>
    <w:rsid w:val="00E33EE3"/>
    <w:rsid w:val="00E53655"/>
    <w:rsid w:val="00E662DF"/>
    <w:rsid w:val="00E7727F"/>
    <w:rsid w:val="00E77B2A"/>
    <w:rsid w:val="00EB15E4"/>
    <w:rsid w:val="00ED0D1D"/>
    <w:rsid w:val="00EF0E6D"/>
    <w:rsid w:val="00F16A76"/>
    <w:rsid w:val="00F20B46"/>
    <w:rsid w:val="00F26F26"/>
    <w:rsid w:val="00F35A36"/>
    <w:rsid w:val="00F57B94"/>
    <w:rsid w:val="00F75890"/>
    <w:rsid w:val="00F86BFC"/>
    <w:rsid w:val="00F9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2C385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60AB0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460AB0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460AB0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460AB0"/>
    <w:pPr>
      <w:spacing w:line="271" w:lineRule="auto"/>
      <w:outlineLvl w:val="3"/>
    </w:pPr>
    <w:rPr>
      <w:rFonts w:ascii="Cambria" w:eastAsia="Calibri" w:hAnsi="Cambria"/>
      <w:b/>
      <w:bCs/>
      <w:spacing w:val="5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460AB0"/>
    <w:pPr>
      <w:spacing w:line="271" w:lineRule="auto"/>
      <w:outlineLvl w:val="4"/>
    </w:pPr>
    <w:rPr>
      <w:rFonts w:ascii="Cambria" w:eastAsia="Calibri" w:hAnsi="Cambria"/>
      <w:i/>
      <w:iCs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460AB0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60AB0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460AB0"/>
    <w:pPr>
      <w:spacing w:line="276" w:lineRule="auto"/>
      <w:outlineLvl w:val="7"/>
    </w:pPr>
    <w:rPr>
      <w:rFonts w:ascii="Cambria" w:eastAsia="Calibri" w:hAnsi="Cambria"/>
      <w:b/>
      <w:bCs/>
      <w:color w:val="7F7F7F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460AB0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0AB0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460AB0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60AB0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60AB0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460AB0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460AB0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60AB0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60AB0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0AB0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460AB0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460AB0"/>
    <w:rPr>
      <w:rFonts w:cs="Times New Roman"/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460AB0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460AB0"/>
    <w:rPr>
      <w:rFonts w:cs="Times New Roman"/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460AB0"/>
    <w:rPr>
      <w:rFonts w:cs="Times New Roman"/>
      <w:b/>
    </w:rPr>
  </w:style>
  <w:style w:type="character" w:styleId="a8">
    <w:name w:val="Emphasis"/>
    <w:basedOn w:val="a0"/>
    <w:uiPriority w:val="99"/>
    <w:qFormat/>
    <w:rsid w:val="00460AB0"/>
    <w:rPr>
      <w:rFonts w:cs="Times New Roman"/>
      <w:b/>
      <w:i/>
      <w:spacing w:val="10"/>
    </w:rPr>
  </w:style>
  <w:style w:type="paragraph" w:styleId="a9">
    <w:name w:val="No Spacing"/>
    <w:basedOn w:val="a"/>
    <w:uiPriority w:val="99"/>
    <w:qFormat/>
    <w:rsid w:val="00460AB0"/>
    <w:rPr>
      <w:rFonts w:ascii="Cambria" w:eastAsia="Calibri" w:hAnsi="Cambria"/>
      <w:sz w:val="22"/>
      <w:szCs w:val="22"/>
      <w:lang w:val="en-US" w:eastAsia="en-US"/>
    </w:rPr>
  </w:style>
  <w:style w:type="paragraph" w:styleId="aa">
    <w:name w:val="List Paragraph"/>
    <w:basedOn w:val="a"/>
    <w:uiPriority w:val="99"/>
    <w:qFormat/>
    <w:rsid w:val="00460AB0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460AB0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460AB0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460A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460AB0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460AB0"/>
    <w:rPr>
      <w:rFonts w:cs="Times New Roman"/>
      <w:i/>
    </w:rPr>
  </w:style>
  <w:style w:type="character" w:styleId="ae">
    <w:name w:val="Intense Emphasis"/>
    <w:basedOn w:val="a0"/>
    <w:uiPriority w:val="99"/>
    <w:qFormat/>
    <w:rsid w:val="00460AB0"/>
    <w:rPr>
      <w:rFonts w:cs="Times New Roman"/>
      <w:b/>
      <w:i/>
    </w:rPr>
  </w:style>
  <w:style w:type="character" w:styleId="af">
    <w:name w:val="Subtle Reference"/>
    <w:basedOn w:val="a0"/>
    <w:uiPriority w:val="99"/>
    <w:qFormat/>
    <w:rsid w:val="00460AB0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460AB0"/>
    <w:rPr>
      <w:rFonts w:cs="Times New Roman"/>
      <w:b/>
      <w:smallCaps/>
    </w:rPr>
  </w:style>
  <w:style w:type="character" w:styleId="af1">
    <w:name w:val="Book Title"/>
    <w:basedOn w:val="a0"/>
    <w:uiPriority w:val="99"/>
    <w:qFormat/>
    <w:rsid w:val="00460AB0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460AB0"/>
    <w:pPr>
      <w:outlineLvl w:val="9"/>
    </w:pPr>
  </w:style>
  <w:style w:type="table" w:styleId="af3">
    <w:name w:val="Table Grid"/>
    <w:basedOn w:val="a1"/>
    <w:uiPriority w:val="99"/>
    <w:rsid w:val="002C38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Нормальний текст"/>
    <w:basedOn w:val="a"/>
    <w:uiPriority w:val="99"/>
    <w:rsid w:val="007C59B9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rsid w:val="009B5D3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9B5D39"/>
    <w:rPr>
      <w:rFonts w:ascii="Tahoma" w:hAnsi="Tahoma" w:cs="Tahoma"/>
      <w:sz w:val="16"/>
      <w:szCs w:val="16"/>
      <w:lang w:val="uk-UA" w:eastAsia="uk-UA" w:bidi="ar-SA"/>
    </w:rPr>
  </w:style>
  <w:style w:type="paragraph" w:styleId="af7">
    <w:name w:val="header"/>
    <w:basedOn w:val="a"/>
    <w:link w:val="af8"/>
    <w:uiPriority w:val="99"/>
    <w:locked/>
    <w:rsid w:val="00CA2E0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locked/>
    <w:rsid w:val="005018F9"/>
    <w:rPr>
      <w:rFonts w:ascii="Times New Roman" w:hAnsi="Times New Roman" w:cs="Times New Roman"/>
      <w:sz w:val="24"/>
      <w:szCs w:val="24"/>
      <w:lang w:val="uk-UA" w:eastAsia="uk-UA"/>
    </w:rPr>
  </w:style>
  <w:style w:type="character" w:styleId="af9">
    <w:name w:val="page number"/>
    <w:basedOn w:val="a0"/>
    <w:uiPriority w:val="99"/>
    <w:locked/>
    <w:rsid w:val="00CA2E07"/>
    <w:rPr>
      <w:rFonts w:cs="Times New Roman"/>
    </w:rPr>
  </w:style>
  <w:style w:type="paragraph" w:styleId="afa">
    <w:name w:val="footer"/>
    <w:basedOn w:val="a"/>
    <w:link w:val="afb"/>
    <w:uiPriority w:val="99"/>
    <w:locked/>
    <w:rsid w:val="00CA2E0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locked/>
    <w:rsid w:val="005018F9"/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</cp:lastModifiedBy>
  <cp:revision>2</cp:revision>
  <cp:lastPrinted>2014-09-10T07:51:00Z</cp:lastPrinted>
  <dcterms:created xsi:type="dcterms:W3CDTF">2014-12-04T14:25:00Z</dcterms:created>
  <dcterms:modified xsi:type="dcterms:W3CDTF">2014-12-04T14:25:00Z</dcterms:modified>
</cp:coreProperties>
</file>