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BF" w:rsidRPr="00B63C68" w:rsidRDefault="00FB0B14" w:rsidP="003E7FAF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B63C68">
        <w:rPr>
          <w:b/>
          <w:sz w:val="32"/>
          <w:szCs w:val="32"/>
          <w:lang w:val="uk-UA"/>
        </w:rPr>
        <w:t>РІВНЕНСЬКА</w:t>
      </w:r>
      <w:r w:rsidR="003355BF" w:rsidRPr="00B63C68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8"/>
      </w:tblGrid>
      <w:tr w:rsidR="003355BF" w:rsidRPr="00B63C68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B63C68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B63C68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B63C68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0288" behindDoc="1" locked="0" layoutInCell="1" allowOverlap="0" wp14:anchorId="2A875523" wp14:editId="24D9DFB5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1312" behindDoc="1" locked="0" layoutInCell="1" allowOverlap="0" wp14:anchorId="5567DAE0" wp14:editId="0C449F17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B63C68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</w:t>
            </w:r>
            <w:r w:rsidR="00B97184" w:rsidRPr="00B63C68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B63C68" w:rsidTr="00F5119E">
        <w:tc>
          <w:tcPr>
            <w:tcW w:w="5076" w:type="dxa"/>
            <w:shd w:val="clear" w:color="auto" w:fill="auto"/>
          </w:tcPr>
          <w:p w:rsidR="0069322F" w:rsidRPr="00B63C68" w:rsidRDefault="00E03DB5" w:rsidP="00B97184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5188" w:type="dxa"/>
            <w:shd w:val="clear" w:color="auto" w:fill="auto"/>
          </w:tcPr>
          <w:p w:rsidR="00E03DB5" w:rsidRPr="00B63C68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B63C68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5E2B22" w:rsidTr="00F5119E">
        <w:tc>
          <w:tcPr>
            <w:tcW w:w="5076" w:type="dxa"/>
            <w:shd w:val="clear" w:color="auto" w:fill="auto"/>
          </w:tcPr>
          <w:p w:rsidR="00DE701C" w:rsidRPr="00B63C68" w:rsidRDefault="00DE701C" w:rsidP="00047922">
            <w:pPr>
              <w:rPr>
                <w:noProof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Голова обласної ради</w:t>
            </w:r>
          </w:p>
          <w:p w:rsidR="00861754" w:rsidRPr="00B63C68" w:rsidRDefault="003952C9" w:rsidP="00047922">
            <w:pPr>
              <w:rPr>
                <w:b/>
                <w:i/>
                <w:sz w:val="28"/>
                <w:szCs w:val="2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0AE8BAB" wp14:editId="5330F8A9">
                  <wp:extent cx="1392071" cy="2059785"/>
                  <wp:effectExtent l="0" t="0" r="0" b="0"/>
                  <wp:docPr id="3" name="Рисунок 1" descr="http://oblrada.rv.ua/docs/%D0%94%D0%B0%D0%BD%D0%B8%D0%BB%D1%8C%D1%87%D1%83%D0%BA%D0%9E%D0%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lrada.rv.ua/docs/%D0%94%D0%B0%D0%BD%D0%B8%D0%BB%D1%8C%D1%87%D1%83%D0%BA%D0%9E%D0%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32" cy="20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3952C9" w:rsidRPr="003952C9" w:rsidRDefault="003952C9" w:rsidP="003952C9">
            <w:pPr>
              <w:shd w:val="clear" w:color="auto" w:fill="FFFFFF"/>
              <w:spacing w:line="184" w:lineRule="atLeast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952C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Данильчук</w:t>
            </w:r>
          </w:p>
          <w:p w:rsidR="002814FF" w:rsidRPr="003952C9" w:rsidRDefault="003952C9" w:rsidP="003952C9">
            <w:pPr>
              <w:shd w:val="clear" w:color="auto" w:fill="FFFFFF"/>
              <w:spacing w:line="184" w:lineRule="atLeast"/>
              <w:rPr>
                <w:b/>
                <w:spacing w:val="-2"/>
                <w:sz w:val="28"/>
                <w:szCs w:val="28"/>
                <w:bdr w:val="none" w:sz="0" w:space="0" w:color="auto" w:frame="1"/>
                <w:lang w:val="uk-UA"/>
              </w:rPr>
            </w:pPr>
            <w:r w:rsidRPr="003952C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Олександр Юрійович</w:t>
            </w:r>
          </w:p>
          <w:p w:rsidR="002814FF" w:rsidRPr="003952C9" w:rsidRDefault="002814FF" w:rsidP="00F5119E">
            <w:pPr>
              <w:shd w:val="clear" w:color="auto" w:fill="FFFFFF"/>
              <w:spacing w:line="184" w:lineRule="atLeast"/>
              <w:rPr>
                <w:sz w:val="28"/>
                <w:szCs w:val="28"/>
                <w:lang w:val="uk-UA"/>
              </w:rPr>
            </w:pPr>
            <w:r w:rsidRPr="00F5119E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 xml:space="preserve">Народився </w:t>
            </w:r>
            <w:r w:rsidR="003952C9" w:rsidRPr="00F5119E">
              <w:rPr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17 жовтня 1959 </w:t>
            </w:r>
            <w:r w:rsidRPr="00F5119E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>р. Освіта вища.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У 1986 р</w:t>
            </w:r>
            <w:r w:rsidR="003952C9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закінчив Українську сільсько</w:t>
            </w:r>
            <w:r w:rsidR="00F5119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господарську академію, у 2003 р</w:t>
            </w:r>
            <w:r w:rsidR="005E2B2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– Івано-Франківський національний технічний університет нафти і газу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="001C414B"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Безпартійний.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F5119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лютого 2018 р</w:t>
            </w:r>
            <w:r w:rsidR="003952C9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обраний головою Рівненської обласної ради.</w:t>
            </w:r>
          </w:p>
        </w:tc>
      </w:tr>
      <w:tr w:rsidR="00DE701C" w:rsidRPr="00A75E4D" w:rsidTr="00F5119E">
        <w:tc>
          <w:tcPr>
            <w:tcW w:w="5076" w:type="dxa"/>
            <w:shd w:val="clear" w:color="auto" w:fill="auto"/>
          </w:tcPr>
          <w:p w:rsidR="00F5119E" w:rsidRDefault="00D76EAB" w:rsidP="00367CBB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В.о. г</w:t>
            </w:r>
            <w:r w:rsidR="00DE701C" w:rsidRPr="00B63C68">
              <w:rPr>
                <w:sz w:val="28"/>
                <w:szCs w:val="26"/>
                <w:lang w:val="uk-UA"/>
              </w:rPr>
              <w:t>олов</w:t>
            </w:r>
            <w:r>
              <w:rPr>
                <w:sz w:val="28"/>
                <w:szCs w:val="26"/>
                <w:lang w:val="uk-UA"/>
              </w:rPr>
              <w:t>и</w:t>
            </w:r>
          </w:p>
          <w:p w:rsidR="00DE701C" w:rsidRPr="00B63C68" w:rsidRDefault="00DE701C" w:rsidP="00367CBB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обласної державної адміністрації</w:t>
            </w:r>
          </w:p>
          <w:p w:rsidR="00037A28" w:rsidRPr="00B63C68" w:rsidRDefault="00F5119E" w:rsidP="00367CBB">
            <w:pPr>
              <w:rPr>
                <w:b/>
                <w:i/>
                <w:sz w:val="28"/>
                <w:szCs w:val="2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7F94FF3" wp14:editId="027CC2F8">
                  <wp:extent cx="2084868" cy="2156346"/>
                  <wp:effectExtent l="0" t="0" r="0" b="0"/>
                  <wp:docPr id="5" name="Рисунок 5" descr="http://i.piccy.info/i9/8dbe61969164d61a33ddfc8cb82e39d5/1463039986/36474/869320/tymosh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piccy.info/i9/8dbe61969164d61a33ddfc8cb82e39d5/1463039986/36474/869320/tymosh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034" cy="216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F5119E" w:rsidRPr="00F5119E" w:rsidRDefault="00F5119E" w:rsidP="00861754">
            <w:pPr>
              <w:pStyle w:val="ab"/>
              <w:spacing w:before="0" w:beforeAutospacing="0" w:after="0" w:afterAutospacing="0"/>
              <w:ind w:firstLine="12"/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</w:pPr>
            <w:bookmarkStart w:id="1" w:name="top"/>
            <w:r w:rsidRPr="00F5119E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Тимошенко</w:t>
            </w:r>
          </w:p>
          <w:p w:rsidR="00037A28" w:rsidRPr="00F5119E" w:rsidRDefault="00F5119E" w:rsidP="00861754">
            <w:pPr>
              <w:pStyle w:val="ab"/>
              <w:spacing w:before="0" w:beforeAutospacing="0" w:after="0" w:afterAutospacing="0"/>
              <w:ind w:firstLine="12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5119E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Ігор Олександрович</w:t>
            </w:r>
          </w:p>
          <w:p w:rsidR="00861754" w:rsidRPr="00F5119E" w:rsidRDefault="00F5119E" w:rsidP="00A75E4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F5119E">
              <w:rPr>
                <w:b w:val="0"/>
                <w:sz w:val="28"/>
                <w:szCs w:val="28"/>
                <w:shd w:val="clear" w:color="auto" w:fill="FFFFFF"/>
              </w:rPr>
              <w:t>Народився 22 березня 1965 р. Освіта вища. У 1987 р. закінчив Київське вище військове інженерне училище зв’язку, у 2006 р</w:t>
            </w:r>
            <w:r w:rsidR="00A75E4D">
              <w:rPr>
                <w:b w:val="0"/>
                <w:sz w:val="28"/>
                <w:szCs w:val="28"/>
                <w:shd w:val="clear" w:color="auto" w:fill="FFFFFF"/>
              </w:rPr>
              <w:t>.</w:t>
            </w:r>
            <w:r w:rsidRPr="00F5119E">
              <w:rPr>
                <w:b w:val="0"/>
                <w:sz w:val="28"/>
                <w:szCs w:val="28"/>
                <w:shd w:val="clear" w:color="auto" w:fill="FFFFFF"/>
              </w:rPr>
              <w:t xml:space="preserve"> – Львівський регіональний інститут державного управління Національної академії державного управління при Президентові України. </w:t>
            </w:r>
            <w:bookmarkEnd w:id="1"/>
            <w:r w:rsidRPr="00F5119E">
              <w:rPr>
                <w:b w:val="0"/>
                <w:sz w:val="28"/>
                <w:szCs w:val="28"/>
                <w:shd w:val="clear" w:color="auto" w:fill="FFFFFF"/>
              </w:rPr>
              <w:t>Тимчасово виконує обов’язки голови Рівненської облдержадміністрації згідно з У</w:t>
            </w:r>
            <w:r w:rsidRPr="00F5119E">
              <w:rPr>
                <w:b w:val="0"/>
                <w:bCs w:val="0"/>
                <w:sz w:val="28"/>
                <w:szCs w:val="28"/>
              </w:rPr>
              <w:t xml:space="preserve">казом Президента України від </w:t>
            </w:r>
            <w:r w:rsidRPr="00F5119E">
              <w:rPr>
                <w:b w:val="0"/>
                <w:sz w:val="28"/>
                <w:szCs w:val="28"/>
                <w:shd w:val="clear" w:color="auto" w:fill="FFFFFF"/>
              </w:rPr>
              <w:t xml:space="preserve">24.06.2019 </w:t>
            </w:r>
            <w:r w:rsidRPr="00F5119E">
              <w:rPr>
                <w:b w:val="0"/>
                <w:bCs w:val="0"/>
                <w:sz w:val="28"/>
                <w:szCs w:val="28"/>
              </w:rPr>
              <w:t>№ 429/2019</w:t>
            </w:r>
            <w:r w:rsidRPr="00F5119E">
              <w:rPr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E701C" w:rsidRPr="00B63C68" w:rsidTr="00F5119E">
        <w:tc>
          <w:tcPr>
            <w:tcW w:w="5076" w:type="dxa"/>
            <w:shd w:val="clear" w:color="auto" w:fill="auto"/>
          </w:tcPr>
          <w:p w:rsidR="00DE701C" w:rsidRPr="00B63C68" w:rsidRDefault="00DE701C" w:rsidP="00FB0B14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Міський голова (місто обласний центр)</w:t>
            </w:r>
          </w:p>
          <w:p w:rsidR="00FB0B14" w:rsidRPr="00B63C68" w:rsidRDefault="00FB0B14" w:rsidP="003952C9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noProof/>
                <w:lang w:val="uk-UA" w:eastAsia="uk-UA"/>
              </w:rPr>
              <w:drawing>
                <wp:inline distT="0" distB="0" distL="0" distR="0" wp14:anchorId="4B4C47CF" wp14:editId="486BB9C6">
                  <wp:extent cx="1011540" cy="1433015"/>
                  <wp:effectExtent l="0" t="0" r="0" b="0"/>
                  <wp:docPr id="6" name="Рисунок 3" descr="http://www.khomko.rv.ua/Khomko/App_Themes/Skin_10/Images/homk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homko.rv.ua/Khomko/App_Themes/Skin_10/Images/homk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55" cy="143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shd w:val="clear" w:color="auto" w:fill="auto"/>
          </w:tcPr>
          <w:p w:rsidR="00E941B4" w:rsidRPr="00B63C68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3C68">
              <w:rPr>
                <w:b/>
                <w:bCs/>
                <w:sz w:val="28"/>
                <w:szCs w:val="28"/>
                <w:lang w:val="uk-UA"/>
              </w:rPr>
              <w:t>Хомко</w:t>
            </w:r>
          </w:p>
          <w:p w:rsidR="00E941B4" w:rsidRPr="00B63C68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3C68">
              <w:rPr>
                <w:b/>
                <w:bCs/>
                <w:sz w:val="28"/>
                <w:szCs w:val="28"/>
                <w:lang w:val="uk-UA"/>
              </w:rPr>
              <w:t>Володимир Євгенович</w:t>
            </w:r>
          </w:p>
          <w:p w:rsidR="00E941B4" w:rsidRPr="00B63C68" w:rsidRDefault="00E941B4" w:rsidP="00E941B4">
            <w:pPr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Народився 1 серпня 1957 р. Освіта вища. У 1980 р. закінчив Український інститут інженерів водного господарства. Безпартійний. </w:t>
            </w:r>
            <w:r w:rsidRPr="00B63C68">
              <w:rPr>
                <w:bCs/>
                <w:sz w:val="28"/>
                <w:szCs w:val="28"/>
                <w:lang w:val="uk-UA"/>
              </w:rPr>
              <w:t>У листопаді 2015 р. обраний Рівненським міським головою.</w:t>
            </w:r>
          </w:p>
        </w:tc>
      </w:tr>
    </w:tbl>
    <w:p w:rsidR="00F87CB4" w:rsidRDefault="00F87CB4">
      <w:pPr>
        <w:rPr>
          <w:b/>
          <w:i/>
          <w:sz w:val="28"/>
          <w:szCs w:val="26"/>
          <w:lang w:val="uk-UA"/>
        </w:rPr>
      </w:pPr>
    </w:p>
    <w:p w:rsidR="005D472D" w:rsidRDefault="005D472D">
      <w:pPr>
        <w:rPr>
          <w:b/>
          <w:i/>
          <w:sz w:val="28"/>
          <w:szCs w:val="26"/>
          <w:lang w:val="uk-UA"/>
        </w:rPr>
      </w:pPr>
    </w:p>
    <w:p w:rsidR="00EA602A" w:rsidRDefault="00EA602A">
      <w:pPr>
        <w:rPr>
          <w:b/>
          <w:i/>
          <w:sz w:val="28"/>
          <w:szCs w:val="26"/>
          <w:lang w:val="uk-UA"/>
        </w:rPr>
      </w:pPr>
    </w:p>
    <w:p w:rsidR="00EA602A" w:rsidRDefault="00EA602A">
      <w:pPr>
        <w:rPr>
          <w:b/>
          <w:i/>
          <w:sz w:val="28"/>
          <w:szCs w:val="26"/>
          <w:lang w:val="uk-UA"/>
        </w:rPr>
      </w:pPr>
    </w:p>
    <w:p w:rsidR="005D472D" w:rsidRDefault="005D472D">
      <w:pPr>
        <w:rPr>
          <w:b/>
          <w:i/>
          <w:sz w:val="28"/>
          <w:szCs w:val="26"/>
          <w:lang w:val="uk-UA"/>
        </w:rPr>
      </w:pPr>
    </w:p>
    <w:p w:rsidR="005D472D" w:rsidRDefault="00F87CB4">
      <w:pPr>
        <w:rPr>
          <w:b/>
          <w:i/>
          <w:sz w:val="28"/>
          <w:szCs w:val="26"/>
          <w:lang w:val="uk-UA"/>
        </w:rPr>
      </w:pPr>
      <w:r w:rsidRPr="00B63C68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5D472D" w:rsidRPr="00B63C68" w:rsidRDefault="005D472D">
      <w:pPr>
        <w:rPr>
          <w:lang w:val="uk-UA"/>
        </w:rPr>
      </w:pPr>
    </w:p>
    <w:p w:rsidR="00B97184" w:rsidRDefault="00753294" w:rsidP="00753294">
      <w:pPr>
        <w:ind w:hanging="1276"/>
        <w:rPr>
          <w:b/>
          <w:i/>
          <w:sz w:val="28"/>
          <w:szCs w:val="26"/>
          <w:lang w:val="uk-UA"/>
        </w:rPr>
      </w:pPr>
      <w:r>
        <w:rPr>
          <w:b/>
          <w:i/>
          <w:noProof/>
          <w:sz w:val="28"/>
          <w:szCs w:val="26"/>
          <w:lang w:val="uk-UA" w:eastAsia="uk-UA"/>
        </w:rPr>
        <w:drawing>
          <wp:inline distT="0" distB="0" distL="0" distR="0">
            <wp:extent cx="7025806" cy="8076056"/>
            <wp:effectExtent l="19050" t="0" r="3644" b="0"/>
            <wp:docPr id="2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27500" cy="80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675"/>
        <w:gridCol w:w="178"/>
        <w:gridCol w:w="1557"/>
        <w:gridCol w:w="3305"/>
        <w:gridCol w:w="1083"/>
        <w:gridCol w:w="1083"/>
      </w:tblGrid>
      <w:tr w:rsidR="0069322F" w:rsidRPr="00B63C68" w:rsidTr="005D472D"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</w:tcPr>
          <w:p w:rsidR="0069322F" w:rsidRPr="00387FE6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387FE6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Відстань </w:t>
            </w:r>
            <w:r w:rsidR="00730BB8" w:rsidRPr="00387FE6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387FE6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B63C68" w:rsidRDefault="00B97184" w:rsidP="005D472D">
            <w:pPr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З</w:t>
            </w:r>
            <w:r w:rsidR="0069322F" w:rsidRPr="00B63C68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B63C68" w:rsidRDefault="00BB05F1" w:rsidP="005D4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B97184" w:rsidRPr="00B63C68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B63C68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B63C68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B63C68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B63C68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B97184" w:rsidRPr="00B63C68" w:rsidTr="00690D46">
        <w:tc>
          <w:tcPr>
            <w:tcW w:w="2383" w:type="dxa"/>
            <w:vMerge w:val="restart"/>
            <w:shd w:val="clear" w:color="auto" w:fill="auto"/>
          </w:tcPr>
          <w:p w:rsidR="00B97184" w:rsidRPr="00B63C68" w:rsidRDefault="00B97184" w:rsidP="005D472D">
            <w:pPr>
              <w:rPr>
                <w:sz w:val="28"/>
                <w:lang w:val="uk-UA"/>
              </w:rPr>
            </w:pPr>
            <w:r w:rsidRPr="00B63C68">
              <w:rPr>
                <w:b/>
                <w:i/>
                <w:sz w:val="28"/>
                <w:szCs w:val="26"/>
                <w:lang w:val="uk-UA"/>
              </w:rPr>
              <w:t>Географічні дані та ресурсний потенціал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97184" w:rsidRPr="00B63C68" w:rsidRDefault="00690D46" w:rsidP="005D472D">
            <w:pPr>
              <w:rPr>
                <w:sz w:val="28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Площа т</w:t>
            </w:r>
            <w:r w:rsidR="00B97184" w:rsidRPr="00B63C68">
              <w:rPr>
                <w:sz w:val="28"/>
                <w:szCs w:val="26"/>
                <w:lang w:val="uk-UA"/>
              </w:rPr>
              <w:t>ериторі</w:t>
            </w:r>
            <w:r>
              <w:rPr>
                <w:sz w:val="28"/>
                <w:szCs w:val="26"/>
                <w:lang w:val="uk-UA"/>
              </w:rPr>
              <w:t>ї</w:t>
            </w:r>
            <w:r w:rsidR="00B97184" w:rsidRPr="00B63C68">
              <w:rPr>
                <w:sz w:val="28"/>
                <w:szCs w:val="26"/>
                <w:lang w:val="uk-UA"/>
              </w:rPr>
              <w:t xml:space="preserve"> області, тис. кв. км/% території України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B97184" w:rsidRPr="00B63C68" w:rsidRDefault="00B97184" w:rsidP="00BB05F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B63C68">
              <w:rPr>
                <w:color w:val="auto"/>
              </w:rPr>
              <w:t xml:space="preserve">20,1 </w:t>
            </w:r>
            <w:r w:rsidR="00BB05F1">
              <w:rPr>
                <w:color w:val="auto"/>
              </w:rPr>
              <w:t xml:space="preserve">/ </w:t>
            </w:r>
            <w:r w:rsidRPr="00B63C68">
              <w:rPr>
                <w:color w:val="auto"/>
              </w:rPr>
              <w:t>3,3</w:t>
            </w:r>
          </w:p>
        </w:tc>
      </w:tr>
      <w:tr w:rsidR="009A0CDA" w:rsidRPr="00A75E4D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37C54" w:rsidRPr="00B63C68" w:rsidRDefault="009A0CDA" w:rsidP="00880AFA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 xml:space="preserve">Межує </w:t>
            </w:r>
            <w:r w:rsidR="00880AFA">
              <w:rPr>
                <w:sz w:val="28"/>
                <w:szCs w:val="26"/>
                <w:lang w:val="uk-UA"/>
              </w:rPr>
              <w:t>із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387FE6" w:rsidRDefault="00880AFA" w:rsidP="00BB05F1">
            <w:pPr>
              <w:jc w:val="both"/>
              <w:rPr>
                <w:sz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Волинська, 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Житомирська, </w:t>
            </w:r>
            <w:r w:rsidRPr="00387FE6">
              <w:rPr>
                <w:sz w:val="28"/>
                <w:szCs w:val="28"/>
                <w:lang w:val="uk-UA"/>
              </w:rPr>
              <w:t xml:space="preserve">Львівська, Тернопільська та </w:t>
            </w:r>
            <w:r w:rsidR="002E71C0" w:rsidRPr="00387FE6">
              <w:rPr>
                <w:sz w:val="28"/>
                <w:szCs w:val="28"/>
                <w:lang w:val="uk-UA"/>
              </w:rPr>
              <w:t>Хмельницька</w:t>
            </w:r>
            <w:r w:rsidRPr="00387FE6">
              <w:rPr>
                <w:sz w:val="28"/>
                <w:szCs w:val="28"/>
                <w:lang w:val="uk-UA"/>
              </w:rPr>
              <w:t xml:space="preserve"> області України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, </w:t>
            </w:r>
            <w:r w:rsidRPr="00387FE6">
              <w:rPr>
                <w:sz w:val="28"/>
                <w:szCs w:val="28"/>
                <w:lang w:val="uk-UA"/>
              </w:rPr>
              <w:t>Брестська</w:t>
            </w:r>
            <w:r w:rsidR="00BB05F1" w:rsidRPr="00387FE6">
              <w:rPr>
                <w:sz w:val="28"/>
                <w:szCs w:val="28"/>
                <w:lang w:val="uk-UA"/>
              </w:rPr>
              <w:t xml:space="preserve"> та</w:t>
            </w:r>
            <w:r w:rsidRPr="00387FE6">
              <w:rPr>
                <w:sz w:val="28"/>
                <w:szCs w:val="28"/>
                <w:lang w:val="uk-UA"/>
              </w:rPr>
              <w:t xml:space="preserve"> Гомельськ</w:t>
            </w:r>
            <w:r w:rsidR="00BB05F1" w:rsidRPr="00387FE6">
              <w:rPr>
                <w:sz w:val="28"/>
                <w:szCs w:val="28"/>
                <w:lang w:val="uk-UA"/>
              </w:rPr>
              <w:t>а</w:t>
            </w:r>
            <w:r w:rsidRPr="00387FE6">
              <w:rPr>
                <w:sz w:val="28"/>
                <w:szCs w:val="28"/>
                <w:lang w:val="uk-UA"/>
              </w:rPr>
              <w:t xml:space="preserve"> област</w:t>
            </w:r>
            <w:r w:rsidR="00BB05F1" w:rsidRPr="00387FE6">
              <w:rPr>
                <w:sz w:val="28"/>
                <w:szCs w:val="28"/>
                <w:lang w:val="uk-UA"/>
              </w:rPr>
              <w:t>і</w:t>
            </w:r>
            <w:r w:rsidRPr="00387FE6">
              <w:rPr>
                <w:sz w:val="28"/>
                <w:szCs w:val="28"/>
                <w:lang w:val="uk-UA"/>
              </w:rPr>
              <w:t xml:space="preserve"> Республіки Білорусь</w:t>
            </w:r>
          </w:p>
        </w:tc>
      </w:tr>
      <w:tr w:rsidR="009A0CDA" w:rsidRPr="00B63C6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89717E" w:rsidRDefault="009A0CDA" w:rsidP="0089717E">
            <w:pPr>
              <w:ind w:left="-113" w:right="-113"/>
              <w:jc w:val="center"/>
              <w:rPr>
                <w:spacing w:val="-12"/>
                <w:sz w:val="28"/>
                <w:lang w:val="uk-UA"/>
              </w:rPr>
            </w:pPr>
            <w:r w:rsidRPr="0089717E">
              <w:rPr>
                <w:spacing w:val="-12"/>
                <w:sz w:val="28"/>
                <w:szCs w:val="26"/>
                <w:lang w:val="uk-UA"/>
              </w:rPr>
              <w:t>Середня температура зим</w:t>
            </w:r>
            <w:r w:rsidR="00880AFA" w:rsidRPr="0089717E">
              <w:rPr>
                <w:spacing w:val="-12"/>
                <w:sz w:val="28"/>
                <w:szCs w:val="26"/>
                <w:lang w:val="uk-UA"/>
              </w:rPr>
              <w:t>.</w:t>
            </w:r>
            <w:r w:rsidRPr="0089717E">
              <w:rPr>
                <w:spacing w:val="-12"/>
                <w:sz w:val="28"/>
                <w:szCs w:val="26"/>
                <w:lang w:val="uk-UA"/>
              </w:rPr>
              <w:t>/літ</w:t>
            </w:r>
            <w:r w:rsidR="00880AFA" w:rsidRPr="0089717E">
              <w:rPr>
                <w:spacing w:val="-12"/>
                <w:sz w:val="28"/>
                <w:szCs w:val="26"/>
                <w:lang w:val="uk-UA"/>
              </w:rPr>
              <w:t>., t°</w:t>
            </w:r>
            <w:r w:rsidR="009E3E36" w:rsidRPr="0089717E">
              <w:rPr>
                <w:spacing w:val="-12"/>
                <w:sz w:val="28"/>
                <w:szCs w:val="26"/>
                <w:lang w:val="uk-UA"/>
              </w:rPr>
              <w:t xml:space="preserve"> Цельсієм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17012B" w:rsidP="00880AFA">
            <w:pPr>
              <w:jc w:val="center"/>
              <w:rPr>
                <w:sz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+0,</w:t>
            </w:r>
            <w:r w:rsidR="00F37D8F" w:rsidRPr="00B63C68">
              <w:rPr>
                <w:sz w:val="28"/>
                <w:szCs w:val="28"/>
                <w:lang w:val="uk-UA"/>
              </w:rPr>
              <w:t>3</w:t>
            </w:r>
            <w:r w:rsidR="002E71C0" w:rsidRPr="00B63C68">
              <w:rPr>
                <w:sz w:val="28"/>
                <w:szCs w:val="28"/>
                <w:lang w:val="uk-UA"/>
              </w:rPr>
              <w:t>/+1</w:t>
            </w:r>
            <w:r w:rsidR="00F37D8F" w:rsidRPr="00B63C68">
              <w:rPr>
                <w:sz w:val="28"/>
                <w:szCs w:val="28"/>
                <w:lang w:val="uk-UA"/>
              </w:rPr>
              <w:t>9</w:t>
            </w:r>
            <w:r w:rsidRPr="00B63C68">
              <w:rPr>
                <w:sz w:val="28"/>
                <w:szCs w:val="28"/>
                <w:lang w:val="uk-UA"/>
              </w:rPr>
              <w:t>,</w:t>
            </w:r>
            <w:r w:rsidR="00F37D8F" w:rsidRPr="00B63C68">
              <w:rPr>
                <w:sz w:val="28"/>
                <w:szCs w:val="28"/>
                <w:lang w:val="uk-UA"/>
              </w:rPr>
              <w:t>9</w:t>
            </w:r>
          </w:p>
        </w:tc>
      </w:tr>
      <w:tr w:rsidR="009A0CDA" w:rsidRPr="00B63C6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033A9D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Середньорічні опади, мм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1D7A57" w:rsidP="001D7A57">
            <w:pPr>
              <w:jc w:val="center"/>
              <w:rPr>
                <w:sz w:val="28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</w:t>
            </w:r>
          </w:p>
        </w:tc>
      </w:tr>
      <w:tr w:rsidR="009A0CDA" w:rsidRPr="008976F9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Природа, ландшафт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2E71C0" w:rsidRPr="00387FE6" w:rsidRDefault="00387FE6" w:rsidP="00045FBF">
            <w:pPr>
              <w:jc w:val="both"/>
              <w:rPr>
                <w:sz w:val="28"/>
                <w:szCs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>Клімат помірно континентальний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387FE6">
              <w:rPr>
                <w:sz w:val="28"/>
                <w:szCs w:val="28"/>
                <w:lang w:val="uk-UA"/>
              </w:rPr>
              <w:t>м’яка зима з частими відлигами, тепле літо</w:t>
            </w:r>
            <w:r>
              <w:rPr>
                <w:sz w:val="28"/>
                <w:szCs w:val="28"/>
                <w:lang w:val="uk-UA"/>
              </w:rPr>
              <w:t>)</w:t>
            </w:r>
            <w:r w:rsidR="002E71C0" w:rsidRPr="00387FE6">
              <w:rPr>
                <w:sz w:val="28"/>
                <w:szCs w:val="28"/>
                <w:lang w:val="uk-UA"/>
              </w:rPr>
              <w:t>.</w:t>
            </w:r>
          </w:p>
          <w:p w:rsidR="009A0CDA" w:rsidRPr="00387FE6" w:rsidRDefault="002E71C0" w:rsidP="00293EEF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>На території області поширені три типи ландшафтів: лісові (Полісся та Мале Полісся), лучно-болотні (Полісся) та лісостепові ландшафти (південна частина області).</w:t>
            </w:r>
            <w:r w:rsidR="00387FE6">
              <w:rPr>
                <w:sz w:val="28"/>
                <w:szCs w:val="28"/>
                <w:lang w:val="uk-UA"/>
              </w:rPr>
              <w:t xml:space="preserve"> </w:t>
            </w:r>
            <w:r w:rsidR="008976F9" w:rsidRPr="00387FE6">
              <w:rPr>
                <w:sz w:val="28"/>
                <w:szCs w:val="28"/>
                <w:shd w:val="clear" w:color="auto" w:fill="FFFFFF"/>
                <w:lang w:val="uk-UA"/>
              </w:rPr>
              <w:t>В області створена та існує мережа природно-заповідного фонду, до якої віднесено 310 територій та об’єктів загальною площею 181,5 тис. га, що складає 9% від загальної площі області, в тому числі 27 об’єктів загальнодержавного значення площею 64,9 тис. га і 283 об’єкти місцевого значення площею 116,6 тис. га.</w:t>
            </w:r>
          </w:p>
        </w:tc>
      </w:tr>
      <w:tr w:rsidR="009A0CDA" w:rsidRPr="00A75E4D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Наявні природні копалини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2E71C0" w:rsidP="00880AFA">
            <w:pPr>
              <w:jc w:val="both"/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Торф</w:t>
            </w:r>
            <w:r w:rsidR="00880AFA">
              <w:rPr>
                <w:sz w:val="28"/>
                <w:szCs w:val="28"/>
                <w:lang w:val="uk-UA"/>
              </w:rPr>
              <w:t>, а</w:t>
            </w:r>
            <w:r w:rsidRPr="00B63C68">
              <w:rPr>
                <w:sz w:val="28"/>
                <w:szCs w:val="28"/>
                <w:lang w:val="uk-UA"/>
              </w:rPr>
              <w:t>грохімічна сировина (фосфорити)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арбонатна сировина для вапнування кислих ґрунтів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ольовий шпат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аолін</w:t>
            </w:r>
            <w:r w:rsidR="00880AFA">
              <w:rPr>
                <w:sz w:val="28"/>
                <w:szCs w:val="28"/>
                <w:lang w:val="uk-UA"/>
              </w:rPr>
              <w:t>, ц</w:t>
            </w:r>
            <w:r w:rsidRPr="00B63C68">
              <w:rPr>
                <w:sz w:val="28"/>
                <w:szCs w:val="28"/>
                <w:lang w:val="uk-UA"/>
              </w:rPr>
              <w:t>ементна сировина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кляна сировина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рейда будівельна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лицювальний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пиляний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будівельний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ісок будівельний</w:t>
            </w:r>
            <w:r w:rsidR="00880AFA">
              <w:rPr>
                <w:sz w:val="28"/>
                <w:szCs w:val="28"/>
                <w:lang w:val="uk-UA"/>
              </w:rPr>
              <w:t>, ц</w:t>
            </w:r>
            <w:r w:rsidRPr="00B63C68">
              <w:rPr>
                <w:sz w:val="28"/>
                <w:szCs w:val="28"/>
                <w:lang w:val="uk-UA"/>
              </w:rPr>
              <w:t>егельна сировина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ировина для виробництва мінеральної вати</w:t>
            </w:r>
            <w:r w:rsidR="00880AFA">
              <w:rPr>
                <w:sz w:val="28"/>
                <w:szCs w:val="28"/>
                <w:lang w:val="uk-UA"/>
              </w:rPr>
              <w:t xml:space="preserve">, </w:t>
            </w:r>
            <w:r w:rsidRPr="00B63C68">
              <w:rPr>
                <w:sz w:val="28"/>
                <w:szCs w:val="28"/>
                <w:lang w:val="uk-UA"/>
              </w:rPr>
              <w:t>бурштин</w:t>
            </w:r>
            <w:r w:rsidR="00880AFA">
              <w:rPr>
                <w:sz w:val="28"/>
                <w:szCs w:val="28"/>
                <w:lang w:val="uk-UA"/>
              </w:rPr>
              <w:t>, м</w:t>
            </w:r>
            <w:r w:rsidRPr="00B63C68">
              <w:rPr>
                <w:sz w:val="28"/>
                <w:szCs w:val="28"/>
                <w:lang w:val="uk-UA"/>
              </w:rPr>
              <w:t>інеральні води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рісні води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апропель</w:t>
            </w:r>
            <w:r w:rsidR="00880AFA">
              <w:rPr>
                <w:sz w:val="28"/>
                <w:szCs w:val="28"/>
                <w:lang w:val="uk-UA"/>
              </w:rPr>
              <w:t>.</w:t>
            </w:r>
          </w:p>
        </w:tc>
      </w:tr>
      <w:tr w:rsidR="009A0CDA" w:rsidRPr="00A1672B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FC0D96" w:rsidP="00045FB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Ґрунти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690D46" w:rsidRDefault="00690D46" w:rsidP="00690D46">
            <w:pPr>
              <w:jc w:val="both"/>
              <w:rPr>
                <w:sz w:val="28"/>
                <w:szCs w:val="26"/>
                <w:lang w:val="uk-UA"/>
              </w:rPr>
            </w:pPr>
            <w:r w:rsidRPr="00690D46">
              <w:rPr>
                <w:sz w:val="28"/>
                <w:szCs w:val="28"/>
                <w:lang w:val="uk-UA"/>
              </w:rPr>
              <w:t xml:space="preserve">Найбільш поширені дерново-підзолисті, опідзолені, дернові, торфові та торфоболотні ґрунти. Дерново-підзолисті, характерні для Полісся. Південь Полісся представляють дернові та торфоболотні ґрунти. У районі Волинського лесового плато сформувались світло-сірі ґрунти і </w:t>
            </w:r>
            <w:r w:rsidRPr="00690D46">
              <w:rPr>
                <w:sz w:val="28"/>
                <w:szCs w:val="28"/>
                <w:lang w:val="uk-UA"/>
              </w:rPr>
              <w:lastRenderedPageBreak/>
              <w:t>опідзолені чорноземи.</w:t>
            </w:r>
          </w:p>
        </w:tc>
      </w:tr>
      <w:tr w:rsidR="009A0CDA" w:rsidRPr="00A75E4D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Лісові ресурси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B63C68" w:rsidP="00387F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області обліковується понад 780</w:t>
            </w:r>
            <w:r w:rsidR="00387FE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тис. га земель лісового фонду, які знаходяться в підпорядкуванні державних лісогосподарських підприємств, з яких вкриті лісовою рослинністю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685</w:t>
            </w:r>
            <w:r w:rsidR="00E80F4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тис.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га.</w:t>
            </w:r>
          </w:p>
        </w:tc>
      </w:tr>
      <w:tr w:rsidR="00FC0D96" w:rsidRPr="00A75E4D" w:rsidTr="00387FE6">
        <w:trPr>
          <w:trHeight w:val="664"/>
        </w:trPr>
        <w:tc>
          <w:tcPr>
            <w:tcW w:w="2383" w:type="dxa"/>
            <w:vMerge/>
            <w:shd w:val="clear" w:color="auto" w:fill="auto"/>
          </w:tcPr>
          <w:p w:rsidR="00FC0D96" w:rsidRPr="00B63C68" w:rsidRDefault="00FC0D96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80F4C" w:rsidRPr="00387FE6" w:rsidRDefault="00FC0D96" w:rsidP="00FB0B14">
            <w:pPr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6"/>
                <w:lang w:val="uk-UA"/>
              </w:rPr>
              <w:t>Водні ресурси</w:t>
            </w:r>
          </w:p>
          <w:p w:rsidR="00FC0D96" w:rsidRPr="00387FE6" w:rsidRDefault="00FC0D96" w:rsidP="00E80F4C">
            <w:pPr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6"/>
                <w:lang w:val="uk-UA"/>
              </w:rPr>
              <w:t>(</w:t>
            </w:r>
            <w:r w:rsidR="00E80F4C" w:rsidRPr="00387FE6">
              <w:rPr>
                <w:sz w:val="28"/>
                <w:szCs w:val="26"/>
                <w:lang w:val="uk-UA"/>
              </w:rPr>
              <w:t>у</w:t>
            </w:r>
            <w:r w:rsidRPr="00387FE6">
              <w:rPr>
                <w:sz w:val="28"/>
                <w:szCs w:val="26"/>
                <w:lang w:val="uk-UA"/>
              </w:rPr>
              <w:t xml:space="preserve"> тому числі, мінеральні води)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FC0D96" w:rsidRPr="00387FE6" w:rsidRDefault="00777D1A" w:rsidP="00B36B12">
            <w:pPr>
              <w:jc w:val="both"/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Територією області протікає 171 річка </w:t>
            </w:r>
            <w:r w:rsidRPr="00387FE6">
              <w:rPr>
                <w:spacing w:val="-6"/>
                <w:sz w:val="28"/>
                <w:szCs w:val="28"/>
                <w:lang w:val="uk-UA"/>
              </w:rPr>
              <w:t xml:space="preserve">довжиною понад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87FE6">
                <w:rPr>
                  <w:spacing w:val="-6"/>
                  <w:sz w:val="28"/>
                  <w:szCs w:val="28"/>
                  <w:lang w:val="uk-UA"/>
                </w:rPr>
                <w:t>10 км</w:t>
              </w:r>
            </w:smartTag>
            <w:r w:rsidRPr="00387FE6">
              <w:rPr>
                <w:spacing w:val="-6"/>
                <w:sz w:val="28"/>
                <w:szCs w:val="28"/>
                <w:lang w:val="uk-UA"/>
              </w:rPr>
              <w:t>, знаходиться 150 озер,</w:t>
            </w:r>
            <w:r w:rsidRPr="00387FE6">
              <w:rPr>
                <w:sz w:val="28"/>
                <w:szCs w:val="28"/>
                <w:lang w:val="uk-UA"/>
              </w:rPr>
              <w:t xml:space="preserve"> 12 водосховищ, 1688 ставків. Річки області належать до басейну </w:t>
            </w:r>
            <w:r w:rsidR="00B36B12" w:rsidRPr="00387FE6">
              <w:rPr>
                <w:sz w:val="28"/>
                <w:szCs w:val="28"/>
                <w:lang w:val="uk-UA"/>
              </w:rPr>
              <w:t>Дніпра</w:t>
            </w:r>
            <w:r w:rsidRPr="00387FE6">
              <w:rPr>
                <w:sz w:val="28"/>
                <w:szCs w:val="28"/>
                <w:lang w:val="uk-UA"/>
              </w:rPr>
              <w:t>. Найбільші з них – Стир з притокою Іква, Ствига з притокою Льва, Горинь та її притока Случ. Найбільші серед озер області – Нобель (4,99 км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387FE6">
              <w:rPr>
                <w:sz w:val="28"/>
                <w:szCs w:val="28"/>
                <w:lang w:val="uk-UA"/>
              </w:rPr>
              <w:t>) та Біле (4,53 км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387FE6">
              <w:rPr>
                <w:sz w:val="28"/>
                <w:szCs w:val="28"/>
                <w:lang w:val="uk-UA"/>
              </w:rPr>
              <w:t>). Прогнозні ресурси підземних вод області оцінюються 1314,9 млн. 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87FE6">
              <w:rPr>
                <w:sz w:val="28"/>
                <w:szCs w:val="28"/>
                <w:lang w:val="uk-UA"/>
              </w:rPr>
              <w:t>/рік. Затверджені запаси підземних вод – 195,8 млрд. 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87FE6">
              <w:rPr>
                <w:sz w:val="28"/>
                <w:szCs w:val="28"/>
                <w:lang w:val="uk-UA"/>
              </w:rPr>
              <w:t xml:space="preserve">/рік. </w:t>
            </w:r>
            <w:r w:rsidR="002E71C0" w:rsidRPr="00387FE6">
              <w:rPr>
                <w:sz w:val="28"/>
                <w:szCs w:val="28"/>
                <w:lang w:val="uk-UA"/>
              </w:rPr>
              <w:t>Найбільше поширення мають мінеральні хлоридно-натрієві питні води миргородського типу.</w:t>
            </w:r>
          </w:p>
        </w:tc>
      </w:tr>
      <w:tr w:rsidR="00763973" w:rsidRPr="00B63C68" w:rsidTr="0098299D">
        <w:trPr>
          <w:trHeight w:val="300"/>
        </w:trPr>
        <w:tc>
          <w:tcPr>
            <w:tcW w:w="3058" w:type="dxa"/>
            <w:gridSpan w:val="2"/>
            <w:vMerge w:val="restart"/>
            <w:shd w:val="clear" w:color="auto" w:fill="auto"/>
          </w:tcPr>
          <w:p w:rsidR="00763973" w:rsidRPr="00080B99" w:rsidRDefault="00763973" w:rsidP="00CB01F1">
            <w:pPr>
              <w:rPr>
                <w:sz w:val="28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63973" w:rsidRPr="00080B99" w:rsidRDefault="00763973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763973" w:rsidRPr="00080B99" w:rsidRDefault="00763973" w:rsidP="00293EEF">
            <w:pPr>
              <w:jc w:val="right"/>
              <w:rPr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</w:t>
            </w:r>
            <w:r w:rsidR="00C90426" w:rsidRPr="00080B99">
              <w:rPr>
                <w:b/>
                <w:sz w:val="28"/>
                <w:szCs w:val="26"/>
                <w:lang w:val="uk-UA"/>
              </w:rPr>
              <w:t>1</w:t>
            </w:r>
            <w:r w:rsidR="00293EEF" w:rsidRPr="00080B99">
              <w:rPr>
                <w:b/>
                <w:sz w:val="28"/>
                <w:szCs w:val="26"/>
                <w:lang w:val="uk-UA"/>
              </w:rPr>
              <w:t>7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</w:tcPr>
          <w:p w:rsidR="00763973" w:rsidRPr="00080B99" w:rsidRDefault="00763973" w:rsidP="00293EEF">
            <w:pPr>
              <w:jc w:val="right"/>
              <w:rPr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lang w:val="uk-UA"/>
              </w:rPr>
              <w:t>201</w:t>
            </w:r>
            <w:r w:rsidR="00293EEF" w:rsidRPr="00080B99">
              <w:rPr>
                <w:b/>
                <w:sz w:val="28"/>
                <w:lang w:val="uk-UA"/>
              </w:rPr>
              <w:t>8</w:t>
            </w:r>
            <w:r w:rsidRPr="00080B99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116</w:t>
            </w:r>
            <w:r w:rsidR="00D72A3D" w:rsidRPr="00080B99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0</w:t>
            </w:r>
            <w:r w:rsidRPr="00080B99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 w:rsidR="00D72A3D" w:rsidRPr="00080B99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6</w:t>
            </w:r>
            <w:r w:rsidRPr="00080B99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660626" w:rsidRPr="00C13DE7" w:rsidRDefault="00660626" w:rsidP="00C13DE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</w:t>
            </w:r>
            <w:r w:rsidR="00D72A3D" w:rsidRPr="00080B99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5</w:t>
            </w:r>
            <w:r w:rsidR="00B64582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7,3</w:t>
            </w:r>
            <w:r w:rsidRPr="00080B99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660626" w:rsidRPr="00080B99" w:rsidRDefault="00660626" w:rsidP="00B64582">
            <w:pPr>
              <w:jc w:val="center"/>
              <w:rPr>
                <w:rFonts w:eastAsia="Calibri"/>
                <w:b/>
                <w:sz w:val="28"/>
                <w:szCs w:val="28"/>
                <w:vertAlign w:val="superscript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Щільність населення, осіб/км</w:t>
            </w:r>
            <w:r w:rsidRPr="00080B99">
              <w:rPr>
                <w:sz w:val="28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60626" w:rsidRPr="00C13DE7" w:rsidRDefault="0048771B" w:rsidP="00C13DE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7,9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D33FF6" w:rsidP="00B64582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57,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</w:tr>
      <w:tr w:rsidR="0004759A" w:rsidRPr="00B63C68" w:rsidTr="00B63C68">
        <w:tc>
          <w:tcPr>
            <w:tcW w:w="3058" w:type="dxa"/>
            <w:gridSpan w:val="2"/>
            <w:vMerge/>
            <w:shd w:val="clear" w:color="auto" w:fill="auto"/>
          </w:tcPr>
          <w:p w:rsidR="0004759A" w:rsidRPr="00080B99" w:rsidRDefault="0004759A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04759A" w:rsidRPr="00080B99" w:rsidRDefault="0004759A" w:rsidP="0004759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080B99">
              <w:rPr>
                <w:sz w:val="28"/>
                <w:szCs w:val="26"/>
                <w:lang w:val="uk-UA"/>
              </w:rPr>
              <w:t>Природний рух: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D72A3D" w:rsidP="00D72A3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14,4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B6458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B64582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,4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D72A3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14,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660626" w:rsidRPr="00C13DE7" w:rsidRDefault="00660626" w:rsidP="00B6458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B64582">
              <w:rPr>
                <w:rFonts w:eastAsia="Calibri"/>
                <w:sz w:val="28"/>
                <w:szCs w:val="28"/>
                <w:lang w:val="uk-UA" w:eastAsia="en-US"/>
              </w:rPr>
              <w:t>4,5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природний приріст (скорочення),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D72A3D" w:rsidP="00D72A3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-0,3</w:t>
            </w:r>
          </w:p>
        </w:tc>
        <w:tc>
          <w:tcPr>
            <w:tcW w:w="1083" w:type="dxa"/>
            <w:shd w:val="clear" w:color="auto" w:fill="auto"/>
          </w:tcPr>
          <w:p w:rsidR="00660626" w:rsidRPr="00C13DE7" w:rsidRDefault="00D72A3D" w:rsidP="00B6458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B64582">
              <w:rPr>
                <w:rFonts w:eastAsia="Calibri"/>
                <w:sz w:val="28"/>
                <w:szCs w:val="28"/>
                <w:lang w:val="uk-UA" w:eastAsia="en-US"/>
              </w:rPr>
              <w:t>1,1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D72A3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1,8</w:t>
            </w:r>
          </w:p>
        </w:tc>
        <w:tc>
          <w:tcPr>
            <w:tcW w:w="1083" w:type="dxa"/>
            <w:shd w:val="clear" w:color="auto" w:fill="auto"/>
          </w:tcPr>
          <w:p w:rsidR="00660626" w:rsidRPr="00C13DE7" w:rsidRDefault="00660626" w:rsidP="00B64582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 w:rsidR="00B64582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C13DE7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D33FF6" w:rsidRPr="00080B9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B64582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E54370" w:rsidRPr="00080B9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Сільське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C13DE7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D33FF6" w:rsidRPr="00080B9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131394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E54370" w:rsidRPr="00080B9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Діти,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C13DE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27</w:t>
            </w:r>
            <w:r w:rsidR="00D33FF6" w:rsidRPr="00080B99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  <w:r w:rsidR="00E54370" w:rsidRPr="00080B99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D33FF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…</w:t>
            </w:r>
            <w:r w:rsidR="00131394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5E6D20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660626" w:rsidP="00D72A3D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 w:rsidR="00E54370" w:rsidRPr="00080B99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D33FF6" w:rsidRPr="00080B99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131394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D33FF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…</w:t>
            </w:r>
            <w:r w:rsidR="00131394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Рівень зайнятості населення</w:t>
            </w:r>
            <w:r w:rsidR="00131394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080B99">
              <w:rPr>
                <w:sz w:val="28"/>
                <w:szCs w:val="28"/>
                <w:lang w:val="uk-UA"/>
              </w:rPr>
              <w:t>, %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D33FF6" w:rsidP="00D72A3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5,1</w:t>
            </w:r>
          </w:p>
        </w:tc>
        <w:tc>
          <w:tcPr>
            <w:tcW w:w="1083" w:type="dxa"/>
            <w:shd w:val="clear" w:color="auto" w:fill="auto"/>
          </w:tcPr>
          <w:p w:rsidR="00660626" w:rsidRPr="005F37D7" w:rsidRDefault="00660626" w:rsidP="00C13DE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C13DE7">
              <w:rPr>
                <w:rFonts w:eastAsia="Calibri"/>
                <w:sz w:val="28"/>
                <w:szCs w:val="28"/>
                <w:lang w:val="uk-UA" w:eastAsia="en-US"/>
              </w:rPr>
              <w:t>6,8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Рівень безробіття</w:t>
            </w:r>
            <w:r w:rsidR="00131394">
              <w:rPr>
                <w:sz w:val="28"/>
                <w:szCs w:val="28"/>
                <w:vertAlign w:val="superscript"/>
                <w:lang w:val="uk-UA"/>
              </w:rPr>
              <w:t>4</w:t>
            </w:r>
            <w:r w:rsidRPr="00080B99">
              <w:rPr>
                <w:sz w:val="28"/>
                <w:szCs w:val="28"/>
                <w:lang w:val="uk-UA"/>
              </w:rPr>
              <w:t>, %</w:t>
            </w:r>
          </w:p>
        </w:tc>
        <w:tc>
          <w:tcPr>
            <w:tcW w:w="1083" w:type="dxa"/>
            <w:shd w:val="clear" w:color="auto" w:fill="auto"/>
          </w:tcPr>
          <w:p w:rsidR="00660626" w:rsidRPr="00080B99" w:rsidRDefault="00D33FF6" w:rsidP="00D72A3D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D72A3D" w:rsidRPr="00080B99">
              <w:rPr>
                <w:rFonts w:eastAsia="Calibri"/>
                <w:sz w:val="28"/>
                <w:szCs w:val="28"/>
                <w:lang w:val="uk-UA" w:eastAsia="en-US"/>
              </w:rPr>
              <w:t>1,6</w:t>
            </w:r>
          </w:p>
        </w:tc>
        <w:tc>
          <w:tcPr>
            <w:tcW w:w="1083" w:type="dxa"/>
            <w:shd w:val="clear" w:color="auto" w:fill="auto"/>
          </w:tcPr>
          <w:p w:rsidR="00660626" w:rsidRPr="005F37D7" w:rsidRDefault="00D72A3D" w:rsidP="00C13DE7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  <w:r w:rsidR="00E54370" w:rsidRPr="00080B99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C13DE7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5E6D20">
            <w:pPr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Національний склад населення,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080B99" w:rsidRDefault="00660626" w:rsidP="00A87905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українці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080B99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95,9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росіяни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080B99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2,6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білоруси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080B99" w:rsidRDefault="00A87905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660626" w:rsidRPr="00080B99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поляки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080B99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0,</w:t>
            </w:r>
            <w:r w:rsidR="00A87905" w:rsidRPr="00080B99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660626" w:rsidRPr="00B63C68" w:rsidTr="0098299D">
        <w:trPr>
          <w:trHeight w:val="270"/>
        </w:trPr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F248A7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інші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080B99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080B99">
              <w:rPr>
                <w:rFonts w:eastAsia="Calibri"/>
                <w:sz w:val="28"/>
                <w:szCs w:val="28"/>
                <w:lang w:val="uk-UA" w:eastAsia="en-US"/>
              </w:rPr>
              <w:t>0,3</w:t>
            </w:r>
          </w:p>
        </w:tc>
      </w:tr>
      <w:tr w:rsidR="000F0989" w:rsidRPr="00B63C68" w:rsidTr="0098299D">
        <w:tc>
          <w:tcPr>
            <w:tcW w:w="10264" w:type="dxa"/>
            <w:gridSpan w:val="7"/>
            <w:shd w:val="clear" w:color="auto" w:fill="auto"/>
          </w:tcPr>
          <w:p w:rsidR="000F0989" w:rsidRPr="00080B99" w:rsidRDefault="000F0989" w:rsidP="000F0989">
            <w:pPr>
              <w:rPr>
                <w:b/>
                <w:sz w:val="20"/>
                <w:szCs w:val="20"/>
                <w:lang w:val="uk-UA"/>
              </w:rPr>
            </w:pPr>
            <w:r w:rsidRPr="00080B99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D72A3D" w:rsidRPr="00080B99" w:rsidRDefault="00C13DE7" w:rsidP="00D72A3D">
            <w:pPr>
              <w:ind w:left="-85" w:firstLine="2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72A3D" w:rsidRPr="00080B99">
              <w:rPr>
                <w:sz w:val="20"/>
                <w:szCs w:val="20"/>
                <w:lang w:val="uk-UA"/>
              </w:rPr>
              <w:t xml:space="preserve"> – інформація розробляється раз на рік. Дані на 01.01.2019 можуть бути надані після оприлюднення на державному рівні (орієнтовно у III декаді червня 2019 р.).</w:t>
            </w:r>
          </w:p>
          <w:p w:rsidR="00D72A3D" w:rsidRPr="00080B99" w:rsidRDefault="00131394" w:rsidP="00D72A3D">
            <w:pPr>
              <w:pStyle w:val="3"/>
              <w:spacing w:after="0"/>
              <w:ind w:left="-85" w:firstLine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2A3D" w:rsidRPr="00080B99">
              <w:rPr>
                <w:sz w:val="20"/>
                <w:szCs w:val="20"/>
              </w:rPr>
              <w:t xml:space="preserve"> – </w:t>
            </w:r>
            <w:r w:rsidR="00C13DE7">
              <w:rPr>
                <w:sz w:val="20"/>
                <w:szCs w:val="20"/>
              </w:rPr>
              <w:t>д</w:t>
            </w:r>
            <w:r w:rsidR="00D72A3D" w:rsidRPr="00080B99">
              <w:rPr>
                <w:sz w:val="20"/>
                <w:szCs w:val="20"/>
              </w:rPr>
              <w:t xml:space="preserve">ані наведено з урахуванням пенсіонерів, яким здійснюється призначення та виплати пенсій органами Пенсійного фонду України, відповідно до Закону України </w:t>
            </w:r>
            <w:r w:rsidR="00F248A7" w:rsidRPr="00080B99">
              <w:rPr>
                <w:sz w:val="20"/>
                <w:szCs w:val="20"/>
              </w:rPr>
              <w:t>«</w:t>
            </w:r>
            <w:r w:rsidR="00D72A3D" w:rsidRPr="00080B99">
              <w:rPr>
                <w:sz w:val="20"/>
                <w:szCs w:val="20"/>
              </w:rPr>
              <w:t xml:space="preserve">Про пенсійне забезпечення осіб, звільнених з військової служби, та </w:t>
            </w:r>
            <w:r w:rsidR="00D72A3D" w:rsidRPr="00080B99">
              <w:rPr>
                <w:sz w:val="20"/>
                <w:szCs w:val="20"/>
              </w:rPr>
              <w:lastRenderedPageBreak/>
              <w:t>деяких інших осіб</w:t>
            </w:r>
            <w:r w:rsidR="00F248A7" w:rsidRPr="00080B99">
              <w:rPr>
                <w:sz w:val="20"/>
                <w:szCs w:val="20"/>
              </w:rPr>
              <w:t>»</w:t>
            </w:r>
            <w:r w:rsidR="00D72A3D" w:rsidRPr="00080B99">
              <w:rPr>
                <w:sz w:val="20"/>
                <w:szCs w:val="20"/>
              </w:rPr>
              <w:t>.</w:t>
            </w:r>
          </w:p>
          <w:p w:rsidR="00D72A3D" w:rsidRPr="00080B99" w:rsidRDefault="00131394" w:rsidP="00D72A3D">
            <w:pPr>
              <w:ind w:left="-85" w:firstLine="2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D72A3D" w:rsidRPr="00080B99">
              <w:rPr>
                <w:sz w:val="20"/>
                <w:szCs w:val="20"/>
                <w:lang w:val="uk-UA"/>
              </w:rPr>
              <w:t xml:space="preserve"> </w:t>
            </w:r>
            <w:r w:rsidR="00F248A7" w:rsidRPr="00080B99">
              <w:rPr>
                <w:sz w:val="20"/>
                <w:szCs w:val="20"/>
                <w:lang w:val="uk-UA"/>
              </w:rPr>
              <w:t xml:space="preserve">– у </w:t>
            </w:r>
            <w:r w:rsidR="00D72A3D" w:rsidRPr="00080B99">
              <w:rPr>
                <w:sz w:val="20"/>
                <w:szCs w:val="20"/>
                <w:lang w:val="uk-UA"/>
              </w:rPr>
              <w:t>відсотках до населення у віці 15</w:t>
            </w:r>
            <w:r w:rsidR="00F248A7" w:rsidRPr="00080B99">
              <w:rPr>
                <w:sz w:val="20"/>
                <w:szCs w:val="20"/>
                <w:lang w:val="uk-UA"/>
              </w:rPr>
              <w:t>-</w:t>
            </w:r>
            <w:r w:rsidR="00D72A3D" w:rsidRPr="00080B99">
              <w:rPr>
                <w:sz w:val="20"/>
                <w:szCs w:val="20"/>
                <w:lang w:val="uk-UA"/>
              </w:rPr>
              <w:t>70 років.</w:t>
            </w:r>
          </w:p>
          <w:p w:rsidR="000F0989" w:rsidRPr="00080B99" w:rsidRDefault="00131394" w:rsidP="00131394">
            <w:pPr>
              <w:ind w:left="-85" w:firstLine="2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D72A3D" w:rsidRPr="00080B99">
              <w:rPr>
                <w:sz w:val="20"/>
                <w:szCs w:val="20"/>
                <w:lang w:val="uk-UA"/>
              </w:rPr>
              <w:t xml:space="preserve"> </w:t>
            </w:r>
            <w:r w:rsidR="00F248A7" w:rsidRPr="00080B99">
              <w:rPr>
                <w:sz w:val="20"/>
                <w:szCs w:val="20"/>
                <w:lang w:val="uk-UA"/>
              </w:rPr>
              <w:t>– з</w:t>
            </w:r>
            <w:r w:rsidR="00D72A3D" w:rsidRPr="00080B99">
              <w:rPr>
                <w:sz w:val="20"/>
                <w:szCs w:val="20"/>
                <w:lang w:val="uk-UA"/>
              </w:rPr>
              <w:t>а</w:t>
            </w:r>
            <w:r w:rsidR="00F248A7" w:rsidRPr="00080B99">
              <w:rPr>
                <w:sz w:val="20"/>
                <w:szCs w:val="20"/>
                <w:lang w:val="uk-UA"/>
              </w:rPr>
              <w:t xml:space="preserve"> </w:t>
            </w:r>
            <w:r w:rsidR="00D72A3D" w:rsidRPr="00080B99">
              <w:rPr>
                <w:sz w:val="20"/>
                <w:szCs w:val="20"/>
                <w:lang w:val="uk-UA"/>
              </w:rPr>
              <w:t>методологією МОП, у відсотках до економічно активного населення у віці 15</w:t>
            </w:r>
            <w:r w:rsidR="00F248A7" w:rsidRPr="00080B99">
              <w:rPr>
                <w:sz w:val="20"/>
                <w:szCs w:val="20"/>
                <w:lang w:val="uk-UA"/>
              </w:rPr>
              <w:t>-</w:t>
            </w:r>
            <w:r w:rsidR="00D72A3D" w:rsidRPr="00080B99">
              <w:rPr>
                <w:sz w:val="20"/>
                <w:szCs w:val="20"/>
                <w:lang w:val="uk-UA"/>
              </w:rPr>
              <w:t>70 років.</w:t>
            </w:r>
          </w:p>
        </w:tc>
      </w:tr>
      <w:tr w:rsidR="00812EEF" w:rsidRPr="00A75E4D" w:rsidTr="0098299D">
        <w:tc>
          <w:tcPr>
            <w:tcW w:w="3058" w:type="dxa"/>
            <w:gridSpan w:val="2"/>
            <w:shd w:val="clear" w:color="auto" w:fill="auto"/>
          </w:tcPr>
          <w:p w:rsidR="00812EEF" w:rsidRPr="00B63C68" w:rsidRDefault="00812EEF" w:rsidP="00890C1F">
            <w:pPr>
              <w:rPr>
                <w:b/>
                <w:i/>
                <w:sz w:val="28"/>
                <w:lang w:val="uk-UA"/>
              </w:rPr>
            </w:pPr>
            <w:r w:rsidRPr="00B63C68">
              <w:rPr>
                <w:b/>
                <w:i/>
                <w:sz w:val="28"/>
                <w:lang w:val="uk-UA"/>
              </w:rPr>
              <w:lastRenderedPageBreak/>
              <w:t>Коротка історична довідка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2E71C0" w:rsidRPr="00B63C68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черняхівської культур. У VI-VII ст. виникли об’єднання племен на чолі з дулібами – волиняни.</w:t>
            </w:r>
          </w:p>
          <w:p w:rsidR="002E71C0" w:rsidRPr="00B63C68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</w:p>
          <w:p w:rsidR="002E71C0" w:rsidRPr="00B63C68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Дорогобуж і Пересопниця (тепер села) в XI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XII ст. були центрами удільних князівств.</w:t>
            </w:r>
          </w:p>
          <w:p w:rsidR="002E71C0" w:rsidRPr="00B63C68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XIII</w:t>
            </w:r>
            <w:r w:rsidR="003B4EDD">
              <w:rPr>
                <w:sz w:val="28"/>
                <w:szCs w:val="28"/>
                <w:lang w:val="uk-UA"/>
              </w:rPr>
              <w:t xml:space="preserve"> - </w:t>
            </w:r>
            <w:r w:rsidRPr="00B63C68">
              <w:rPr>
                <w:sz w:val="28"/>
                <w:szCs w:val="28"/>
                <w:lang w:val="uk-UA"/>
              </w:rPr>
              <w:t>XІV ст. Рівненщина входила до Галицько-Волинського князівства, а з другої половини XIV ст. підпала під владу Литви.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Під час Визвольної війни українського народу 1648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1654 рр. під проводом Б. Хмельницького на південному заході області відбувся переломний бій кампанії – битва під Берестечком (1651 р.).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1939 р. – приєднана до СРСР.</w:t>
            </w:r>
          </w:p>
          <w:p w:rsidR="002E71C0" w:rsidRPr="00B63C68" w:rsidRDefault="002E71C0" w:rsidP="002E71C0">
            <w:pPr>
              <w:pStyle w:val="rvps2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Під час Другої світової війни м. Рівне було адміністративним центром рейхскомісаріату </w:t>
            </w:r>
            <w:r w:rsidR="0089488A" w:rsidRPr="00B63C68">
              <w:rPr>
                <w:sz w:val="28"/>
                <w:szCs w:val="28"/>
                <w:lang w:val="uk-UA"/>
              </w:rPr>
              <w:t>«Україна»</w:t>
            </w:r>
            <w:r w:rsidRPr="00B63C68">
              <w:rPr>
                <w:sz w:val="28"/>
                <w:szCs w:val="28"/>
                <w:lang w:val="uk-UA"/>
              </w:rPr>
              <w:t>.</w:t>
            </w:r>
          </w:p>
          <w:p w:rsidR="002E71C0" w:rsidRPr="00B63C68" w:rsidRDefault="002E71C0" w:rsidP="002E71C0">
            <w:pPr>
              <w:pStyle w:val="ab"/>
              <w:spacing w:before="0" w:beforeAutospacing="0" w:after="0" w:afterAutospacing="0"/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(Гоща, Здолбунів, Радивилів), частина наближається до свого тисячолітнього рубежу (Острог, Рівне, Корець), ще окремі ведуть відлік часу вже друге тисячоліття (Дубно, Дубровиця).</w:t>
            </w:r>
          </w:p>
          <w:p w:rsidR="002E71C0" w:rsidRPr="00B63C68" w:rsidRDefault="002E71C0" w:rsidP="002E71C0">
            <w:pPr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Історія краю тісно пов’язана з просвітництвом. Тут жили і творили видатні постаті української культури і писемності. Наша земля дала світу Пересопницьке Євангеліє (1556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1561 рр.), на якому присягають президенти на вірність народу України. У Рiвненськiй гiмназiї в 1844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1845 роках викладав історик, письменник та громадсько-політичний діяч Микола Костомаров, у 1866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1871 рр. навчався письменник-гуманiст Володимир Короленко. 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</w:p>
          <w:p w:rsidR="002E71C0" w:rsidRPr="00B63C68" w:rsidRDefault="002E71C0" w:rsidP="002E71C0">
            <w:pPr>
              <w:ind w:firstLine="27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lastRenderedPageBreak/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Плетенецький, письменник Мелетій Смотрицький, автор знаменитої </w:t>
            </w:r>
            <w:r w:rsidR="0089488A" w:rsidRPr="00B63C68">
              <w:rPr>
                <w:sz w:val="28"/>
                <w:szCs w:val="28"/>
                <w:lang w:val="uk-UA"/>
              </w:rPr>
              <w:t>«</w:t>
            </w:r>
            <w:r w:rsidRPr="00B63C68">
              <w:rPr>
                <w:sz w:val="28"/>
                <w:szCs w:val="28"/>
                <w:lang w:val="uk-UA"/>
              </w:rPr>
              <w:t>Палінодії</w:t>
            </w:r>
            <w:r w:rsidR="0089488A" w:rsidRPr="00B63C68">
              <w:rPr>
                <w:sz w:val="28"/>
                <w:szCs w:val="28"/>
                <w:lang w:val="uk-UA"/>
              </w:rPr>
              <w:t>»</w:t>
            </w:r>
            <w:r w:rsidRPr="00B63C68">
              <w:rPr>
                <w:sz w:val="28"/>
                <w:szCs w:val="28"/>
                <w:lang w:val="uk-UA"/>
              </w:rPr>
              <w:t xml:space="preserve"> Захарія Копистенський, відомий церковний і культурний діяч Ісакія Борискович та інші. Другого ректора Острозької академії Кирила Лукаріса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812EEF" w:rsidRPr="00B63C68" w:rsidRDefault="002E71C0" w:rsidP="00E3100A">
            <w:pPr>
              <w:jc w:val="both"/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Рівненщина багата на історичні та архітектурні пам’ятки. На державний облік взято 1</w:t>
            </w:r>
            <w:r w:rsidR="00E3100A">
              <w:rPr>
                <w:sz w:val="28"/>
                <w:szCs w:val="28"/>
                <w:lang w:val="uk-UA"/>
              </w:rPr>
              <w:t>100</w:t>
            </w:r>
            <w:r w:rsidRPr="00B63C68">
              <w:rPr>
                <w:sz w:val="28"/>
                <w:szCs w:val="28"/>
                <w:lang w:val="uk-UA"/>
              </w:rPr>
              <w:t xml:space="preserve"> пам’яток археології, </w:t>
            </w:r>
            <w:r w:rsidR="00E3100A">
              <w:rPr>
                <w:sz w:val="28"/>
                <w:szCs w:val="28"/>
                <w:lang w:val="uk-UA"/>
              </w:rPr>
              <w:t>864</w:t>
            </w:r>
            <w:r w:rsidRPr="00B63C68">
              <w:rPr>
                <w:sz w:val="28"/>
                <w:szCs w:val="28"/>
                <w:lang w:val="uk-UA"/>
              </w:rPr>
              <w:t xml:space="preserve"> – історії, 8</w:t>
            </w:r>
            <w:r w:rsidR="00E3100A">
              <w:rPr>
                <w:sz w:val="28"/>
                <w:szCs w:val="28"/>
                <w:lang w:val="uk-UA"/>
              </w:rPr>
              <w:t>0</w:t>
            </w:r>
            <w:r w:rsidRPr="00B63C68">
              <w:rPr>
                <w:sz w:val="28"/>
                <w:szCs w:val="28"/>
                <w:lang w:val="uk-UA"/>
              </w:rPr>
              <w:t xml:space="preserve"> – монументального мистецтва. Серед них: комплекс пам’яток державного історико-меморіального заповідника </w:t>
            </w:r>
            <w:r w:rsidR="0089488A" w:rsidRPr="00B63C68">
              <w:rPr>
                <w:sz w:val="28"/>
                <w:szCs w:val="28"/>
                <w:lang w:val="uk-UA"/>
              </w:rPr>
              <w:t>«</w:t>
            </w:r>
            <w:r w:rsidRPr="00B63C68">
              <w:rPr>
                <w:sz w:val="28"/>
                <w:szCs w:val="28"/>
                <w:lang w:val="uk-UA"/>
              </w:rPr>
              <w:t>Поле Берестецької битви</w:t>
            </w:r>
            <w:r w:rsidR="0089488A" w:rsidRPr="00B63C68">
              <w:rPr>
                <w:sz w:val="28"/>
                <w:szCs w:val="28"/>
                <w:lang w:val="uk-UA"/>
              </w:rPr>
              <w:t>»</w:t>
            </w:r>
            <w:r w:rsidRPr="00B63C68">
              <w:rPr>
                <w:sz w:val="28"/>
                <w:szCs w:val="28"/>
                <w:lang w:val="uk-UA"/>
              </w:rPr>
              <w:t xml:space="preserve"> в с. Пляшева Радивилівського району; Мурована, Кругла, Татарська вежі ХІV ст., Богоявленська церква ХV ст. у м. Острог; Межиріцький монастир ХV ст. в с. Межирічі Острозького району; палаци князів Острозьких і Любомирських ХVІ-ХVІІІ ст. у м. Дубно та інші.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9A0CDA" w:rsidRPr="008C41A6" w:rsidRDefault="009A0CDA" w:rsidP="003E7FAF">
            <w:pPr>
              <w:rPr>
                <w:b/>
                <w:i/>
                <w:sz w:val="28"/>
                <w:lang w:val="uk-UA"/>
              </w:rPr>
            </w:pPr>
            <w:r w:rsidRPr="008C41A6">
              <w:rPr>
                <w:b/>
                <w:i/>
                <w:sz w:val="28"/>
                <w:lang w:val="uk-UA"/>
              </w:rPr>
              <w:lastRenderedPageBreak/>
              <w:t>Адміністративно-територіальний устрій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9A0CDA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Районів</w:t>
            </w:r>
          </w:p>
          <w:p w:rsidR="009A0CDA" w:rsidRPr="00080B99" w:rsidRDefault="009A0CDA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Населених пунктів всього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80B99" w:rsidRDefault="000F0989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16</w:t>
            </w:r>
          </w:p>
          <w:p w:rsidR="009A0CDA" w:rsidRPr="00080B9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1026</w:t>
            </w:r>
          </w:p>
        </w:tc>
      </w:tr>
      <w:tr w:rsidR="008C41A6" w:rsidRPr="00B63C68" w:rsidTr="008C41A6">
        <w:tc>
          <w:tcPr>
            <w:tcW w:w="3058" w:type="dxa"/>
            <w:gridSpan w:val="2"/>
            <w:vMerge/>
            <w:shd w:val="clear" w:color="auto" w:fill="auto"/>
          </w:tcPr>
          <w:p w:rsidR="008C41A6" w:rsidRPr="00B63C68" w:rsidRDefault="008C41A6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8C41A6" w:rsidRPr="00080B99" w:rsidRDefault="008C41A6" w:rsidP="008C41A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у тому числі: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9A0CDA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міст обласного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80B9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9A0CDA" w:rsidP="00660626">
            <w:pPr>
              <w:rPr>
                <w:spacing w:val="-4"/>
                <w:sz w:val="28"/>
                <w:szCs w:val="26"/>
                <w:lang w:val="uk-UA"/>
              </w:rPr>
            </w:pPr>
            <w:r w:rsidRPr="00080B99">
              <w:rPr>
                <w:spacing w:val="-4"/>
                <w:sz w:val="28"/>
                <w:szCs w:val="26"/>
                <w:lang w:val="uk-UA"/>
              </w:rPr>
              <w:t>міст районного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80B9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7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9A0CDA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селищ міського типу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80B9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16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9A0CDA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селищ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80B9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3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9A0CDA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сіл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80B9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996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AC1E3D" w:rsidP="00660626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Об</w:t>
            </w:r>
            <w:r w:rsidR="00660626" w:rsidRPr="00080B99">
              <w:rPr>
                <w:sz w:val="28"/>
                <w:szCs w:val="28"/>
                <w:lang w:val="uk-UA"/>
              </w:rPr>
              <w:t>’</w:t>
            </w:r>
            <w:r w:rsidRPr="00080B99">
              <w:rPr>
                <w:sz w:val="28"/>
                <w:szCs w:val="28"/>
                <w:lang w:val="uk-UA"/>
              </w:rPr>
              <w:t>єднаних територіальних громад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080B99" w:rsidRDefault="002D5B28" w:rsidP="005A3ADA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3</w:t>
            </w:r>
            <w:r w:rsidR="005A3ADA" w:rsidRPr="00080B99">
              <w:rPr>
                <w:sz w:val="28"/>
                <w:szCs w:val="26"/>
                <w:lang w:val="uk-UA"/>
              </w:rPr>
              <w:t>5</w:t>
            </w:r>
          </w:p>
        </w:tc>
      </w:tr>
      <w:tr w:rsidR="008C41A6" w:rsidRPr="00B63C68" w:rsidTr="008C41A6">
        <w:trPr>
          <w:trHeight w:val="246"/>
        </w:trPr>
        <w:tc>
          <w:tcPr>
            <w:tcW w:w="3058" w:type="dxa"/>
            <w:gridSpan w:val="2"/>
            <w:vMerge/>
            <w:shd w:val="clear" w:color="auto" w:fill="auto"/>
          </w:tcPr>
          <w:p w:rsidR="008C41A6" w:rsidRPr="00B63C68" w:rsidRDefault="008C41A6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8C41A6" w:rsidRPr="00080B99" w:rsidRDefault="008C41A6" w:rsidP="008C41A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у тому числі: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AC1E3D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міських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080B99" w:rsidRDefault="005A3ADA" w:rsidP="00FC6496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2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AC1E3D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селищних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080B99" w:rsidRDefault="005A3ADA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6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AC1E3D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сільських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080B99" w:rsidRDefault="002D5B28" w:rsidP="005A3ADA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2</w:t>
            </w:r>
            <w:r w:rsidR="005A3ADA" w:rsidRPr="00080B99">
              <w:rPr>
                <w:sz w:val="28"/>
                <w:szCs w:val="26"/>
                <w:lang w:val="uk-UA"/>
              </w:rPr>
              <w:t>7</w:t>
            </w:r>
          </w:p>
        </w:tc>
      </w:tr>
      <w:tr w:rsidR="002D4AF5" w:rsidRPr="00B63C68" w:rsidTr="002D4AF5">
        <w:tc>
          <w:tcPr>
            <w:tcW w:w="3058" w:type="dxa"/>
            <w:gridSpan w:val="2"/>
            <w:vMerge/>
            <w:shd w:val="clear" w:color="auto" w:fill="auto"/>
          </w:tcPr>
          <w:p w:rsidR="002D4AF5" w:rsidRPr="00B63C68" w:rsidRDefault="002D4AF5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2D4AF5" w:rsidRPr="00080B99" w:rsidRDefault="002D4AF5" w:rsidP="002D4AF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Найбільші міста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Рівне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80B99" w:rsidRDefault="002D4AF5" w:rsidP="007E7337">
            <w:pPr>
              <w:ind w:left="-153" w:right="-165"/>
              <w:jc w:val="center"/>
              <w:rPr>
                <w:spacing w:val="-18"/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</w:rPr>
              <w:t>246</w:t>
            </w:r>
            <w:r w:rsidR="00016D3E" w:rsidRPr="00080B99">
              <w:rPr>
                <w:sz w:val="28"/>
                <w:szCs w:val="28"/>
                <w:lang w:val="uk-UA"/>
              </w:rPr>
              <w:t>,</w:t>
            </w:r>
            <w:r w:rsidR="007E7337" w:rsidRPr="00080B99">
              <w:rPr>
                <w:sz w:val="28"/>
                <w:szCs w:val="28"/>
                <w:lang w:val="uk-UA"/>
              </w:rPr>
              <w:t>6</w:t>
            </w:r>
            <w:r w:rsidR="00016D3E" w:rsidRPr="00080B99">
              <w:rPr>
                <w:sz w:val="28"/>
                <w:szCs w:val="28"/>
                <w:lang w:val="uk-UA"/>
              </w:rPr>
              <w:t xml:space="preserve"> </w:t>
            </w:r>
            <w:r w:rsidR="009A0CDA" w:rsidRPr="00080B99">
              <w:rPr>
                <w:spacing w:val="-18"/>
                <w:sz w:val="28"/>
                <w:szCs w:val="28"/>
                <w:lang w:val="uk-UA"/>
              </w:rPr>
              <w:t>тис. жителів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48771B" w:rsidP="0048771B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Вараш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080B99" w:rsidRDefault="00016D3E" w:rsidP="00016D3E">
            <w:pPr>
              <w:ind w:left="-153" w:right="-165"/>
              <w:jc w:val="center"/>
              <w:rPr>
                <w:spacing w:val="-6"/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8"/>
              </w:rPr>
              <w:t>42</w:t>
            </w:r>
            <w:r w:rsidRPr="00080B99">
              <w:rPr>
                <w:sz w:val="28"/>
                <w:szCs w:val="28"/>
                <w:lang w:val="uk-UA"/>
              </w:rPr>
              <w:t>,</w:t>
            </w:r>
            <w:r w:rsidRPr="00080B99">
              <w:rPr>
                <w:sz w:val="28"/>
                <w:szCs w:val="28"/>
              </w:rPr>
              <w:t>4</w:t>
            </w:r>
            <w:r w:rsidR="009A3FAC" w:rsidRPr="00080B99">
              <w:rPr>
                <w:spacing w:val="-6"/>
                <w:sz w:val="28"/>
                <w:szCs w:val="26"/>
                <w:lang w:val="uk-UA"/>
              </w:rPr>
              <w:t xml:space="preserve"> </w:t>
            </w:r>
            <w:r w:rsidR="009A0CDA" w:rsidRPr="00080B99">
              <w:rPr>
                <w:spacing w:val="-6"/>
                <w:sz w:val="28"/>
                <w:szCs w:val="26"/>
                <w:lang w:val="uk-UA"/>
              </w:rPr>
              <w:t>тис. жителів</w:t>
            </w:r>
          </w:p>
        </w:tc>
      </w:tr>
      <w:tr w:rsidR="0004464B" w:rsidRPr="00B63C68" w:rsidTr="0004464B">
        <w:trPr>
          <w:trHeight w:val="180"/>
        </w:trPr>
        <w:tc>
          <w:tcPr>
            <w:tcW w:w="3058" w:type="dxa"/>
            <w:gridSpan w:val="2"/>
            <w:vMerge/>
            <w:shd w:val="clear" w:color="auto" w:fill="auto"/>
          </w:tcPr>
          <w:p w:rsidR="0004464B" w:rsidRPr="00B63C68" w:rsidRDefault="0004464B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4464B" w:rsidRPr="00080B99" w:rsidRDefault="0004464B" w:rsidP="009A3FA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Дубно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4464B" w:rsidRPr="00080B99" w:rsidRDefault="0004464B" w:rsidP="007E7337">
            <w:pPr>
              <w:ind w:left="-153" w:right="-165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</w:rPr>
              <w:t>37</w:t>
            </w:r>
            <w:r w:rsidRPr="00080B99">
              <w:rPr>
                <w:sz w:val="28"/>
                <w:szCs w:val="28"/>
                <w:lang w:val="uk-UA"/>
              </w:rPr>
              <w:t>,</w:t>
            </w:r>
            <w:r w:rsidR="007E7337" w:rsidRPr="00080B99">
              <w:rPr>
                <w:sz w:val="28"/>
                <w:szCs w:val="28"/>
                <w:lang w:val="uk-UA"/>
              </w:rPr>
              <w:t>6</w:t>
            </w:r>
            <w:r w:rsidRPr="00080B99">
              <w:rPr>
                <w:spacing w:val="-6"/>
                <w:sz w:val="28"/>
                <w:szCs w:val="28"/>
                <w:lang w:val="uk-UA"/>
              </w:rPr>
              <w:t xml:space="preserve"> тис. жителів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BC3A9F" w:rsidRPr="00080B99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080B99">
              <w:rPr>
                <w:b/>
                <w:i/>
                <w:sz w:val="28"/>
                <w:lang w:val="uk-UA"/>
              </w:rPr>
              <w:lastRenderedPageBreak/>
              <w:t>Органи місцевого самоврядування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80B99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16</w:t>
            </w:r>
          </w:p>
          <w:p w:rsidR="000F0989" w:rsidRPr="00080B99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Міських (міст обласного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80B99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4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Міських (міст районного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80B99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7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80B99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</w:t>
            </w:r>
            <w:r w:rsidR="008C41A6" w:rsidRPr="00080B99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80B99" w:rsidRDefault="009218BE" w:rsidP="009218BE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26</w:t>
            </w:r>
            <w:r w:rsidR="00DB7BA0" w:rsidRPr="00080B99">
              <w:rPr>
                <w:sz w:val="28"/>
                <w:szCs w:val="26"/>
                <w:lang w:val="uk-UA"/>
              </w:rPr>
              <w:t>3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080B99" w:rsidRDefault="00BC3A9F" w:rsidP="000F0989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80B99" w:rsidRDefault="00BC3A9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0F0989" w:rsidRPr="00080B99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B63C68" w:rsidTr="0098299D">
        <w:trPr>
          <w:trHeight w:val="330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080B99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080B99">
              <w:rPr>
                <w:spacing w:val="-4"/>
                <w:sz w:val="28"/>
                <w:szCs w:val="28"/>
                <w:lang w:val="uk-UA"/>
              </w:rPr>
              <w:t>’</w:t>
            </w:r>
            <w:r w:rsidRPr="00080B99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080B99" w:rsidRDefault="00166D20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Партія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Pr="00080B99">
              <w:rPr>
                <w:sz w:val="28"/>
                <w:szCs w:val="28"/>
                <w:lang w:val="uk-UA"/>
              </w:rPr>
              <w:t xml:space="preserve">Блок Петра Порошенка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С</w:t>
            </w:r>
            <w:r w:rsidRPr="00080B99">
              <w:rPr>
                <w:sz w:val="28"/>
                <w:szCs w:val="28"/>
                <w:lang w:val="uk-UA"/>
              </w:rPr>
              <w:t>олідарність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BC3A9F" w:rsidRPr="00080B99" w:rsidRDefault="00166D20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Батьківщина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BC3A9F" w:rsidRPr="00080B99" w:rsidRDefault="00890C1F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BC3A9F" w:rsidRPr="00080B99" w:rsidRDefault="00385897" w:rsidP="003E7FAF">
            <w:pPr>
              <w:rPr>
                <w:sz w:val="28"/>
                <w:szCs w:val="28"/>
                <w:shd w:val="clear" w:color="auto" w:fill="F0F0F0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Свобода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890C1F" w:rsidRPr="00080B99" w:rsidRDefault="003E463D" w:rsidP="003E7FAF">
            <w:pPr>
              <w:rPr>
                <w:sz w:val="28"/>
                <w:szCs w:val="28"/>
                <w:shd w:val="clear" w:color="auto" w:fill="F5F5F5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Політична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Pr="00080B99">
              <w:rPr>
                <w:sz w:val="28"/>
                <w:szCs w:val="28"/>
                <w:lang w:val="uk-UA"/>
              </w:rPr>
              <w:t>Конкретних справ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890C1F" w:rsidRPr="00080B99" w:rsidRDefault="003E463D" w:rsidP="0004464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Політична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Pr="00080B99">
              <w:rPr>
                <w:sz w:val="28"/>
                <w:szCs w:val="28"/>
                <w:lang w:val="uk-UA"/>
              </w:rPr>
              <w:t>Українське об’єднання патріотів – УКРОП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B63C68" w:rsidTr="0098299D">
        <w:trPr>
          <w:trHeight w:val="1125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080B99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29,69</w:t>
            </w:r>
          </w:p>
          <w:p w:rsidR="00385897" w:rsidRPr="00080B99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080B99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25</w:t>
            </w:r>
          </w:p>
          <w:p w:rsidR="00385897" w:rsidRPr="00080B99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080B99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15,63</w:t>
            </w:r>
          </w:p>
          <w:p w:rsidR="00385897" w:rsidRPr="00080B99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12,5</w:t>
            </w:r>
          </w:p>
          <w:p w:rsidR="00385897" w:rsidRPr="00080B99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080B99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9,38</w:t>
            </w:r>
          </w:p>
          <w:p w:rsidR="00385897" w:rsidRPr="00080B99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7,81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19</w:t>
            </w:r>
          </w:p>
          <w:p w:rsidR="003E463D" w:rsidRPr="00080B99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080B99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16</w:t>
            </w:r>
          </w:p>
          <w:p w:rsidR="003E463D" w:rsidRPr="00080B99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080B99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10</w:t>
            </w:r>
          </w:p>
          <w:p w:rsidR="00890C1F" w:rsidRPr="00080B99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8</w:t>
            </w:r>
          </w:p>
          <w:p w:rsidR="003E463D" w:rsidRPr="00080B99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080B99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6</w:t>
            </w:r>
          </w:p>
          <w:p w:rsidR="00890C1F" w:rsidRPr="00080B99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080B99" w:rsidRDefault="00D1768F" w:rsidP="00D1768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4992</w:t>
            </w:r>
          </w:p>
        </w:tc>
      </w:tr>
      <w:tr w:rsidR="00BC3A9F" w:rsidRPr="00B63C68" w:rsidTr="0098299D">
        <w:trPr>
          <w:trHeight w:val="274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080B99" w:rsidRDefault="004242FC" w:rsidP="003E7FAF">
            <w:pPr>
              <w:rPr>
                <w:spacing w:val="-4"/>
                <w:sz w:val="28"/>
                <w:szCs w:val="26"/>
                <w:lang w:val="uk-UA"/>
              </w:rPr>
            </w:pPr>
            <w:r w:rsidRPr="00080B99">
              <w:rPr>
                <w:spacing w:val="-4"/>
                <w:sz w:val="28"/>
                <w:szCs w:val="26"/>
                <w:lang w:val="uk-UA"/>
              </w:rPr>
              <w:t>у тому числі</w:t>
            </w:r>
            <w:r w:rsidR="00BC3A9F" w:rsidRPr="00080B99">
              <w:rPr>
                <w:spacing w:val="-4"/>
                <w:sz w:val="28"/>
                <w:szCs w:val="26"/>
                <w:lang w:val="uk-UA"/>
              </w:rPr>
              <w:t xml:space="preserve"> за суб</w:t>
            </w:r>
            <w:r w:rsidR="0048478E" w:rsidRPr="00080B99">
              <w:rPr>
                <w:spacing w:val="-4"/>
                <w:sz w:val="28"/>
                <w:szCs w:val="26"/>
                <w:lang w:val="uk-UA"/>
              </w:rPr>
              <w:t>’</w:t>
            </w:r>
            <w:r w:rsidR="00BC3A9F" w:rsidRPr="00080B99">
              <w:rPr>
                <w:spacing w:val="-4"/>
                <w:sz w:val="28"/>
                <w:szCs w:val="26"/>
                <w:lang w:val="uk-UA"/>
              </w:rPr>
              <w:t>єктами висування:</w:t>
            </w:r>
          </w:p>
          <w:p w:rsidR="0048478E" w:rsidRPr="00080B99" w:rsidRDefault="00CE6968" w:rsidP="0048478E">
            <w:pPr>
              <w:rPr>
                <w:lang w:val="uk-UA" w:eastAsia="uk-UA"/>
              </w:rPr>
            </w:pPr>
            <w:r w:rsidRPr="00080B99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48478E" w:rsidRPr="00080B99" w:rsidRDefault="00CE6968" w:rsidP="0048478E">
            <w:pPr>
              <w:rPr>
                <w:lang w:val="uk-UA" w:eastAsia="uk-UA"/>
              </w:rPr>
            </w:pPr>
            <w:r w:rsidRPr="00080B99">
              <w:rPr>
                <w:sz w:val="28"/>
                <w:szCs w:val="28"/>
                <w:lang w:val="uk-UA"/>
              </w:rPr>
              <w:t>Партія «Блок Петра Порошенка «Солідарність»</w:t>
            </w:r>
          </w:p>
          <w:p w:rsidR="0048478E" w:rsidRPr="00080B99" w:rsidRDefault="00CE6968" w:rsidP="0048478E">
            <w:pPr>
              <w:rPr>
                <w:lang w:val="uk-UA" w:eastAsia="uk-UA"/>
              </w:rPr>
            </w:pPr>
            <w:r w:rsidRPr="00080B99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  <w:p w:rsidR="0048478E" w:rsidRPr="00080B99" w:rsidRDefault="00CE6968" w:rsidP="0048478E">
            <w:pPr>
              <w:rPr>
                <w:lang w:val="uk-UA" w:eastAsia="uk-UA"/>
              </w:rPr>
            </w:pPr>
            <w:r w:rsidRPr="00080B99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48478E" w:rsidRPr="00080B99" w:rsidRDefault="00CE6968" w:rsidP="0048478E">
            <w:pPr>
              <w:rPr>
                <w:lang w:val="uk-UA" w:eastAsia="uk-UA"/>
              </w:rPr>
            </w:pPr>
            <w:r w:rsidRPr="00080B99">
              <w:rPr>
                <w:sz w:val="28"/>
                <w:szCs w:val="28"/>
                <w:lang w:val="uk-UA"/>
              </w:rPr>
              <w:t>Політична партія «Конкретних справ»</w:t>
            </w:r>
          </w:p>
          <w:p w:rsidR="0048478E" w:rsidRPr="00080B99" w:rsidRDefault="00CE6968" w:rsidP="0048478E">
            <w:pPr>
              <w:rPr>
                <w:lang w:val="uk-UA" w:eastAsia="uk-UA"/>
              </w:rPr>
            </w:pPr>
            <w:r w:rsidRPr="00080B99">
              <w:rPr>
                <w:sz w:val="28"/>
                <w:szCs w:val="28"/>
                <w:lang w:val="uk-UA"/>
              </w:rPr>
              <w:t>Політична партія «Українське об’єднання патріотів – УКРОП»</w:t>
            </w:r>
          </w:p>
          <w:p w:rsidR="00BC3A9F" w:rsidRPr="00080B99" w:rsidRDefault="0048478E" w:rsidP="0048478E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 w:eastAsia="uk-UA"/>
              </w:rPr>
              <w:t>Самовисування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B63C68" w:rsidTr="0098299D">
        <w:trPr>
          <w:trHeight w:val="964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080B99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7,</w:t>
            </w:r>
            <w:r w:rsidR="00D1768F" w:rsidRPr="00080B99">
              <w:rPr>
                <w:sz w:val="28"/>
                <w:szCs w:val="28"/>
                <w:lang w:val="uk-UA"/>
              </w:rPr>
              <w:t>79</w:t>
            </w:r>
          </w:p>
          <w:p w:rsidR="0048478E" w:rsidRPr="00080B99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080B99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5,</w:t>
            </w:r>
            <w:r w:rsidR="00D1768F" w:rsidRPr="00080B99">
              <w:rPr>
                <w:sz w:val="28"/>
                <w:szCs w:val="28"/>
                <w:lang w:val="uk-UA"/>
              </w:rPr>
              <w:t>85</w:t>
            </w:r>
          </w:p>
          <w:p w:rsidR="0048478E" w:rsidRPr="00080B99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080B99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2,</w:t>
            </w:r>
            <w:r w:rsidR="00D1768F" w:rsidRPr="00080B99">
              <w:rPr>
                <w:sz w:val="28"/>
                <w:szCs w:val="28"/>
                <w:lang w:val="uk-UA"/>
              </w:rPr>
              <w:t>5</w:t>
            </w:r>
          </w:p>
          <w:p w:rsidR="0048478E" w:rsidRPr="00080B99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080B99" w:rsidRDefault="00D1768F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2,2</w:t>
            </w:r>
          </w:p>
          <w:p w:rsidR="0048478E" w:rsidRPr="00080B99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1,</w:t>
            </w:r>
            <w:r w:rsidR="00DF1248" w:rsidRPr="00080B99">
              <w:rPr>
                <w:sz w:val="28"/>
                <w:szCs w:val="28"/>
                <w:lang w:val="uk-UA"/>
              </w:rPr>
              <w:t>36</w:t>
            </w:r>
          </w:p>
          <w:p w:rsidR="0048478E" w:rsidRPr="00080B99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1,</w:t>
            </w:r>
            <w:r w:rsidR="00DF1248" w:rsidRPr="00080B99">
              <w:rPr>
                <w:sz w:val="28"/>
                <w:szCs w:val="28"/>
                <w:lang w:val="uk-UA"/>
              </w:rPr>
              <w:t>44</w:t>
            </w:r>
          </w:p>
          <w:p w:rsidR="004242FC" w:rsidRPr="00080B99" w:rsidRDefault="004242FC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2FC" w:rsidRPr="00080B99" w:rsidRDefault="004242FC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6</w:t>
            </w:r>
            <w:r w:rsidR="00DA56D4" w:rsidRPr="00080B99">
              <w:rPr>
                <w:sz w:val="28"/>
                <w:szCs w:val="28"/>
                <w:lang w:val="uk-UA"/>
              </w:rPr>
              <w:t>9</w:t>
            </w:r>
            <w:r w:rsidRPr="00080B99">
              <w:rPr>
                <w:sz w:val="28"/>
                <w:szCs w:val="28"/>
                <w:lang w:val="uk-UA"/>
              </w:rPr>
              <w:t>,</w:t>
            </w:r>
            <w:r w:rsidR="00DA56D4" w:rsidRPr="00080B99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</w:t>
            </w:r>
            <w:r w:rsidR="00D1768F" w:rsidRPr="00080B99">
              <w:rPr>
                <w:sz w:val="28"/>
                <w:szCs w:val="28"/>
                <w:lang w:val="uk-UA"/>
              </w:rPr>
              <w:t>89</w:t>
            </w:r>
          </w:p>
          <w:p w:rsidR="0048478E" w:rsidRPr="00080B99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080B99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D1768F" w:rsidRPr="00080B99">
              <w:rPr>
                <w:sz w:val="28"/>
                <w:szCs w:val="28"/>
                <w:lang w:val="uk-UA"/>
              </w:rPr>
              <w:t>92</w:t>
            </w:r>
          </w:p>
          <w:p w:rsidR="0048478E" w:rsidRPr="00080B99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080B99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D1768F" w:rsidRPr="00080B99">
              <w:rPr>
                <w:sz w:val="28"/>
                <w:szCs w:val="28"/>
                <w:lang w:val="uk-UA"/>
              </w:rPr>
              <w:t>25</w:t>
            </w:r>
          </w:p>
          <w:p w:rsidR="0048478E" w:rsidRPr="00080B99" w:rsidRDefault="0048478E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8478E" w:rsidRPr="00080B99" w:rsidRDefault="00D1768F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110</w:t>
            </w:r>
          </w:p>
          <w:p w:rsidR="0048478E" w:rsidRPr="00080B99" w:rsidRDefault="00CE6968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6</w:t>
            </w:r>
            <w:r w:rsidR="00D1768F" w:rsidRPr="00080B99">
              <w:rPr>
                <w:sz w:val="28"/>
                <w:szCs w:val="28"/>
                <w:lang w:val="uk-UA"/>
              </w:rPr>
              <w:t>8</w:t>
            </w:r>
          </w:p>
          <w:p w:rsidR="0048478E" w:rsidRPr="00080B99" w:rsidRDefault="00D1768F" w:rsidP="00CE696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72</w:t>
            </w:r>
          </w:p>
          <w:p w:rsidR="004242FC" w:rsidRPr="00080B99" w:rsidRDefault="004242FC" w:rsidP="00CE696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42FC" w:rsidRPr="00080B99" w:rsidRDefault="004242FC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34</w:t>
            </w:r>
            <w:r w:rsidR="00DA56D4" w:rsidRPr="00080B99">
              <w:rPr>
                <w:sz w:val="28"/>
                <w:szCs w:val="28"/>
                <w:lang w:val="uk-UA"/>
              </w:rPr>
              <w:t>68</w:t>
            </w:r>
          </w:p>
        </w:tc>
      </w:tr>
      <w:tr w:rsidR="00080B99" w:rsidRPr="00080B99" w:rsidTr="0098299D">
        <w:tc>
          <w:tcPr>
            <w:tcW w:w="3058" w:type="dxa"/>
            <w:gridSpan w:val="2"/>
            <w:shd w:val="clear" w:color="auto" w:fill="auto"/>
          </w:tcPr>
          <w:p w:rsidR="003974AC" w:rsidRPr="00080B99" w:rsidRDefault="003974AC" w:rsidP="006E3CDA">
            <w:pPr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Транспортна</w:t>
            </w:r>
            <w:r w:rsidR="006E3CDA" w:rsidRPr="00080B99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  <w:r w:rsidR="00A96C91" w:rsidRPr="00080B99">
              <w:rPr>
                <w:b/>
                <w:i/>
                <w:sz w:val="28"/>
                <w:szCs w:val="26"/>
                <w:lang w:val="uk-UA"/>
              </w:rPr>
              <w:t>і</w:t>
            </w:r>
            <w:r w:rsidR="00236C83" w:rsidRPr="00080B99">
              <w:rPr>
                <w:b/>
                <w:i/>
                <w:sz w:val="28"/>
                <w:szCs w:val="26"/>
                <w:lang w:val="uk-UA"/>
              </w:rPr>
              <w:t>нфраструктура</w:t>
            </w:r>
            <w:r w:rsidRPr="00080B99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3974AC" w:rsidRPr="00080B99" w:rsidRDefault="003974AC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Залізничн</w:t>
            </w:r>
            <w:r w:rsidR="00376A99" w:rsidRPr="00080B99">
              <w:rPr>
                <w:sz w:val="28"/>
                <w:szCs w:val="26"/>
                <w:lang w:val="uk-UA"/>
              </w:rPr>
              <w:t>і</w:t>
            </w:r>
            <w:r w:rsidRPr="00080B99">
              <w:rPr>
                <w:sz w:val="28"/>
                <w:szCs w:val="26"/>
                <w:lang w:val="uk-UA"/>
              </w:rPr>
              <w:t xml:space="preserve"> колі</w:t>
            </w:r>
            <w:r w:rsidR="00376A99" w:rsidRPr="00080B99">
              <w:rPr>
                <w:sz w:val="28"/>
                <w:szCs w:val="26"/>
                <w:lang w:val="uk-UA"/>
              </w:rPr>
              <w:t>ї</w:t>
            </w:r>
          </w:p>
          <w:p w:rsidR="003974AC" w:rsidRPr="00080B99" w:rsidRDefault="003974AC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Автошлях</w:t>
            </w:r>
            <w:r w:rsidR="00376A99" w:rsidRPr="00080B99">
              <w:rPr>
                <w:sz w:val="28"/>
                <w:szCs w:val="26"/>
                <w:lang w:val="uk-UA"/>
              </w:rPr>
              <w:t>и</w:t>
            </w:r>
          </w:p>
          <w:p w:rsidR="00A96C91" w:rsidRPr="00080B99" w:rsidRDefault="00A96C91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Аеропорт</w:t>
            </w:r>
            <w:r w:rsidR="00376A99" w:rsidRPr="00080B99">
              <w:rPr>
                <w:sz w:val="28"/>
                <w:szCs w:val="26"/>
                <w:lang w:val="uk-UA"/>
              </w:rPr>
              <w:t>и</w:t>
            </w:r>
          </w:p>
          <w:p w:rsidR="00A96C91" w:rsidRPr="00080B99" w:rsidRDefault="00A96C91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Порт</w:t>
            </w:r>
            <w:r w:rsidR="007B2AFC" w:rsidRPr="00080B99">
              <w:rPr>
                <w:sz w:val="28"/>
                <w:szCs w:val="26"/>
                <w:lang w:val="uk-UA"/>
              </w:rPr>
              <w:t>и</w:t>
            </w:r>
          </w:p>
          <w:p w:rsidR="009A0CDA" w:rsidRPr="00080B99" w:rsidRDefault="009A0CDA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у тому числі:</w:t>
            </w:r>
          </w:p>
          <w:p w:rsidR="00A96C91" w:rsidRPr="00080B99" w:rsidRDefault="003060F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</w:t>
            </w:r>
            <w:r w:rsidR="00A96C91" w:rsidRPr="00080B99">
              <w:rPr>
                <w:sz w:val="28"/>
                <w:szCs w:val="26"/>
                <w:lang w:val="uk-UA"/>
              </w:rPr>
              <w:t>морськ</w:t>
            </w:r>
            <w:r w:rsidR="00376A99" w:rsidRPr="00080B99">
              <w:rPr>
                <w:sz w:val="28"/>
                <w:szCs w:val="26"/>
                <w:lang w:val="uk-UA"/>
              </w:rPr>
              <w:t>і</w:t>
            </w:r>
          </w:p>
          <w:p w:rsidR="00A96C91" w:rsidRPr="00080B99" w:rsidRDefault="003060F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</w:t>
            </w:r>
            <w:r w:rsidR="00A96C91" w:rsidRPr="00080B99">
              <w:rPr>
                <w:sz w:val="28"/>
                <w:szCs w:val="26"/>
                <w:lang w:val="uk-UA"/>
              </w:rPr>
              <w:t>річ</w:t>
            </w:r>
            <w:r w:rsidR="00376A99" w:rsidRPr="00080B99">
              <w:rPr>
                <w:sz w:val="28"/>
                <w:szCs w:val="26"/>
                <w:lang w:val="uk-UA"/>
              </w:rPr>
              <w:t>кові</w:t>
            </w:r>
          </w:p>
          <w:p w:rsidR="003060F9" w:rsidRPr="00080B99" w:rsidRDefault="00376A9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Трубопроводи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3974AC" w:rsidRPr="00080B99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1034,3 </w:t>
            </w:r>
            <w:r w:rsidR="003974AC" w:rsidRPr="00080B99">
              <w:rPr>
                <w:sz w:val="28"/>
                <w:szCs w:val="26"/>
                <w:lang w:val="uk-UA"/>
              </w:rPr>
              <w:t>км</w:t>
            </w:r>
          </w:p>
          <w:p w:rsidR="003974AC" w:rsidRPr="00080B99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514</w:t>
            </w:r>
            <w:r w:rsidR="00E97744" w:rsidRPr="00080B99">
              <w:rPr>
                <w:sz w:val="28"/>
                <w:szCs w:val="28"/>
                <w:lang w:val="uk-UA"/>
              </w:rPr>
              <w:t>7</w:t>
            </w:r>
            <w:r w:rsidRPr="00080B99">
              <w:rPr>
                <w:sz w:val="28"/>
                <w:szCs w:val="28"/>
                <w:lang w:val="uk-UA"/>
              </w:rPr>
              <w:t>,</w:t>
            </w:r>
            <w:r w:rsidR="00E97744" w:rsidRPr="00080B99">
              <w:rPr>
                <w:sz w:val="28"/>
                <w:szCs w:val="28"/>
                <w:lang w:val="uk-UA"/>
              </w:rPr>
              <w:t>1</w:t>
            </w:r>
            <w:r w:rsidRPr="00080B99">
              <w:rPr>
                <w:sz w:val="28"/>
                <w:szCs w:val="26"/>
                <w:lang w:val="uk-UA"/>
              </w:rPr>
              <w:t xml:space="preserve"> </w:t>
            </w:r>
            <w:r w:rsidR="003974AC" w:rsidRPr="00080B99">
              <w:rPr>
                <w:sz w:val="28"/>
                <w:szCs w:val="26"/>
                <w:lang w:val="uk-UA"/>
              </w:rPr>
              <w:t>км</w:t>
            </w:r>
          </w:p>
          <w:p w:rsidR="00A96C91" w:rsidRPr="00080B99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</w:t>
            </w:r>
          </w:p>
          <w:p w:rsidR="00A96C91" w:rsidRPr="00080B99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</w:t>
            </w:r>
          </w:p>
          <w:p w:rsidR="00A96C91" w:rsidRPr="00080B99" w:rsidRDefault="00A96C9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A96C91" w:rsidRPr="00080B99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</w:t>
            </w:r>
          </w:p>
          <w:p w:rsidR="00A96C91" w:rsidRPr="00080B99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</w:t>
            </w:r>
          </w:p>
          <w:p w:rsidR="00376A99" w:rsidRPr="00080B99" w:rsidRDefault="003E6D53" w:rsidP="00752B04">
            <w:pPr>
              <w:jc w:val="center"/>
              <w:rPr>
                <w:sz w:val="28"/>
                <w:szCs w:val="26"/>
                <w:lang w:val="uk-UA"/>
              </w:rPr>
            </w:pPr>
            <w:smartTag w:uri="urn:schemas-microsoft-com:office:smarttags" w:element="metricconverter">
              <w:smartTagPr>
                <w:attr w:name="ProductID" w:val="545,3 км"/>
              </w:smartTagPr>
              <w:r w:rsidRPr="00080B99">
                <w:rPr>
                  <w:sz w:val="28"/>
                  <w:szCs w:val="26"/>
                  <w:lang w:val="uk-UA"/>
                </w:rPr>
                <w:t>545,3 км</w:t>
              </w:r>
            </w:smartTag>
          </w:p>
        </w:tc>
      </w:tr>
      <w:tr w:rsidR="00080B99" w:rsidRPr="00080B99" w:rsidTr="0098299D">
        <w:tc>
          <w:tcPr>
            <w:tcW w:w="8098" w:type="dxa"/>
            <w:gridSpan w:val="5"/>
            <w:shd w:val="clear" w:color="auto" w:fill="auto"/>
          </w:tcPr>
          <w:p w:rsidR="00DF4CFB" w:rsidRPr="00080B99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DB2621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201</w:t>
            </w:r>
            <w:r w:rsidR="00DB2621" w:rsidRPr="00080B99">
              <w:rPr>
                <w:b/>
                <w:sz w:val="28"/>
                <w:szCs w:val="26"/>
                <w:lang w:val="uk-UA"/>
              </w:rPr>
              <w:t>7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DB2621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201</w:t>
            </w:r>
            <w:r w:rsidR="00DB2621" w:rsidRPr="00080B99">
              <w:rPr>
                <w:b/>
                <w:sz w:val="28"/>
                <w:szCs w:val="26"/>
                <w:lang w:val="uk-UA"/>
              </w:rPr>
              <w:t>8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 w:val="restart"/>
          </w:tcPr>
          <w:p w:rsidR="00DF4CFB" w:rsidRPr="00080B99" w:rsidRDefault="00DF4CFB" w:rsidP="00506293">
            <w:pPr>
              <w:spacing w:line="216" w:lineRule="auto"/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 xml:space="preserve">Питома вага області в економіці України за обсягом </w:t>
            </w:r>
            <w:r w:rsidRPr="00080B99">
              <w:rPr>
                <w:i/>
                <w:sz w:val="28"/>
                <w:szCs w:val="26"/>
                <w:lang w:val="uk-UA"/>
              </w:rPr>
              <w:t>(у %)</w:t>
            </w: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943ADF" w:rsidP="00943ADF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Реалізована п</w:t>
            </w:r>
            <w:r w:rsidR="00DF4CFB" w:rsidRPr="00080B99">
              <w:rPr>
                <w:sz w:val="28"/>
                <w:szCs w:val="26"/>
                <w:lang w:val="uk-UA"/>
              </w:rPr>
              <w:t>ромислов</w:t>
            </w:r>
            <w:r w:rsidRPr="00080B99">
              <w:rPr>
                <w:sz w:val="28"/>
                <w:szCs w:val="26"/>
                <w:lang w:val="uk-UA"/>
              </w:rPr>
              <w:t>а продукція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1,</w:t>
            </w:r>
            <w:r w:rsidR="004E6E7A" w:rsidRPr="00080B99">
              <w:rPr>
                <w:sz w:val="28"/>
                <w:szCs w:val="26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1,</w:t>
            </w:r>
            <w:r w:rsidR="004E6E7A" w:rsidRPr="00080B99">
              <w:rPr>
                <w:sz w:val="28"/>
                <w:szCs w:val="26"/>
                <w:lang w:val="uk-UA"/>
              </w:rPr>
              <w:t>5</w:t>
            </w:r>
          </w:p>
        </w:tc>
      </w:tr>
      <w:tr w:rsidR="00080B99" w:rsidRPr="00080B99" w:rsidTr="0098299D">
        <w:trPr>
          <w:trHeight w:val="144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Продукція сільського господарства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2,</w:t>
            </w:r>
            <w:r w:rsidR="004E6E7A" w:rsidRPr="00080B99">
              <w:rPr>
                <w:sz w:val="28"/>
                <w:szCs w:val="26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2,</w:t>
            </w:r>
            <w:r w:rsidR="004E6E7A" w:rsidRPr="00080B99">
              <w:rPr>
                <w:sz w:val="28"/>
                <w:szCs w:val="26"/>
                <w:lang w:val="uk-UA"/>
              </w:rPr>
              <w:t>7</w:t>
            </w:r>
          </w:p>
        </w:tc>
      </w:tr>
      <w:tr w:rsidR="00080B99" w:rsidRPr="00080B99" w:rsidTr="0098299D">
        <w:trPr>
          <w:trHeight w:val="273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Продукція будівництва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943ADF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1,</w:t>
            </w:r>
            <w:r w:rsidR="004E6E7A" w:rsidRPr="00080B99">
              <w:rPr>
                <w:sz w:val="28"/>
                <w:szCs w:val="26"/>
                <w:lang w:val="uk-UA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1,</w:t>
            </w:r>
            <w:r w:rsidR="004E6E7A" w:rsidRPr="00080B99">
              <w:rPr>
                <w:sz w:val="28"/>
                <w:szCs w:val="26"/>
                <w:lang w:val="uk-UA"/>
              </w:rPr>
              <w:t>6</w:t>
            </w:r>
          </w:p>
        </w:tc>
      </w:tr>
      <w:tr w:rsidR="00080B99" w:rsidRPr="00080B99" w:rsidTr="00943ADF">
        <w:trPr>
          <w:trHeight w:val="134"/>
        </w:trPr>
        <w:tc>
          <w:tcPr>
            <w:tcW w:w="3058" w:type="dxa"/>
            <w:gridSpan w:val="2"/>
            <w:vMerge/>
          </w:tcPr>
          <w:p w:rsidR="007961A8" w:rsidRPr="00080B99" w:rsidRDefault="007961A8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961A8" w:rsidRPr="00080B99" w:rsidRDefault="0013089F" w:rsidP="0013089F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Капітальні і</w:t>
            </w:r>
            <w:r w:rsidR="007961A8" w:rsidRPr="00080B99">
              <w:rPr>
                <w:sz w:val="28"/>
                <w:szCs w:val="26"/>
                <w:lang w:val="uk-UA"/>
              </w:rPr>
              <w:t>нвестиції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080B99" w:rsidRDefault="007961A8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1,</w:t>
            </w:r>
            <w:r w:rsidR="004E6E7A" w:rsidRPr="00080B99">
              <w:rPr>
                <w:sz w:val="28"/>
                <w:szCs w:val="26"/>
                <w:lang w:val="uk-UA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080B99" w:rsidRDefault="007961A8" w:rsidP="00D87A51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1,</w:t>
            </w:r>
            <w:r w:rsidR="0013089F" w:rsidRPr="00080B99">
              <w:rPr>
                <w:sz w:val="28"/>
                <w:szCs w:val="26"/>
                <w:lang w:val="uk-UA"/>
              </w:rPr>
              <w:t>3</w:t>
            </w:r>
          </w:p>
        </w:tc>
      </w:tr>
      <w:tr w:rsidR="00080B99" w:rsidRPr="00080B99" w:rsidTr="0098299D">
        <w:trPr>
          <w:trHeight w:val="291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Роздрібний товарооборот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4E6E7A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1,8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13089F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1,</w:t>
            </w:r>
            <w:r w:rsidR="004E6E7A" w:rsidRPr="00080B99">
              <w:rPr>
                <w:sz w:val="28"/>
                <w:szCs w:val="26"/>
                <w:lang w:val="uk-UA"/>
              </w:rPr>
              <w:t>9</w:t>
            </w:r>
          </w:p>
        </w:tc>
      </w:tr>
      <w:tr w:rsidR="00080B99" w:rsidRPr="00080B99" w:rsidTr="00943ADF">
        <w:trPr>
          <w:trHeight w:val="286"/>
        </w:trPr>
        <w:tc>
          <w:tcPr>
            <w:tcW w:w="3058" w:type="dxa"/>
            <w:gridSpan w:val="2"/>
            <w:vMerge/>
          </w:tcPr>
          <w:p w:rsidR="00943ADF" w:rsidRPr="00080B99" w:rsidRDefault="00943ADF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943ADF" w:rsidRPr="00080B99" w:rsidRDefault="00943ADF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u w:val="single"/>
                <w:lang w:val="uk-UA"/>
              </w:rPr>
              <w:t xml:space="preserve">Питома вага виробництва основних галузей </w:t>
            </w:r>
            <w:r w:rsidRPr="00080B99">
              <w:rPr>
                <w:sz w:val="28"/>
                <w:szCs w:val="26"/>
                <w:u w:val="single"/>
                <w:lang w:val="uk-UA"/>
              </w:rPr>
              <w:lastRenderedPageBreak/>
              <w:t>промисловості відносно до України в цілому</w:t>
            </w:r>
            <w:r w:rsidRPr="00080B99">
              <w:rPr>
                <w:sz w:val="28"/>
                <w:szCs w:val="26"/>
                <w:lang w:val="uk-UA"/>
              </w:rPr>
              <w:t>, %</w:t>
            </w:r>
          </w:p>
        </w:tc>
      </w:tr>
      <w:tr w:rsidR="00080B99" w:rsidRPr="00080B99" w:rsidTr="00601AA9">
        <w:trPr>
          <w:trHeight w:val="291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Питома вага реалізованої продукції основними галузями промисловості відносно до України в цілому,%</w:t>
            </w:r>
          </w:p>
        </w:tc>
        <w:tc>
          <w:tcPr>
            <w:tcW w:w="1083" w:type="dxa"/>
          </w:tcPr>
          <w:p w:rsidR="00DF4CFB" w:rsidRPr="00080B99" w:rsidRDefault="00DF4CFB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1,</w:t>
            </w:r>
            <w:r w:rsidR="00DB2621" w:rsidRPr="00080B9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</w:tcPr>
          <w:p w:rsidR="00DF4CFB" w:rsidRPr="00080B99" w:rsidRDefault="00DF4CFB" w:rsidP="00DB2621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1,</w:t>
            </w:r>
            <w:r w:rsidR="00DB2621" w:rsidRPr="00080B99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B2621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</w:t>
            </w:r>
            <w:r w:rsidR="00DB2621" w:rsidRPr="00080B99">
              <w:rPr>
                <w:sz w:val="28"/>
                <w:szCs w:val="28"/>
                <w:lang w:val="uk-UA"/>
              </w:rPr>
              <w:t>,1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B2621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B2621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2,2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B2621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F4CFB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4,</w:t>
            </w:r>
            <w:r w:rsidR="00DB2621" w:rsidRPr="00080B99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B2621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3,</w:t>
            </w:r>
            <w:r w:rsidR="00601AA9" w:rsidRPr="00080B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F4CFB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3,</w:t>
            </w:r>
            <w:r w:rsidR="00DB2621" w:rsidRPr="00080B99">
              <w:rPr>
                <w:sz w:val="28"/>
                <w:szCs w:val="28"/>
                <w:lang w:val="uk-UA"/>
              </w:rPr>
              <w:t>0</w:t>
            </w:r>
          </w:p>
        </w:tc>
      </w:tr>
      <w:tr w:rsidR="00080B99" w:rsidRPr="00080B99" w:rsidTr="00991F55">
        <w:tc>
          <w:tcPr>
            <w:tcW w:w="3058" w:type="dxa"/>
            <w:gridSpan w:val="2"/>
            <w:vMerge/>
          </w:tcPr>
          <w:p w:rsidR="00DB2621" w:rsidRPr="00080B99" w:rsidRDefault="00DB2621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DB2621" w:rsidRPr="00080B99" w:rsidRDefault="00DB2621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Структура промислового виробництва, %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Добувна промисловість і розроблення кар’єрів</w:t>
            </w:r>
          </w:p>
        </w:tc>
        <w:tc>
          <w:tcPr>
            <w:tcW w:w="1083" w:type="dxa"/>
          </w:tcPr>
          <w:p w:rsidR="00DF4CFB" w:rsidRPr="00080B99" w:rsidRDefault="00601AA9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2,</w:t>
            </w:r>
            <w:r w:rsidR="00506293" w:rsidRPr="00080B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</w:tcPr>
          <w:p w:rsidR="00DF4CFB" w:rsidRPr="00080B99" w:rsidRDefault="00601AA9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2,</w:t>
            </w:r>
            <w:r w:rsidR="00506293" w:rsidRPr="00080B99">
              <w:rPr>
                <w:sz w:val="28"/>
                <w:szCs w:val="28"/>
                <w:lang w:val="uk-UA"/>
              </w:rPr>
              <w:t>9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Переробна промисловість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601AA9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</w:t>
            </w:r>
            <w:r w:rsidR="00506293" w:rsidRPr="00080B99">
              <w:rPr>
                <w:sz w:val="28"/>
                <w:szCs w:val="28"/>
                <w:lang w:val="uk-UA"/>
              </w:rPr>
              <w:t>7,6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F4CFB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</w:t>
            </w:r>
            <w:r w:rsidR="00506293" w:rsidRPr="00080B99">
              <w:rPr>
                <w:sz w:val="28"/>
                <w:szCs w:val="28"/>
                <w:lang w:val="uk-UA"/>
              </w:rPr>
              <w:t>8,9</w:t>
            </w:r>
          </w:p>
        </w:tc>
      </w:tr>
      <w:tr w:rsidR="00080B99" w:rsidRPr="00080B99" w:rsidTr="00506293">
        <w:trPr>
          <w:trHeight w:val="292"/>
        </w:trPr>
        <w:tc>
          <w:tcPr>
            <w:tcW w:w="3058" w:type="dxa"/>
            <w:gridSpan w:val="2"/>
            <w:vMerge/>
          </w:tcPr>
          <w:p w:rsidR="00506293" w:rsidRPr="00080B99" w:rsidRDefault="00506293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506293" w:rsidRPr="00080B99" w:rsidRDefault="00506293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 неї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харчових продуктів, напоїв та тютюнових виробів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16,3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F4CFB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601AA9" w:rsidRPr="00080B99">
              <w:rPr>
                <w:sz w:val="28"/>
                <w:szCs w:val="28"/>
                <w:lang w:val="uk-UA"/>
              </w:rPr>
              <w:t>6,</w:t>
            </w:r>
            <w:r w:rsidR="00506293" w:rsidRPr="00080B99">
              <w:rPr>
                <w:sz w:val="28"/>
                <w:szCs w:val="28"/>
                <w:lang w:val="uk-UA"/>
              </w:rPr>
              <w:t>7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Текстильне виробництво, виробництво одягу, шкіри, виробів зі шкіри та інших матеріалів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601AA9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2,</w:t>
            </w:r>
            <w:r w:rsidR="00506293" w:rsidRPr="00080B9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3,</w:t>
            </w:r>
            <w:r w:rsidR="00DF4CFB" w:rsidRPr="00080B99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601AA9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9,3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11,7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4,0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14,1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601AA9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14,</w:t>
            </w:r>
            <w:r w:rsidR="00506293" w:rsidRPr="00080B99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Металургійне виробництво, виробництво готових металевих виробів, крім  машин і устаткування 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F4CFB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1,</w:t>
            </w:r>
            <w:r w:rsidR="00506293" w:rsidRPr="00080B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F4CFB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1,</w:t>
            </w:r>
            <w:r w:rsidR="00506293" w:rsidRPr="00080B99">
              <w:rPr>
                <w:sz w:val="28"/>
                <w:szCs w:val="28"/>
                <w:lang w:val="uk-UA"/>
              </w:rPr>
              <w:t>7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97362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Машинобудування, крім ремонту і монтажу машин і устаткування 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F4CFB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2,</w:t>
            </w:r>
            <w:r w:rsidR="00506293" w:rsidRPr="00080B9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F4CFB" w:rsidP="00601AA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2,</w:t>
            </w:r>
            <w:r w:rsidR="00601AA9" w:rsidRPr="00080B99">
              <w:rPr>
                <w:sz w:val="28"/>
                <w:szCs w:val="28"/>
                <w:lang w:val="uk-UA"/>
              </w:rPr>
              <w:t>8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97362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F4CFB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</w:t>
            </w:r>
            <w:r w:rsidR="00506293" w:rsidRPr="00080B99">
              <w:rPr>
                <w:sz w:val="28"/>
                <w:szCs w:val="28"/>
                <w:lang w:val="uk-UA"/>
              </w:rPr>
              <w:t>9,1</w:t>
            </w:r>
          </w:p>
        </w:tc>
        <w:tc>
          <w:tcPr>
            <w:tcW w:w="1083" w:type="dxa"/>
            <w:shd w:val="clear" w:color="auto" w:fill="auto"/>
          </w:tcPr>
          <w:p w:rsidR="00DF4CFB" w:rsidRPr="00080B99" w:rsidRDefault="00DF4CFB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</w:t>
            </w:r>
            <w:r w:rsidR="00506293" w:rsidRPr="00080B99">
              <w:rPr>
                <w:sz w:val="28"/>
                <w:szCs w:val="28"/>
                <w:lang w:val="uk-UA"/>
              </w:rPr>
              <w:t>7,2</w:t>
            </w:r>
          </w:p>
        </w:tc>
      </w:tr>
      <w:tr w:rsidR="00080B99" w:rsidRPr="00080B99" w:rsidTr="003C2426">
        <w:trPr>
          <w:trHeight w:val="285"/>
        </w:trPr>
        <w:tc>
          <w:tcPr>
            <w:tcW w:w="3058" w:type="dxa"/>
            <w:gridSpan w:val="2"/>
            <w:vMerge/>
          </w:tcPr>
          <w:p w:rsidR="00EA0E93" w:rsidRPr="00080B99" w:rsidRDefault="00EA0E93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EA0E93" w:rsidRPr="00080B99" w:rsidRDefault="00EA0E93" w:rsidP="0097362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Водопостачання; каналізація, поводження з відходами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1,</w:t>
            </w:r>
            <w:r w:rsidR="00EA0E93" w:rsidRPr="00080B99">
              <w:rPr>
                <w:sz w:val="28"/>
                <w:szCs w:val="28"/>
                <w:lang w:val="uk-UA"/>
              </w:rPr>
              <w:t>0</w:t>
            </w:r>
          </w:p>
        </w:tc>
      </w:tr>
      <w:tr w:rsidR="00080B99" w:rsidRPr="00080B99" w:rsidTr="0098299D">
        <w:trPr>
          <w:trHeight w:val="276"/>
        </w:trPr>
        <w:tc>
          <w:tcPr>
            <w:tcW w:w="3058" w:type="dxa"/>
            <w:gridSpan w:val="2"/>
            <w:vMerge w:val="restart"/>
            <w:shd w:val="clear" w:color="auto" w:fill="auto"/>
          </w:tcPr>
          <w:p w:rsidR="00EA0E93" w:rsidRPr="00080B99" w:rsidRDefault="00EA0E93" w:rsidP="00643BAF">
            <w:pPr>
              <w:rPr>
                <w:b/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Агропромисловий потенціал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Земельний фонд всього, тис. га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2005,1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2005,1</w:t>
            </w:r>
          </w:p>
        </w:tc>
      </w:tr>
      <w:tr w:rsidR="00080B99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BD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0B99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u w:val="single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сільгоспугіддя, тис. га / % від всіх сільгоспугідь України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991F55" w:rsidP="00991F55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789,6</w:t>
            </w:r>
            <w:r w:rsidR="00EA0E93" w:rsidRPr="00080B99">
              <w:rPr>
                <w:sz w:val="28"/>
                <w:szCs w:val="28"/>
                <w:lang w:val="uk-UA"/>
              </w:rPr>
              <w:t xml:space="preserve"> / </w:t>
            </w:r>
            <w:r w:rsidRPr="00080B99">
              <w:rPr>
                <w:sz w:val="28"/>
                <w:szCs w:val="28"/>
                <w:lang w:val="uk-UA"/>
              </w:rPr>
              <w:t>1,9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991F55" w:rsidP="00991F55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789,6</w:t>
            </w:r>
            <w:r w:rsidR="00EA0E93" w:rsidRPr="00080B99">
              <w:rPr>
                <w:sz w:val="28"/>
                <w:szCs w:val="28"/>
                <w:lang w:val="uk-UA"/>
              </w:rPr>
              <w:t xml:space="preserve"> / </w:t>
            </w:r>
            <w:r w:rsidRPr="00080B99">
              <w:rPr>
                <w:sz w:val="28"/>
                <w:szCs w:val="28"/>
                <w:lang w:val="uk-UA"/>
              </w:rPr>
              <w:t>1,9</w:t>
            </w:r>
          </w:p>
        </w:tc>
      </w:tr>
      <w:tr w:rsidR="00080B99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 них рілля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991F55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6</w:t>
            </w:r>
            <w:r w:rsidR="00991F55" w:rsidRPr="00080B99">
              <w:rPr>
                <w:sz w:val="28"/>
                <w:szCs w:val="28"/>
                <w:lang w:val="uk-UA"/>
              </w:rPr>
              <w:t>14</w:t>
            </w:r>
            <w:r w:rsidRPr="00080B99">
              <w:rPr>
                <w:sz w:val="28"/>
                <w:szCs w:val="28"/>
                <w:lang w:val="uk-UA"/>
              </w:rPr>
              <w:t>,</w:t>
            </w:r>
            <w:r w:rsidR="00991F55" w:rsidRPr="00080B99">
              <w:rPr>
                <w:sz w:val="28"/>
                <w:szCs w:val="28"/>
                <w:lang w:val="uk-UA"/>
              </w:rPr>
              <w:t>5</w:t>
            </w:r>
            <w:r w:rsidRPr="00080B99">
              <w:rPr>
                <w:sz w:val="28"/>
                <w:szCs w:val="28"/>
                <w:lang w:val="uk-UA"/>
              </w:rPr>
              <w:t xml:space="preserve"> / </w:t>
            </w:r>
            <w:r w:rsidR="00991F55" w:rsidRPr="00080B99">
              <w:rPr>
                <w:sz w:val="28"/>
                <w:szCs w:val="28"/>
                <w:lang w:val="uk-UA"/>
              </w:rPr>
              <w:lastRenderedPageBreak/>
              <w:t>1,9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991F55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lastRenderedPageBreak/>
              <w:t>6</w:t>
            </w:r>
            <w:r w:rsidR="00991F55" w:rsidRPr="00080B99">
              <w:rPr>
                <w:sz w:val="28"/>
                <w:szCs w:val="28"/>
                <w:lang w:val="uk-UA"/>
              </w:rPr>
              <w:t>14</w:t>
            </w:r>
            <w:r w:rsidRPr="00080B99">
              <w:rPr>
                <w:sz w:val="28"/>
                <w:szCs w:val="28"/>
                <w:lang w:val="uk-UA"/>
              </w:rPr>
              <w:t>,</w:t>
            </w:r>
            <w:r w:rsidR="00991F55" w:rsidRPr="00080B99">
              <w:rPr>
                <w:sz w:val="28"/>
                <w:szCs w:val="28"/>
                <w:lang w:val="uk-UA"/>
              </w:rPr>
              <w:t>5</w:t>
            </w:r>
            <w:r w:rsidRPr="00080B99">
              <w:rPr>
                <w:sz w:val="28"/>
                <w:szCs w:val="28"/>
                <w:lang w:val="uk-UA"/>
              </w:rPr>
              <w:t xml:space="preserve"> / </w:t>
            </w:r>
            <w:r w:rsidR="00991F55" w:rsidRPr="00080B99">
              <w:rPr>
                <w:sz w:val="28"/>
                <w:szCs w:val="28"/>
                <w:lang w:val="uk-UA"/>
              </w:rPr>
              <w:lastRenderedPageBreak/>
              <w:t>1,9</w:t>
            </w:r>
          </w:p>
        </w:tc>
      </w:tr>
      <w:tr w:rsidR="00080B99" w:rsidRPr="00080B99" w:rsidTr="0098299D">
        <w:trPr>
          <w:trHeight w:val="248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Суб’єкти господарювання, од. 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991F55" w:rsidP="00991F55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554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991F55" w:rsidP="00991F55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554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фермерські господарства 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991F55" w:rsidP="00991F55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373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643BAF" w:rsidP="00643BA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37</w:t>
            </w:r>
            <w:r w:rsidR="00EA0E93" w:rsidRPr="00080B99">
              <w:rPr>
                <w:sz w:val="28"/>
                <w:szCs w:val="28"/>
                <w:lang w:val="uk-UA"/>
              </w:rPr>
              <w:t>3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9F38D2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господарські товариства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10038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9</w:t>
            </w:r>
            <w:r w:rsidR="00EA0E93" w:rsidRPr="00080B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10038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91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приватні підприємства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10038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10038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</w:t>
            </w:r>
            <w:r w:rsidR="00EA0E93" w:rsidRPr="00080B99">
              <w:rPr>
                <w:sz w:val="28"/>
                <w:szCs w:val="28"/>
                <w:lang w:val="uk-UA"/>
              </w:rPr>
              <w:t>7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підприємства інших форм господарювання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10038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10038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33</w:t>
            </w:r>
          </w:p>
        </w:tc>
      </w:tr>
      <w:tr w:rsidR="00080B99" w:rsidRPr="00080B99" w:rsidTr="0098299D">
        <w:trPr>
          <w:trHeight w:val="274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726917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Валова продукція сільгоспвиробництва, млн. грн.</w:t>
            </w:r>
            <w:r w:rsidR="00726917">
              <w:rPr>
                <w:sz w:val="28"/>
                <w:szCs w:val="26"/>
                <w:lang w:val="uk-UA"/>
              </w:rPr>
              <w:t xml:space="preserve"> </w:t>
            </w:r>
            <w:r w:rsidRPr="00080B99">
              <w:rPr>
                <w:sz w:val="28"/>
                <w:szCs w:val="26"/>
                <w:lang w:val="uk-UA"/>
              </w:rPr>
              <w:t>/ % від виробленої в Україні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10038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7058,0</w:t>
            </w:r>
            <w:r w:rsidR="00EA0E93" w:rsidRPr="00080B99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EA0E93" w:rsidRPr="00080B99">
              <w:rPr>
                <w:sz w:val="28"/>
                <w:szCs w:val="28"/>
                <w:lang w:val="uk-UA"/>
              </w:rPr>
              <w:t xml:space="preserve"> 2,</w:t>
            </w:r>
            <w:r w:rsidRPr="00080B9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9F38D2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71</w:t>
            </w:r>
            <w:r w:rsidR="00E10038" w:rsidRPr="00080B99">
              <w:rPr>
                <w:spacing w:val="-8"/>
                <w:sz w:val="28"/>
                <w:szCs w:val="28"/>
                <w:lang w:val="uk-UA"/>
              </w:rPr>
              <w:t>93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>,</w:t>
            </w:r>
            <w:r w:rsidR="00E10038" w:rsidRPr="00080B99">
              <w:rPr>
                <w:spacing w:val="-8"/>
                <w:sz w:val="28"/>
                <w:szCs w:val="28"/>
                <w:lang w:val="uk-UA"/>
              </w:rPr>
              <w:t>3</w:t>
            </w:r>
            <w:r w:rsidR="00EA0E93" w:rsidRPr="00080B99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EA0E93" w:rsidRPr="00080B99">
              <w:rPr>
                <w:sz w:val="28"/>
                <w:szCs w:val="28"/>
                <w:lang w:val="uk-UA"/>
              </w:rPr>
              <w:t xml:space="preserve"> 2,</w:t>
            </w:r>
            <w:r w:rsidR="00E10038" w:rsidRPr="00080B99">
              <w:rPr>
                <w:sz w:val="28"/>
                <w:szCs w:val="28"/>
                <w:lang w:val="uk-UA"/>
              </w:rPr>
              <w:t>7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рослинництво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4</w:t>
            </w:r>
            <w:r w:rsidR="00E10038" w:rsidRPr="00080B99">
              <w:rPr>
                <w:spacing w:val="-8"/>
                <w:sz w:val="28"/>
                <w:szCs w:val="28"/>
                <w:lang w:val="uk-UA"/>
              </w:rPr>
              <w:t>784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>,</w:t>
            </w:r>
            <w:r w:rsidR="00E10038" w:rsidRPr="00080B99">
              <w:rPr>
                <w:spacing w:val="-8"/>
                <w:sz w:val="28"/>
                <w:szCs w:val="28"/>
                <w:lang w:val="uk-UA"/>
              </w:rPr>
              <w:t>6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080B99">
              <w:rPr>
                <w:sz w:val="28"/>
                <w:szCs w:val="28"/>
                <w:lang w:val="uk-UA"/>
              </w:rPr>
              <w:t xml:space="preserve"> 2,</w:t>
            </w:r>
            <w:r w:rsidR="00E10038" w:rsidRPr="00080B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4</w:t>
            </w:r>
            <w:r w:rsidR="00E10038" w:rsidRPr="00080B99">
              <w:rPr>
                <w:spacing w:val="-8"/>
                <w:sz w:val="28"/>
                <w:szCs w:val="28"/>
                <w:lang w:val="uk-UA"/>
              </w:rPr>
              <w:t>928,9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080B99">
              <w:rPr>
                <w:sz w:val="28"/>
                <w:szCs w:val="28"/>
                <w:lang w:val="uk-UA"/>
              </w:rPr>
              <w:t xml:space="preserve"> 2,</w:t>
            </w:r>
            <w:r w:rsidR="00E10038" w:rsidRPr="00080B99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тваринництво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22</w:t>
            </w:r>
            <w:r w:rsidR="00E10038" w:rsidRPr="00080B99">
              <w:rPr>
                <w:spacing w:val="-8"/>
                <w:sz w:val="28"/>
                <w:szCs w:val="28"/>
                <w:lang w:val="uk-UA"/>
              </w:rPr>
              <w:t>73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>,</w:t>
            </w:r>
            <w:r w:rsidR="00E10038" w:rsidRPr="00080B99">
              <w:rPr>
                <w:spacing w:val="-8"/>
                <w:sz w:val="28"/>
                <w:szCs w:val="28"/>
                <w:lang w:val="uk-UA"/>
              </w:rPr>
              <w:t>4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080B99">
              <w:rPr>
                <w:sz w:val="28"/>
                <w:szCs w:val="28"/>
                <w:lang w:val="uk-UA"/>
              </w:rPr>
              <w:t xml:space="preserve"> </w:t>
            </w:r>
            <w:r w:rsidR="00E10038" w:rsidRPr="00080B99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10038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2</w:t>
            </w:r>
            <w:r w:rsidR="009F38D2" w:rsidRPr="00080B99">
              <w:rPr>
                <w:spacing w:val="-8"/>
                <w:sz w:val="28"/>
                <w:szCs w:val="28"/>
                <w:lang w:val="uk-UA"/>
              </w:rPr>
              <w:t>2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>64</w:t>
            </w:r>
            <w:r w:rsidR="009F38D2" w:rsidRPr="00080B99">
              <w:rPr>
                <w:spacing w:val="-8"/>
                <w:sz w:val="28"/>
                <w:szCs w:val="28"/>
                <w:lang w:val="uk-UA"/>
              </w:rPr>
              <w:t>,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>4</w:t>
            </w:r>
            <w:r w:rsidR="00EA0E93" w:rsidRPr="00080B99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EA0E93" w:rsidRPr="00080B99">
              <w:rPr>
                <w:sz w:val="28"/>
                <w:szCs w:val="28"/>
                <w:lang w:val="uk-UA"/>
              </w:rPr>
              <w:t xml:space="preserve"> 3</w:t>
            </w:r>
            <w:r w:rsidRPr="00080B99">
              <w:rPr>
                <w:sz w:val="28"/>
                <w:szCs w:val="28"/>
                <w:lang w:val="uk-UA"/>
              </w:rPr>
              <w:t>,2</w:t>
            </w:r>
          </w:p>
        </w:tc>
      </w:tr>
      <w:tr w:rsidR="00080B99" w:rsidRPr="00080B99" w:rsidTr="0098299D">
        <w:trPr>
          <w:trHeight w:val="266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Валовий збір та питома вага основної продукції рослинництва в загальних обсягах України, тис. т/%: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зерно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9F38D2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12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08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>,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7</w:t>
            </w:r>
            <w:r w:rsidR="00EA0E93" w:rsidRPr="00080B99">
              <w:rPr>
                <w:spacing w:val="-8"/>
                <w:sz w:val="28"/>
                <w:szCs w:val="28"/>
                <w:lang w:val="uk-UA"/>
              </w:rPr>
              <w:t xml:space="preserve"> / 1,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1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245</w:t>
            </w:r>
            <w:r w:rsidR="009F38D2" w:rsidRPr="00080B99">
              <w:rPr>
                <w:spacing w:val="-8"/>
                <w:sz w:val="28"/>
                <w:szCs w:val="28"/>
                <w:lang w:val="uk-UA"/>
              </w:rPr>
              <w:t>,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4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1,8</w:t>
            </w:r>
          </w:p>
        </w:tc>
      </w:tr>
      <w:tr w:rsidR="00080B99" w:rsidRPr="00080B99" w:rsidTr="0098299D">
        <w:trPr>
          <w:trHeight w:val="250"/>
        </w:trPr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цукрові буряки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206B2A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642,6</w:t>
            </w:r>
            <w:r w:rsidR="00EA0E93" w:rsidRPr="00080B99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9F38D2" w:rsidRPr="00080B99">
              <w:rPr>
                <w:spacing w:val="-8"/>
                <w:sz w:val="28"/>
                <w:szCs w:val="28"/>
                <w:lang w:val="uk-UA"/>
              </w:rPr>
              <w:t>3,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5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51,5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4,0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картопля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1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310,9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 xml:space="preserve"> / 5,9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1</w:t>
            </w:r>
            <w:r w:rsidR="009F38D2" w:rsidRPr="00080B99">
              <w:rPr>
                <w:spacing w:val="-8"/>
                <w:sz w:val="28"/>
                <w:szCs w:val="28"/>
                <w:lang w:val="uk-UA"/>
              </w:rPr>
              <w:t>310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>,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8</w:t>
            </w:r>
            <w:r w:rsidRPr="00080B99">
              <w:rPr>
                <w:spacing w:val="-8"/>
                <w:sz w:val="28"/>
                <w:szCs w:val="28"/>
                <w:lang w:val="uk-UA"/>
              </w:rPr>
              <w:t xml:space="preserve"> / 5,</w:t>
            </w:r>
            <w:r w:rsidR="00206B2A" w:rsidRPr="00080B99">
              <w:rPr>
                <w:spacing w:val="-8"/>
                <w:sz w:val="28"/>
                <w:szCs w:val="28"/>
                <w:lang w:val="uk-UA"/>
              </w:rPr>
              <w:t>8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206B2A" w:rsidRPr="00080B99" w:rsidRDefault="00206B2A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06B2A" w:rsidRPr="00080B99" w:rsidRDefault="00206B2A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овочі</w:t>
            </w:r>
          </w:p>
        </w:tc>
        <w:tc>
          <w:tcPr>
            <w:tcW w:w="1083" w:type="dxa"/>
            <w:shd w:val="clear" w:color="auto" w:fill="auto"/>
          </w:tcPr>
          <w:p w:rsidR="00206B2A" w:rsidRPr="00080B99" w:rsidRDefault="00206B2A" w:rsidP="009218BE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268,1 / 1,2</w:t>
            </w:r>
          </w:p>
        </w:tc>
        <w:tc>
          <w:tcPr>
            <w:tcW w:w="1083" w:type="dxa"/>
            <w:shd w:val="clear" w:color="auto" w:fill="auto"/>
          </w:tcPr>
          <w:p w:rsidR="00206B2A" w:rsidRPr="00080B99" w:rsidRDefault="00206B2A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080B99">
              <w:rPr>
                <w:spacing w:val="-8"/>
                <w:sz w:val="28"/>
                <w:szCs w:val="28"/>
                <w:lang w:val="uk-UA"/>
              </w:rPr>
              <w:t>265,0 / 2,8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Виробництво продукції тваринництва та питома вага в Україні: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EA0E93" w:rsidRPr="00080B99" w:rsidRDefault="00EA0E93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м’ясо, тис. т/%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EA0E93" w:rsidP="00206B2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</w:t>
            </w:r>
            <w:r w:rsidR="00206B2A" w:rsidRPr="00080B99">
              <w:rPr>
                <w:sz w:val="28"/>
                <w:szCs w:val="28"/>
                <w:lang w:val="uk-UA"/>
              </w:rPr>
              <w:t>9,7</w:t>
            </w:r>
            <w:r w:rsidRPr="00080B99">
              <w:rPr>
                <w:sz w:val="28"/>
                <w:szCs w:val="28"/>
                <w:lang w:val="uk-UA"/>
              </w:rPr>
              <w:t xml:space="preserve"> / 2,4</w:t>
            </w:r>
          </w:p>
        </w:tc>
        <w:tc>
          <w:tcPr>
            <w:tcW w:w="1083" w:type="dxa"/>
            <w:shd w:val="clear" w:color="auto" w:fill="auto"/>
          </w:tcPr>
          <w:p w:rsidR="00EA0E93" w:rsidRPr="00080B99" w:rsidRDefault="00206B2A" w:rsidP="00206B2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82,1</w:t>
            </w:r>
            <w:r w:rsidR="00EA0E93" w:rsidRPr="00080B99">
              <w:rPr>
                <w:sz w:val="28"/>
                <w:szCs w:val="28"/>
                <w:lang w:val="uk-UA"/>
              </w:rPr>
              <w:t xml:space="preserve"> / 2,</w:t>
            </w:r>
            <w:r w:rsidRPr="00080B99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206B2A" w:rsidRPr="00080B99" w:rsidRDefault="00206B2A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06B2A" w:rsidRPr="00080B99" w:rsidRDefault="00206B2A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молоко, тис. т/%</w:t>
            </w:r>
          </w:p>
        </w:tc>
        <w:tc>
          <w:tcPr>
            <w:tcW w:w="1083" w:type="dxa"/>
            <w:shd w:val="clear" w:color="auto" w:fill="auto"/>
          </w:tcPr>
          <w:p w:rsidR="00206B2A" w:rsidRPr="00080B99" w:rsidRDefault="00206B2A" w:rsidP="009218BE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433,3 / 4,2</w:t>
            </w:r>
          </w:p>
        </w:tc>
        <w:tc>
          <w:tcPr>
            <w:tcW w:w="1083" w:type="dxa"/>
            <w:shd w:val="clear" w:color="auto" w:fill="auto"/>
          </w:tcPr>
          <w:p w:rsidR="00206B2A" w:rsidRPr="00080B99" w:rsidRDefault="00206B2A" w:rsidP="00206B2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416,7 / 4,1</w:t>
            </w:r>
          </w:p>
        </w:tc>
      </w:tr>
      <w:tr w:rsidR="00080B99" w:rsidRPr="00080B99" w:rsidTr="0098299D">
        <w:trPr>
          <w:trHeight w:val="482"/>
        </w:trPr>
        <w:tc>
          <w:tcPr>
            <w:tcW w:w="3058" w:type="dxa"/>
            <w:gridSpan w:val="2"/>
            <w:vMerge/>
            <w:shd w:val="clear" w:color="auto" w:fill="auto"/>
          </w:tcPr>
          <w:p w:rsidR="00206B2A" w:rsidRPr="00080B99" w:rsidRDefault="00206B2A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06B2A" w:rsidRPr="00080B99" w:rsidRDefault="00206B2A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яйця, млн. шт./%</w:t>
            </w:r>
          </w:p>
        </w:tc>
        <w:tc>
          <w:tcPr>
            <w:tcW w:w="1083" w:type="dxa"/>
            <w:shd w:val="clear" w:color="auto" w:fill="auto"/>
          </w:tcPr>
          <w:p w:rsidR="00206B2A" w:rsidRPr="00080B99" w:rsidRDefault="00206B2A" w:rsidP="009218BE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616,4 / 4,0</w:t>
            </w:r>
          </w:p>
        </w:tc>
        <w:tc>
          <w:tcPr>
            <w:tcW w:w="1083" w:type="dxa"/>
            <w:shd w:val="clear" w:color="auto" w:fill="auto"/>
          </w:tcPr>
          <w:p w:rsidR="00206B2A" w:rsidRPr="00080B99" w:rsidRDefault="00206B2A" w:rsidP="00206B2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623,9 / 3,9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080B99" w:rsidRPr="00080B99" w:rsidRDefault="00080B99" w:rsidP="00255581">
            <w:pPr>
              <w:rPr>
                <w:sz w:val="26"/>
                <w:szCs w:val="26"/>
                <w:highlight w:val="yellow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Зовнішньоекономічна діяльніст</w:t>
            </w:r>
            <w:r w:rsidR="00255581">
              <w:rPr>
                <w:b/>
                <w:i/>
                <w:sz w:val="28"/>
                <w:szCs w:val="28"/>
                <w:lang w:val="uk-UA"/>
              </w:rPr>
              <w:t>ь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Географія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80B99" w:rsidRPr="00080B99" w:rsidRDefault="00080B99" w:rsidP="0041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СНД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14,2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10,</w:t>
            </w:r>
            <w:r w:rsidR="00D87A51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ЄС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72,6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78,</w:t>
            </w:r>
            <w:r w:rsidR="00D87A51">
              <w:rPr>
                <w:sz w:val="28"/>
                <w:szCs w:val="28"/>
                <w:lang w:val="uk-UA"/>
              </w:rPr>
              <w:t>4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Азії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9,2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D87A51" w:rsidP="00D87A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8,0</w:t>
            </w:r>
          </w:p>
        </w:tc>
      </w:tr>
      <w:tr w:rsidR="00080B99" w:rsidRPr="00080B99" w:rsidTr="00080B99">
        <w:trPr>
          <w:trHeight w:val="285"/>
        </w:trPr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Америки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2,1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1,</w:t>
            </w:r>
            <w:r w:rsidR="00D87A51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98299D">
        <w:trPr>
          <w:trHeight w:val="241"/>
        </w:trPr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Структура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80B99" w:rsidRPr="00080B99" w:rsidRDefault="00080B99" w:rsidP="0041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pStyle w:val="a9"/>
              <w:rPr>
                <w:spacing w:val="-4"/>
                <w:sz w:val="28"/>
                <w:szCs w:val="28"/>
              </w:rPr>
            </w:pPr>
            <w:r w:rsidRPr="00080B99">
              <w:rPr>
                <w:spacing w:val="-4"/>
                <w:sz w:val="28"/>
                <w:szCs w:val="28"/>
              </w:rPr>
              <w:t>продовольчі товари та сировина</w:t>
            </w:r>
          </w:p>
          <w:p w:rsidR="00080B99" w:rsidRPr="00080B99" w:rsidRDefault="00080B99" w:rsidP="00DA43D5">
            <w:pPr>
              <w:pStyle w:val="a9"/>
              <w:rPr>
                <w:spacing w:val="-4"/>
                <w:sz w:val="28"/>
                <w:szCs w:val="28"/>
              </w:rPr>
            </w:pPr>
            <w:r w:rsidRPr="00080B99">
              <w:rPr>
                <w:spacing w:val="-4"/>
                <w:sz w:val="28"/>
                <w:szCs w:val="28"/>
              </w:rPr>
              <w:t>(групи 1-23)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23,8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D87A51">
              <w:rPr>
                <w:sz w:val="28"/>
                <w:szCs w:val="28"/>
                <w:lang w:val="uk-UA"/>
              </w:rPr>
              <w:t>3,4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продукція нафтохімічного комплексу (групи 28-38)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5,4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3,</w:t>
            </w:r>
            <w:r w:rsidR="00D87A51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деревина та вироби з неї (група 44)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27,0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34,</w:t>
            </w:r>
            <w:r w:rsidR="00D87A51">
              <w:rPr>
                <w:sz w:val="28"/>
                <w:szCs w:val="28"/>
                <w:lang w:val="uk-UA"/>
              </w:rPr>
              <w:t>9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мінеральна продукція (групи 25-27)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F3D38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3,8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080B99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вироби з каменю, гіпсу, цементу</w:t>
            </w:r>
          </w:p>
          <w:p w:rsidR="00080B99" w:rsidRPr="00080B99" w:rsidRDefault="00080B99" w:rsidP="00080B99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(групи 68-70)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12,9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D87A51">
              <w:rPr>
                <w:sz w:val="28"/>
                <w:szCs w:val="28"/>
                <w:lang w:val="uk-UA"/>
              </w:rPr>
              <w:t>2,9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961871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чорні та кольорові метали (групи 72-83)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413B05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1,5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машинобудівна продукція (групи 84-90)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5,4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3,</w:t>
            </w:r>
            <w:r w:rsidR="00D87A51">
              <w:rPr>
                <w:sz w:val="28"/>
                <w:szCs w:val="28"/>
                <w:lang w:val="uk-UA"/>
              </w:rPr>
              <w:t>3</w:t>
            </w:r>
          </w:p>
        </w:tc>
      </w:tr>
      <w:tr w:rsidR="00080B99" w:rsidRPr="00080B99" w:rsidTr="0098299D">
        <w:trPr>
          <w:trHeight w:val="75"/>
        </w:trPr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Різні промислові товари (групи 94-96)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11,</w:t>
            </w:r>
            <w:r w:rsidR="00D87A51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Обсяг зовнішньоторговельного обороту, млн. дол. США:</w:t>
            </w:r>
          </w:p>
        </w:tc>
      </w:tr>
      <w:tr w:rsidR="00080B99" w:rsidRPr="00080B99" w:rsidTr="0098299D">
        <w:trPr>
          <w:trHeight w:val="70"/>
        </w:trPr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всього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724,4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D87A51" w:rsidP="00D87A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709,5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експорт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383,3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D87A51" w:rsidP="00D87A5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410,9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імпорт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341,1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F1277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F1277D">
              <w:rPr>
                <w:sz w:val="28"/>
                <w:szCs w:val="28"/>
                <w:lang w:val="uk-UA"/>
              </w:rPr>
              <w:t>9</w:t>
            </w:r>
            <w:r w:rsidRPr="00080B99">
              <w:rPr>
                <w:sz w:val="28"/>
                <w:szCs w:val="28"/>
                <w:lang w:val="uk-UA"/>
              </w:rPr>
              <w:t>8,</w:t>
            </w:r>
            <w:r w:rsidR="00F1277D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80B99" w:rsidRPr="00080B99" w:rsidRDefault="00080B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80B99" w:rsidRPr="00080B99" w:rsidRDefault="00080B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сальдо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42,2</w:t>
            </w:r>
          </w:p>
        </w:tc>
        <w:tc>
          <w:tcPr>
            <w:tcW w:w="1083" w:type="dxa"/>
            <w:shd w:val="clear" w:color="auto" w:fill="auto"/>
          </w:tcPr>
          <w:p w:rsidR="00080B99" w:rsidRPr="00080B99" w:rsidRDefault="00080B99" w:rsidP="00F1277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F1277D">
              <w:rPr>
                <w:sz w:val="28"/>
                <w:szCs w:val="28"/>
                <w:lang w:val="uk-UA"/>
              </w:rPr>
              <w:t>1</w:t>
            </w:r>
            <w:r w:rsidRPr="00080B99">
              <w:rPr>
                <w:sz w:val="28"/>
                <w:szCs w:val="28"/>
                <w:lang w:val="uk-UA"/>
              </w:rPr>
              <w:t>2,</w:t>
            </w:r>
            <w:r w:rsidR="00F1277D">
              <w:rPr>
                <w:sz w:val="28"/>
                <w:szCs w:val="28"/>
                <w:lang w:val="uk-UA"/>
              </w:rPr>
              <w:t>3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0F3D38" w:rsidRPr="00080B99" w:rsidRDefault="000F3D38" w:rsidP="00B63C68">
            <w:pPr>
              <w:rPr>
                <w:sz w:val="26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Залучення інвестицій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080B99" w:rsidRDefault="000F3D38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Підприємств з іноземними інвестиціями,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5D56BB" w:rsidP="005D56BB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5D56BB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17</w:t>
            </w:r>
            <w:r w:rsidR="00D87A51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080B99" w:rsidRDefault="000F3D38" w:rsidP="00B63C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080B99" w:rsidRDefault="000F3D38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Обсяг залучених іноземних інвестицій: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F3D38" w:rsidRPr="00080B99" w:rsidRDefault="000F3D38" w:rsidP="00723D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0B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0F3D38" w:rsidRPr="00080B99" w:rsidRDefault="000F3D38" w:rsidP="00B63C6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080B99" w:rsidRDefault="000F3D38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всього, млн. дол. США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5D56BB" w:rsidP="005D56BB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134,2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5D56BB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133,5</w:t>
            </w:r>
          </w:p>
        </w:tc>
      </w:tr>
      <w:tr w:rsidR="00080B99" w:rsidRPr="00080B99" w:rsidTr="0098299D">
        <w:trPr>
          <w:trHeight w:val="294"/>
        </w:trPr>
        <w:tc>
          <w:tcPr>
            <w:tcW w:w="3058" w:type="dxa"/>
            <w:gridSpan w:val="2"/>
            <w:vMerge/>
            <w:shd w:val="clear" w:color="auto" w:fill="auto"/>
          </w:tcPr>
          <w:p w:rsidR="000F3D38" w:rsidRPr="00080B99" w:rsidRDefault="000F3D38" w:rsidP="00B63C6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F3D38" w:rsidRPr="00080B99" w:rsidRDefault="000F3D38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на одного мешканця, дол. США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723D4A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D87A51">
              <w:rPr>
                <w:sz w:val="28"/>
                <w:szCs w:val="28"/>
                <w:lang w:val="uk-UA"/>
              </w:rPr>
              <w:t>1</w:t>
            </w:r>
            <w:r w:rsidR="005D56BB" w:rsidRPr="00080B99">
              <w:rPr>
                <w:sz w:val="28"/>
                <w:szCs w:val="28"/>
                <w:lang w:val="uk-UA"/>
              </w:rPr>
              <w:t>5,</w:t>
            </w:r>
            <w:r w:rsidR="00D87A5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723D4A" w:rsidP="00D87A5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5D56BB" w:rsidRPr="00080B99">
              <w:rPr>
                <w:sz w:val="28"/>
                <w:szCs w:val="28"/>
                <w:lang w:val="uk-UA"/>
              </w:rPr>
              <w:t>15</w:t>
            </w:r>
            <w:r w:rsidRPr="00080B99">
              <w:rPr>
                <w:sz w:val="28"/>
                <w:szCs w:val="28"/>
                <w:lang w:val="uk-UA"/>
              </w:rPr>
              <w:t>,</w:t>
            </w:r>
            <w:r w:rsidR="00D87A51">
              <w:rPr>
                <w:sz w:val="28"/>
                <w:szCs w:val="28"/>
                <w:lang w:val="uk-UA"/>
              </w:rPr>
              <w:t>3</w:t>
            </w:r>
          </w:p>
        </w:tc>
      </w:tr>
      <w:tr w:rsidR="00080B99" w:rsidRPr="00080B99" w:rsidTr="0098299D">
        <w:tc>
          <w:tcPr>
            <w:tcW w:w="10264" w:type="dxa"/>
            <w:gridSpan w:val="7"/>
          </w:tcPr>
          <w:p w:rsidR="000F3D38" w:rsidRPr="00080B99" w:rsidRDefault="000F3D38" w:rsidP="0098299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Соціальна та гуманітарна сфера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 w:val="restart"/>
          </w:tcPr>
          <w:p w:rsidR="000F3D38" w:rsidRPr="00080B99" w:rsidRDefault="000F3D38" w:rsidP="00DA43D5">
            <w:pPr>
              <w:rPr>
                <w:sz w:val="26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Наука, освіта</w:t>
            </w: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Кількість організацій, які виконують наукові дослідження, розробки, од.</w:t>
            </w:r>
          </w:p>
        </w:tc>
        <w:tc>
          <w:tcPr>
            <w:tcW w:w="1083" w:type="dxa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1818BF" w:rsidRPr="00080B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</w:tcPr>
          <w:p w:rsidR="000F3D38" w:rsidRPr="00080B99" w:rsidRDefault="000F3D38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11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науковців, осіб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1818BF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378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1818BF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</w:t>
            </w:r>
            <w:r w:rsidR="002919D6">
              <w:rPr>
                <w:sz w:val="28"/>
                <w:szCs w:val="28"/>
                <w:lang w:val="uk-UA"/>
              </w:rPr>
              <w:t>40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докторів наук, осіб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1818BF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2919D6" w:rsidP="002919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кандидатів наук, осіб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1818BF" w:rsidRPr="00080B99"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2919D6">
              <w:rPr>
                <w:sz w:val="28"/>
                <w:szCs w:val="28"/>
                <w:lang w:val="uk-UA"/>
              </w:rPr>
              <w:t>02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вищої освіти ІІІ-ІV рівнів акредитації,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1818BF" w:rsidRPr="00080B99">
              <w:rPr>
                <w:sz w:val="28"/>
                <w:szCs w:val="28"/>
                <w:lang w:val="uk-UA"/>
              </w:rPr>
              <w:t>1</w:t>
            </w:r>
            <w:r w:rsidRPr="00080B99">
              <w:rPr>
                <w:sz w:val="28"/>
                <w:szCs w:val="28"/>
                <w:lang w:val="uk-UA"/>
              </w:rPr>
              <w:t xml:space="preserve"> / 2</w:t>
            </w:r>
            <w:r w:rsidR="001818BF" w:rsidRPr="00080B99">
              <w:rPr>
                <w:sz w:val="28"/>
                <w:szCs w:val="28"/>
                <w:lang w:val="uk-UA"/>
              </w:rPr>
              <w:t>2623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11 / 2</w:t>
            </w:r>
            <w:r w:rsidR="001818BF" w:rsidRPr="00080B99">
              <w:rPr>
                <w:sz w:val="28"/>
                <w:szCs w:val="28"/>
                <w:lang w:val="uk-UA"/>
              </w:rPr>
              <w:t>0528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вищої освіти І-ІІ рівнів акредитації,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22 / 12</w:t>
            </w:r>
            <w:r w:rsidR="001818BF" w:rsidRPr="00080B99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1818BF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23</w:t>
            </w:r>
            <w:r w:rsidR="000F3D38" w:rsidRPr="00080B99">
              <w:rPr>
                <w:sz w:val="28"/>
                <w:szCs w:val="28"/>
                <w:lang w:val="uk-UA"/>
              </w:rPr>
              <w:t xml:space="preserve"> / 1</w:t>
            </w:r>
            <w:r w:rsidRPr="00080B99">
              <w:rPr>
                <w:sz w:val="28"/>
                <w:szCs w:val="28"/>
                <w:lang w:val="uk-UA"/>
              </w:rPr>
              <w:t>1572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Професійно-технічні навчальні заклади,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20 / 10</w:t>
            </w:r>
            <w:r w:rsidR="001818BF" w:rsidRPr="00080B99">
              <w:rPr>
                <w:sz w:val="28"/>
                <w:szCs w:val="28"/>
                <w:lang w:val="uk-UA"/>
              </w:rPr>
              <w:t>549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1818BF" w:rsidRPr="00080B99">
              <w:rPr>
                <w:sz w:val="28"/>
                <w:szCs w:val="28"/>
                <w:lang w:val="uk-UA"/>
              </w:rPr>
              <w:t>3</w:t>
            </w:r>
            <w:r w:rsidRPr="00080B99">
              <w:rPr>
                <w:sz w:val="28"/>
                <w:szCs w:val="28"/>
                <w:lang w:val="uk-UA"/>
              </w:rPr>
              <w:t xml:space="preserve"> / </w:t>
            </w:r>
            <w:r w:rsidR="001818BF" w:rsidRPr="00080B99">
              <w:rPr>
                <w:sz w:val="28"/>
                <w:szCs w:val="28"/>
                <w:lang w:val="uk-UA"/>
              </w:rPr>
              <w:t>9690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загальної середньої освіти, одиниць/учнів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6</w:t>
            </w:r>
            <w:r w:rsidR="001818BF" w:rsidRPr="00080B99">
              <w:rPr>
                <w:sz w:val="28"/>
                <w:szCs w:val="28"/>
                <w:lang w:val="uk-UA"/>
              </w:rPr>
              <w:t>36</w:t>
            </w:r>
            <w:r w:rsidRPr="00080B99">
              <w:rPr>
                <w:sz w:val="28"/>
                <w:szCs w:val="28"/>
                <w:lang w:val="uk-UA"/>
              </w:rPr>
              <w:t xml:space="preserve"> / 1</w:t>
            </w:r>
            <w:r w:rsidR="001818BF" w:rsidRPr="00080B99">
              <w:rPr>
                <w:sz w:val="28"/>
                <w:szCs w:val="28"/>
                <w:lang w:val="uk-UA"/>
              </w:rPr>
              <w:t>52950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6</w:t>
            </w:r>
            <w:r w:rsidR="001818BF" w:rsidRPr="00080B99">
              <w:rPr>
                <w:sz w:val="28"/>
                <w:szCs w:val="28"/>
                <w:lang w:val="uk-UA"/>
              </w:rPr>
              <w:t>05</w:t>
            </w:r>
            <w:r w:rsidRPr="00080B99">
              <w:rPr>
                <w:sz w:val="28"/>
                <w:szCs w:val="28"/>
                <w:lang w:val="uk-UA"/>
              </w:rPr>
              <w:t xml:space="preserve"> / 15</w:t>
            </w:r>
            <w:r w:rsidR="001818BF" w:rsidRPr="00080B99">
              <w:rPr>
                <w:sz w:val="28"/>
                <w:szCs w:val="28"/>
                <w:lang w:val="uk-UA"/>
              </w:rPr>
              <w:t>8455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дошкільної освіти, одиниць/дітей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52</w:t>
            </w:r>
            <w:r w:rsidR="001818BF" w:rsidRPr="00080B99">
              <w:rPr>
                <w:sz w:val="28"/>
                <w:szCs w:val="28"/>
                <w:lang w:val="uk-UA"/>
              </w:rPr>
              <w:t>4</w:t>
            </w:r>
            <w:r w:rsidRPr="00080B99">
              <w:rPr>
                <w:sz w:val="28"/>
                <w:szCs w:val="28"/>
                <w:lang w:val="uk-UA"/>
              </w:rPr>
              <w:t xml:space="preserve"> / 4</w:t>
            </w:r>
            <w:r w:rsidR="001818BF" w:rsidRPr="00080B99">
              <w:rPr>
                <w:sz w:val="28"/>
                <w:szCs w:val="28"/>
                <w:lang w:val="uk-UA"/>
              </w:rPr>
              <w:t>2392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53</w:t>
            </w:r>
            <w:r w:rsidR="001818BF" w:rsidRPr="00080B99">
              <w:rPr>
                <w:sz w:val="28"/>
                <w:szCs w:val="28"/>
                <w:lang w:val="uk-UA"/>
              </w:rPr>
              <w:t>5</w:t>
            </w:r>
            <w:r w:rsidRPr="00080B99">
              <w:rPr>
                <w:sz w:val="28"/>
                <w:szCs w:val="28"/>
                <w:lang w:val="uk-UA"/>
              </w:rPr>
              <w:t xml:space="preserve"> / 4</w:t>
            </w:r>
            <w:r w:rsidR="001818BF" w:rsidRPr="00080B99">
              <w:rPr>
                <w:sz w:val="28"/>
                <w:szCs w:val="28"/>
                <w:lang w:val="uk-UA"/>
              </w:rPr>
              <w:t>2956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Навчально-виховні заклади (інтернати), одиниць/учнів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1818BF" w:rsidRPr="00080B99">
              <w:rPr>
                <w:sz w:val="28"/>
                <w:szCs w:val="28"/>
                <w:lang w:val="uk-UA"/>
              </w:rPr>
              <w:t>0</w:t>
            </w:r>
            <w:r w:rsidRPr="00080B99">
              <w:rPr>
                <w:sz w:val="28"/>
                <w:szCs w:val="28"/>
                <w:lang w:val="uk-UA"/>
              </w:rPr>
              <w:t xml:space="preserve"> / </w:t>
            </w:r>
            <w:r w:rsidR="001818BF" w:rsidRPr="00080B99">
              <w:rPr>
                <w:sz w:val="28"/>
                <w:szCs w:val="28"/>
                <w:lang w:val="uk-UA"/>
              </w:rPr>
              <w:t>2875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20 / 287</w:t>
            </w:r>
            <w:r w:rsidR="001818BF" w:rsidRPr="00080B99">
              <w:rPr>
                <w:sz w:val="28"/>
                <w:szCs w:val="28"/>
                <w:lang w:val="uk-UA"/>
              </w:rPr>
              <w:t>8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CA4172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позашкільної освіти, одиниць/учнів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35 / 3</w:t>
            </w:r>
            <w:r w:rsidR="001818BF" w:rsidRPr="00080B99">
              <w:rPr>
                <w:sz w:val="28"/>
                <w:szCs w:val="28"/>
                <w:lang w:val="uk-UA"/>
              </w:rPr>
              <w:t>4005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E41249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</w:t>
            </w:r>
            <w:r w:rsidR="00E41249" w:rsidRPr="00080B99">
              <w:rPr>
                <w:sz w:val="28"/>
                <w:szCs w:val="28"/>
                <w:lang w:val="uk-UA"/>
              </w:rPr>
              <w:t>6</w:t>
            </w:r>
            <w:r w:rsidRPr="00080B99">
              <w:rPr>
                <w:sz w:val="28"/>
                <w:szCs w:val="28"/>
                <w:lang w:val="uk-UA"/>
              </w:rPr>
              <w:t xml:space="preserve"> / 3</w:t>
            </w:r>
            <w:r w:rsidR="00E41249" w:rsidRPr="00080B99">
              <w:rPr>
                <w:sz w:val="28"/>
                <w:szCs w:val="28"/>
                <w:lang w:val="uk-UA"/>
              </w:rPr>
              <w:t>3609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 w:val="restart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4862" w:type="dxa"/>
            <w:gridSpan w:val="2"/>
          </w:tcPr>
          <w:p w:rsidR="000F3D38" w:rsidRPr="00080B99" w:rsidRDefault="000F3D38" w:rsidP="00871CEE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25075D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C9590B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10</w:t>
            </w:r>
            <w:r w:rsidR="0025075D" w:rsidRPr="00080B99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Лікарняні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C9590B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</w:t>
            </w:r>
            <w:r w:rsidR="00C9590B" w:rsidRPr="00080B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</w:t>
            </w:r>
            <w:r w:rsidR="0025075D" w:rsidRPr="00080B99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Ліжковий фонд, тис.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C9590B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8</w:t>
            </w:r>
            <w:r w:rsidR="0025075D" w:rsidRPr="00080B99">
              <w:rPr>
                <w:sz w:val="28"/>
                <w:szCs w:val="28"/>
                <w:lang w:val="uk-UA"/>
              </w:rPr>
              <w:t>303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8</w:t>
            </w:r>
            <w:r w:rsidR="0025075D" w:rsidRPr="00080B99">
              <w:rPr>
                <w:sz w:val="28"/>
                <w:szCs w:val="28"/>
                <w:lang w:val="uk-UA"/>
              </w:rPr>
              <w:t>182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Забезпеченість лікарняними ліжками 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</w:t>
            </w:r>
            <w:r w:rsidR="0025075D" w:rsidRPr="00080B99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</w:t>
            </w:r>
            <w:r w:rsidR="0025075D" w:rsidRPr="00080B99">
              <w:rPr>
                <w:sz w:val="28"/>
                <w:szCs w:val="28"/>
                <w:lang w:val="uk-UA"/>
              </w:rPr>
              <w:t>0,6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Амбулаторно-поліклінічні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</w:t>
            </w:r>
            <w:r w:rsidR="0025075D" w:rsidRPr="00080B9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25075D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46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</w:t>
            </w:r>
            <w:r w:rsidR="0025075D" w:rsidRPr="00080B99">
              <w:rPr>
                <w:sz w:val="28"/>
                <w:szCs w:val="28"/>
                <w:lang w:val="uk-UA"/>
              </w:rPr>
              <w:t>5</w:t>
            </w:r>
            <w:r w:rsidR="00C763C9" w:rsidRPr="00080B9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</w:t>
            </w:r>
            <w:r w:rsidR="0025075D" w:rsidRPr="00080B99">
              <w:rPr>
                <w:sz w:val="28"/>
                <w:szCs w:val="28"/>
                <w:lang w:val="uk-UA"/>
              </w:rPr>
              <w:t>4</w:t>
            </w:r>
            <w:r w:rsidR="00C763C9" w:rsidRPr="00080B99">
              <w:rPr>
                <w:sz w:val="28"/>
                <w:szCs w:val="28"/>
                <w:lang w:val="uk-UA"/>
              </w:rPr>
              <w:t>5</w:t>
            </w:r>
            <w:r w:rsidR="0025075D" w:rsidRPr="00080B99">
              <w:rPr>
                <w:sz w:val="28"/>
                <w:szCs w:val="28"/>
                <w:lang w:val="uk-UA"/>
              </w:rPr>
              <w:t>8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Забезпеченість лікарями на 10 тис. населення, осіб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</w:t>
            </w:r>
            <w:r w:rsidR="0025075D" w:rsidRPr="00080B99">
              <w:rPr>
                <w:sz w:val="28"/>
                <w:szCs w:val="28"/>
                <w:lang w:val="uk-UA"/>
              </w:rPr>
              <w:t>9,0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</w:t>
            </w:r>
            <w:r w:rsidR="0025075D" w:rsidRPr="00080B99">
              <w:rPr>
                <w:sz w:val="28"/>
                <w:szCs w:val="28"/>
                <w:lang w:val="uk-UA"/>
              </w:rPr>
              <w:t>8,4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Санаторії-профілакторії, одиниць/ліжок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 / 235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 / 235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 w:val="restart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lastRenderedPageBreak/>
              <w:t>Культура</w:t>
            </w: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Театри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Філармонії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Кінотеатри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</w:t>
            </w:r>
            <w:r w:rsidR="003E0F01" w:rsidRPr="00080B99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5</w:t>
            </w:r>
            <w:r w:rsidR="00A846BB" w:rsidRPr="00080B99">
              <w:rPr>
                <w:sz w:val="28"/>
                <w:szCs w:val="28"/>
                <w:lang w:val="uk-UA"/>
              </w:rPr>
              <w:t>66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Будинки культури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231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23</w:t>
            </w:r>
            <w:r w:rsidR="003E0F01" w:rsidRPr="00080B99">
              <w:rPr>
                <w:sz w:val="28"/>
                <w:szCs w:val="28"/>
                <w:lang w:val="uk-UA"/>
              </w:rPr>
              <w:t>0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Клуби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A846BB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</w:t>
            </w:r>
            <w:r w:rsidR="003E0F01" w:rsidRPr="00080B99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</w:t>
            </w:r>
            <w:r w:rsidR="003E0F01" w:rsidRPr="00080B99">
              <w:rPr>
                <w:sz w:val="28"/>
                <w:szCs w:val="28"/>
                <w:lang w:val="uk-UA"/>
              </w:rPr>
              <w:t>41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Музеї (включаючи філії)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3E0F01" w:rsidRPr="00080B9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A846BB" w:rsidRPr="00080B99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музичні школи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3E0F01" w:rsidRPr="00080B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A846BB" w:rsidRPr="00080B99">
              <w:rPr>
                <w:sz w:val="28"/>
                <w:szCs w:val="28"/>
                <w:lang w:val="uk-UA"/>
              </w:rPr>
              <w:t>4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школи мистецтв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9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3E0F01" w:rsidRPr="00080B99" w:rsidRDefault="003E0F01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3E0F01" w:rsidRPr="00080B99" w:rsidRDefault="003E0F01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художні школи</w:t>
            </w:r>
          </w:p>
        </w:tc>
        <w:tc>
          <w:tcPr>
            <w:tcW w:w="1083" w:type="dxa"/>
            <w:shd w:val="clear" w:color="auto" w:fill="auto"/>
          </w:tcPr>
          <w:p w:rsidR="003E0F01" w:rsidRPr="00080B99" w:rsidRDefault="003E0F01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3E0F01" w:rsidRPr="00080B99" w:rsidRDefault="003E0F01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Пам’ятки: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історії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8</w:t>
            </w:r>
            <w:r w:rsidR="003E0F01" w:rsidRPr="00080B99">
              <w:rPr>
                <w:sz w:val="28"/>
                <w:szCs w:val="28"/>
                <w:lang w:val="uk-UA"/>
              </w:rPr>
              <w:t>6</w:t>
            </w:r>
            <w:r w:rsidR="00A846BB" w:rsidRPr="00080B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8</w:t>
            </w:r>
            <w:r w:rsidR="00A846BB" w:rsidRPr="00080B99">
              <w:rPr>
                <w:sz w:val="28"/>
                <w:szCs w:val="28"/>
                <w:lang w:val="uk-UA"/>
              </w:rPr>
              <w:t>6</w:t>
            </w:r>
            <w:r w:rsidR="003E0F01" w:rsidRPr="00080B99">
              <w:rPr>
                <w:sz w:val="28"/>
                <w:szCs w:val="28"/>
                <w:lang w:val="uk-UA"/>
              </w:rPr>
              <w:t>4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6D2C9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монументального мистецтва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3E0F01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3E0F01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80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архітектури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33</w:t>
            </w:r>
            <w:r w:rsidR="003E0F01" w:rsidRPr="00080B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33</w:t>
            </w:r>
            <w:r w:rsidR="003E0F01" w:rsidRPr="00080B99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B117C8">
        <w:trPr>
          <w:trHeight w:val="246"/>
        </w:trPr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археології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1088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3E0F01" w:rsidRPr="00080B99">
              <w:rPr>
                <w:sz w:val="28"/>
                <w:szCs w:val="28"/>
                <w:lang w:val="uk-UA"/>
              </w:rPr>
              <w:t>10</w:t>
            </w:r>
            <w:r w:rsidRPr="00080B99">
              <w:rPr>
                <w:sz w:val="28"/>
                <w:szCs w:val="28"/>
                <w:lang w:val="uk-UA"/>
              </w:rPr>
              <w:t>0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 w:val="restart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Спорт і туризм</w:t>
            </w: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Стадіони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A1672B" w:rsidRPr="00080B9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53172A" w:rsidRPr="00080B99">
              <w:rPr>
                <w:sz w:val="28"/>
                <w:szCs w:val="28"/>
                <w:lang w:val="uk-UA"/>
              </w:rPr>
              <w:t>3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Спортивні зали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3172A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45</w:t>
            </w:r>
            <w:r w:rsidR="0053172A" w:rsidRPr="00080B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4</w:t>
            </w:r>
            <w:r w:rsidR="0053172A" w:rsidRPr="00080B99">
              <w:rPr>
                <w:sz w:val="28"/>
                <w:szCs w:val="28"/>
                <w:lang w:val="uk-UA"/>
              </w:rPr>
              <w:t>46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Спортивні майданчики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3172A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23</w:t>
            </w:r>
            <w:r w:rsidR="0053172A" w:rsidRPr="00080B99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53172A" w:rsidRPr="00080B99">
              <w:rPr>
                <w:sz w:val="28"/>
                <w:szCs w:val="28"/>
                <w:lang w:val="uk-UA"/>
              </w:rPr>
              <w:t>286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Плавальні басейни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3172A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53172A" w:rsidRPr="00080B9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53172A" w:rsidRPr="00080B99">
              <w:rPr>
                <w:sz w:val="28"/>
                <w:szCs w:val="28"/>
                <w:lang w:val="uk-UA"/>
              </w:rPr>
              <w:t>7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Тренажерні зали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0373F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0F3D38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1</w:t>
            </w:r>
            <w:r w:rsidR="0053172A" w:rsidRPr="00080B99">
              <w:rPr>
                <w:sz w:val="28"/>
                <w:szCs w:val="28"/>
                <w:lang w:val="uk-UA"/>
              </w:rPr>
              <w:t>39</w:t>
            </w:r>
          </w:p>
        </w:tc>
      </w:tr>
      <w:tr w:rsidR="00080B99" w:rsidRPr="00080B99" w:rsidTr="0098299D"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Туризм всього, (тис. осіб)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3E0F01" w:rsidP="003E0F01">
            <w:pPr>
              <w:ind w:left="72" w:hanging="72"/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740</w:t>
            </w:r>
            <w:r w:rsidR="00A846BB" w:rsidRPr="00080B99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3E0F01" w:rsidP="003E0F01">
            <w:pPr>
              <w:ind w:left="27" w:hanging="30"/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80</w:t>
            </w:r>
            <w:r w:rsidR="00A846BB" w:rsidRPr="00080B99">
              <w:rPr>
                <w:sz w:val="28"/>
                <w:szCs w:val="28"/>
                <w:lang w:val="uk-UA"/>
              </w:rPr>
              <w:t>7</w:t>
            </w:r>
            <w:r w:rsidR="000F3D38" w:rsidRPr="00080B99">
              <w:rPr>
                <w:sz w:val="28"/>
                <w:szCs w:val="28"/>
                <w:lang w:val="uk-UA"/>
              </w:rPr>
              <w:t>,0</w:t>
            </w:r>
          </w:p>
        </w:tc>
      </w:tr>
      <w:tr w:rsidR="00080B99" w:rsidRPr="00080B99" w:rsidTr="00D61D00">
        <w:trPr>
          <w:trHeight w:val="284"/>
        </w:trPr>
        <w:tc>
          <w:tcPr>
            <w:tcW w:w="3236" w:type="dxa"/>
            <w:gridSpan w:val="3"/>
            <w:vMerge/>
          </w:tcPr>
          <w:p w:rsidR="000F3D38" w:rsidRPr="00080B99" w:rsidRDefault="000F3D38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0F3D38" w:rsidRPr="00080B99" w:rsidRDefault="000F3D38" w:rsidP="00D61D00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у тому числі іноземних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3E0F01" w:rsidP="003E0F01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22,2</w:t>
            </w:r>
          </w:p>
        </w:tc>
        <w:tc>
          <w:tcPr>
            <w:tcW w:w="1083" w:type="dxa"/>
            <w:shd w:val="clear" w:color="auto" w:fill="auto"/>
          </w:tcPr>
          <w:p w:rsidR="000F3D38" w:rsidRPr="00080B99" w:rsidRDefault="00A846BB" w:rsidP="003E0F01">
            <w:pPr>
              <w:ind w:hanging="30"/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2</w:t>
            </w:r>
            <w:r w:rsidR="003E0F01" w:rsidRPr="00080B99">
              <w:rPr>
                <w:sz w:val="28"/>
                <w:szCs w:val="28"/>
                <w:lang w:val="uk-UA"/>
              </w:rPr>
              <w:t>4</w:t>
            </w:r>
            <w:r w:rsidRPr="00080B99">
              <w:rPr>
                <w:sz w:val="28"/>
                <w:szCs w:val="28"/>
                <w:lang w:val="uk-UA"/>
              </w:rPr>
              <w:t>,2</w:t>
            </w:r>
          </w:p>
        </w:tc>
      </w:tr>
    </w:tbl>
    <w:p w:rsidR="00807E53" w:rsidRPr="00080B99" w:rsidRDefault="00807E53" w:rsidP="00807E53">
      <w:pPr>
        <w:rPr>
          <w:lang w:val="uk-UA"/>
        </w:rPr>
      </w:pPr>
    </w:p>
    <w:sectPr w:rsidR="00807E53" w:rsidRPr="00080B99" w:rsidSect="00E71041">
      <w:headerReference w:type="even" r:id="rId15"/>
      <w:headerReference w:type="default" r:id="rId16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B1A" w:rsidRDefault="00A35B1A">
      <w:r>
        <w:separator/>
      </w:r>
    </w:p>
  </w:endnote>
  <w:endnote w:type="continuationSeparator" w:id="0">
    <w:p w:rsidR="00A35B1A" w:rsidRDefault="00A3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B1A" w:rsidRDefault="00A35B1A">
      <w:r>
        <w:separator/>
      </w:r>
    </w:p>
  </w:footnote>
  <w:footnote w:type="continuationSeparator" w:id="0">
    <w:p w:rsidR="00A35B1A" w:rsidRDefault="00A3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9E" w:rsidRDefault="00F5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19E" w:rsidRDefault="00F511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9E" w:rsidRDefault="00F5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538F">
      <w:rPr>
        <w:rStyle w:val="a5"/>
        <w:noProof/>
      </w:rPr>
      <w:t>11</w:t>
    </w:r>
    <w:r>
      <w:rPr>
        <w:rStyle w:val="a5"/>
      </w:rPr>
      <w:fldChar w:fldCharType="end"/>
    </w:r>
  </w:p>
  <w:p w:rsidR="00F5119E" w:rsidRDefault="00F511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0078CE"/>
    <w:rsid w:val="00011C76"/>
    <w:rsid w:val="000124AB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6BB9"/>
    <w:rsid w:val="00073008"/>
    <w:rsid w:val="00080B99"/>
    <w:rsid w:val="00087D84"/>
    <w:rsid w:val="00092459"/>
    <w:rsid w:val="000A5BD0"/>
    <w:rsid w:val="000A7736"/>
    <w:rsid w:val="000B09F3"/>
    <w:rsid w:val="000B19C2"/>
    <w:rsid w:val="000B4F15"/>
    <w:rsid w:val="000B5B1D"/>
    <w:rsid w:val="000C0F1D"/>
    <w:rsid w:val="000C16B7"/>
    <w:rsid w:val="000D482F"/>
    <w:rsid w:val="000D4AA5"/>
    <w:rsid w:val="000D745A"/>
    <w:rsid w:val="000F0989"/>
    <w:rsid w:val="000F3381"/>
    <w:rsid w:val="000F3D38"/>
    <w:rsid w:val="0010618B"/>
    <w:rsid w:val="00112453"/>
    <w:rsid w:val="00126CC3"/>
    <w:rsid w:val="0013089F"/>
    <w:rsid w:val="00131394"/>
    <w:rsid w:val="00141B5C"/>
    <w:rsid w:val="00141ECD"/>
    <w:rsid w:val="00154B60"/>
    <w:rsid w:val="00166D20"/>
    <w:rsid w:val="0017012B"/>
    <w:rsid w:val="00175B02"/>
    <w:rsid w:val="001818BF"/>
    <w:rsid w:val="00181D2F"/>
    <w:rsid w:val="001B78FF"/>
    <w:rsid w:val="001C414B"/>
    <w:rsid w:val="001D7A57"/>
    <w:rsid w:val="00206B2A"/>
    <w:rsid w:val="00207DDA"/>
    <w:rsid w:val="00226EE0"/>
    <w:rsid w:val="00236C83"/>
    <w:rsid w:val="002421D3"/>
    <w:rsid w:val="0025075D"/>
    <w:rsid w:val="002520F6"/>
    <w:rsid w:val="00252FE2"/>
    <w:rsid w:val="00255581"/>
    <w:rsid w:val="002702F0"/>
    <w:rsid w:val="002814FF"/>
    <w:rsid w:val="002919D6"/>
    <w:rsid w:val="00293EEF"/>
    <w:rsid w:val="002C7FBD"/>
    <w:rsid w:val="002D4AF5"/>
    <w:rsid w:val="002D5B28"/>
    <w:rsid w:val="002D6A15"/>
    <w:rsid w:val="002E71C0"/>
    <w:rsid w:val="002E7D51"/>
    <w:rsid w:val="003060F9"/>
    <w:rsid w:val="00306559"/>
    <w:rsid w:val="00313EFB"/>
    <w:rsid w:val="003355BF"/>
    <w:rsid w:val="00362901"/>
    <w:rsid w:val="0036798C"/>
    <w:rsid w:val="00367CBB"/>
    <w:rsid w:val="003748D2"/>
    <w:rsid w:val="00376A99"/>
    <w:rsid w:val="00385897"/>
    <w:rsid w:val="00387FE6"/>
    <w:rsid w:val="003952C9"/>
    <w:rsid w:val="003974AC"/>
    <w:rsid w:val="003A1DA8"/>
    <w:rsid w:val="003B03F9"/>
    <w:rsid w:val="003B1149"/>
    <w:rsid w:val="003B4EDD"/>
    <w:rsid w:val="003C2426"/>
    <w:rsid w:val="003E0F01"/>
    <w:rsid w:val="003E1473"/>
    <w:rsid w:val="003E432B"/>
    <w:rsid w:val="003E463D"/>
    <w:rsid w:val="003E6D53"/>
    <w:rsid w:val="003E7FAF"/>
    <w:rsid w:val="003F351A"/>
    <w:rsid w:val="00403E22"/>
    <w:rsid w:val="00413B05"/>
    <w:rsid w:val="004242FC"/>
    <w:rsid w:val="00434702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19F6"/>
    <w:rsid w:val="00493BC2"/>
    <w:rsid w:val="004D03AE"/>
    <w:rsid w:val="004E6E7A"/>
    <w:rsid w:val="004F2F7A"/>
    <w:rsid w:val="004F4D55"/>
    <w:rsid w:val="0050373F"/>
    <w:rsid w:val="005040AE"/>
    <w:rsid w:val="00506293"/>
    <w:rsid w:val="00507B12"/>
    <w:rsid w:val="00510311"/>
    <w:rsid w:val="00510B6C"/>
    <w:rsid w:val="00512AF1"/>
    <w:rsid w:val="00527E43"/>
    <w:rsid w:val="0053172A"/>
    <w:rsid w:val="00537C54"/>
    <w:rsid w:val="0054599B"/>
    <w:rsid w:val="00555BF9"/>
    <w:rsid w:val="00565E17"/>
    <w:rsid w:val="005747CA"/>
    <w:rsid w:val="00576DBA"/>
    <w:rsid w:val="00577F87"/>
    <w:rsid w:val="005A0F46"/>
    <w:rsid w:val="005A34DD"/>
    <w:rsid w:val="005A3ADA"/>
    <w:rsid w:val="005B6A66"/>
    <w:rsid w:val="005D472D"/>
    <w:rsid w:val="005D56BB"/>
    <w:rsid w:val="005E2B22"/>
    <w:rsid w:val="005E6D20"/>
    <w:rsid w:val="005F1464"/>
    <w:rsid w:val="005F37D7"/>
    <w:rsid w:val="00601AA9"/>
    <w:rsid w:val="00643BAF"/>
    <w:rsid w:val="00653D03"/>
    <w:rsid w:val="00660626"/>
    <w:rsid w:val="00665533"/>
    <w:rsid w:val="006741AC"/>
    <w:rsid w:val="00684D91"/>
    <w:rsid w:val="00690D46"/>
    <w:rsid w:val="0069322F"/>
    <w:rsid w:val="00695C06"/>
    <w:rsid w:val="006C134B"/>
    <w:rsid w:val="006C5335"/>
    <w:rsid w:val="006C6935"/>
    <w:rsid w:val="006D068A"/>
    <w:rsid w:val="006D0862"/>
    <w:rsid w:val="006D2C9B"/>
    <w:rsid w:val="006E3CDA"/>
    <w:rsid w:val="0070014F"/>
    <w:rsid w:val="00723D4A"/>
    <w:rsid w:val="00726917"/>
    <w:rsid w:val="00730BB8"/>
    <w:rsid w:val="00735C6B"/>
    <w:rsid w:val="007361A9"/>
    <w:rsid w:val="00740E09"/>
    <w:rsid w:val="00752B04"/>
    <w:rsid w:val="00753294"/>
    <w:rsid w:val="00754D0E"/>
    <w:rsid w:val="0076013C"/>
    <w:rsid w:val="00761445"/>
    <w:rsid w:val="00763973"/>
    <w:rsid w:val="00767037"/>
    <w:rsid w:val="00777D1A"/>
    <w:rsid w:val="007827CA"/>
    <w:rsid w:val="007961A8"/>
    <w:rsid w:val="007A1090"/>
    <w:rsid w:val="007B2AFC"/>
    <w:rsid w:val="007C06E8"/>
    <w:rsid w:val="007D636D"/>
    <w:rsid w:val="007D71B0"/>
    <w:rsid w:val="007E36E0"/>
    <w:rsid w:val="007E7337"/>
    <w:rsid w:val="007F0739"/>
    <w:rsid w:val="00807E53"/>
    <w:rsid w:val="00812EEF"/>
    <w:rsid w:val="008374AF"/>
    <w:rsid w:val="008509D0"/>
    <w:rsid w:val="00861754"/>
    <w:rsid w:val="00861DE6"/>
    <w:rsid w:val="00864845"/>
    <w:rsid w:val="00871CEE"/>
    <w:rsid w:val="00880AFA"/>
    <w:rsid w:val="0088494A"/>
    <w:rsid w:val="00887780"/>
    <w:rsid w:val="00890A57"/>
    <w:rsid w:val="00890C1F"/>
    <w:rsid w:val="0089488A"/>
    <w:rsid w:val="0089717E"/>
    <w:rsid w:val="008976F9"/>
    <w:rsid w:val="008C24B1"/>
    <w:rsid w:val="008C399D"/>
    <w:rsid w:val="008C41A6"/>
    <w:rsid w:val="00913294"/>
    <w:rsid w:val="009218BE"/>
    <w:rsid w:val="0093112A"/>
    <w:rsid w:val="00932212"/>
    <w:rsid w:val="00937B56"/>
    <w:rsid w:val="00943ADF"/>
    <w:rsid w:val="009454E3"/>
    <w:rsid w:val="00961871"/>
    <w:rsid w:val="00962298"/>
    <w:rsid w:val="0096329D"/>
    <w:rsid w:val="00963369"/>
    <w:rsid w:val="0097080E"/>
    <w:rsid w:val="0097203B"/>
    <w:rsid w:val="00973624"/>
    <w:rsid w:val="0098299D"/>
    <w:rsid w:val="0098444A"/>
    <w:rsid w:val="00984EE3"/>
    <w:rsid w:val="00986E1B"/>
    <w:rsid w:val="00991F55"/>
    <w:rsid w:val="009A0CDA"/>
    <w:rsid w:val="009A3C7E"/>
    <w:rsid w:val="009A3FAC"/>
    <w:rsid w:val="009A7928"/>
    <w:rsid w:val="009B6F9A"/>
    <w:rsid w:val="009C32B9"/>
    <w:rsid w:val="009E3E36"/>
    <w:rsid w:val="009F0D8D"/>
    <w:rsid w:val="009F38D2"/>
    <w:rsid w:val="009F76D3"/>
    <w:rsid w:val="00A035A6"/>
    <w:rsid w:val="00A10294"/>
    <w:rsid w:val="00A10DA2"/>
    <w:rsid w:val="00A1672B"/>
    <w:rsid w:val="00A35B1A"/>
    <w:rsid w:val="00A576C6"/>
    <w:rsid w:val="00A621F2"/>
    <w:rsid w:val="00A66919"/>
    <w:rsid w:val="00A75A14"/>
    <w:rsid w:val="00A75E4D"/>
    <w:rsid w:val="00A846BB"/>
    <w:rsid w:val="00A87905"/>
    <w:rsid w:val="00A9550F"/>
    <w:rsid w:val="00A955AE"/>
    <w:rsid w:val="00A96C91"/>
    <w:rsid w:val="00AA1F8B"/>
    <w:rsid w:val="00AA3E85"/>
    <w:rsid w:val="00AB538F"/>
    <w:rsid w:val="00AB70C2"/>
    <w:rsid w:val="00AC1E3D"/>
    <w:rsid w:val="00AC5443"/>
    <w:rsid w:val="00AE33ED"/>
    <w:rsid w:val="00AF7558"/>
    <w:rsid w:val="00B0310A"/>
    <w:rsid w:val="00B050F4"/>
    <w:rsid w:val="00B10A53"/>
    <w:rsid w:val="00B117C8"/>
    <w:rsid w:val="00B129F6"/>
    <w:rsid w:val="00B15532"/>
    <w:rsid w:val="00B26076"/>
    <w:rsid w:val="00B30921"/>
    <w:rsid w:val="00B36B12"/>
    <w:rsid w:val="00B375FA"/>
    <w:rsid w:val="00B42C0E"/>
    <w:rsid w:val="00B63C68"/>
    <w:rsid w:val="00B64582"/>
    <w:rsid w:val="00B77EE6"/>
    <w:rsid w:val="00B97184"/>
    <w:rsid w:val="00BB05F1"/>
    <w:rsid w:val="00BC3A9F"/>
    <w:rsid w:val="00BC41EE"/>
    <w:rsid w:val="00BD14DA"/>
    <w:rsid w:val="00BD3877"/>
    <w:rsid w:val="00BD4C49"/>
    <w:rsid w:val="00BE1F36"/>
    <w:rsid w:val="00BE2E1B"/>
    <w:rsid w:val="00BF7C88"/>
    <w:rsid w:val="00C010EA"/>
    <w:rsid w:val="00C01AF9"/>
    <w:rsid w:val="00C11FD3"/>
    <w:rsid w:val="00C13DE7"/>
    <w:rsid w:val="00C1545F"/>
    <w:rsid w:val="00C36BE5"/>
    <w:rsid w:val="00C41511"/>
    <w:rsid w:val="00C41623"/>
    <w:rsid w:val="00C55E8D"/>
    <w:rsid w:val="00C737E7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3DB6"/>
    <w:rsid w:val="00CE6968"/>
    <w:rsid w:val="00CF1023"/>
    <w:rsid w:val="00CF26EC"/>
    <w:rsid w:val="00CF465B"/>
    <w:rsid w:val="00D07BE3"/>
    <w:rsid w:val="00D13849"/>
    <w:rsid w:val="00D164BD"/>
    <w:rsid w:val="00D1768F"/>
    <w:rsid w:val="00D27491"/>
    <w:rsid w:val="00D32EC9"/>
    <w:rsid w:val="00D33ECB"/>
    <w:rsid w:val="00D33FF6"/>
    <w:rsid w:val="00D40A29"/>
    <w:rsid w:val="00D41944"/>
    <w:rsid w:val="00D551F9"/>
    <w:rsid w:val="00D61D00"/>
    <w:rsid w:val="00D72A3D"/>
    <w:rsid w:val="00D76EAB"/>
    <w:rsid w:val="00D80E0D"/>
    <w:rsid w:val="00D87A51"/>
    <w:rsid w:val="00D96695"/>
    <w:rsid w:val="00DA43D5"/>
    <w:rsid w:val="00DA56D4"/>
    <w:rsid w:val="00DB2621"/>
    <w:rsid w:val="00DB7BA0"/>
    <w:rsid w:val="00DD0A18"/>
    <w:rsid w:val="00DD7E7D"/>
    <w:rsid w:val="00DE701C"/>
    <w:rsid w:val="00DF1248"/>
    <w:rsid w:val="00DF1EB5"/>
    <w:rsid w:val="00DF4CFB"/>
    <w:rsid w:val="00E03DB5"/>
    <w:rsid w:val="00E10038"/>
    <w:rsid w:val="00E21DFC"/>
    <w:rsid w:val="00E25FA2"/>
    <w:rsid w:val="00E3100A"/>
    <w:rsid w:val="00E41249"/>
    <w:rsid w:val="00E54370"/>
    <w:rsid w:val="00E56FEB"/>
    <w:rsid w:val="00E6039C"/>
    <w:rsid w:val="00E71041"/>
    <w:rsid w:val="00E75751"/>
    <w:rsid w:val="00E80F4C"/>
    <w:rsid w:val="00E84687"/>
    <w:rsid w:val="00E84A58"/>
    <w:rsid w:val="00E941B4"/>
    <w:rsid w:val="00E97744"/>
    <w:rsid w:val="00EA0E93"/>
    <w:rsid w:val="00EA54AB"/>
    <w:rsid w:val="00EA602A"/>
    <w:rsid w:val="00EB3C22"/>
    <w:rsid w:val="00EB64ED"/>
    <w:rsid w:val="00EC0C1B"/>
    <w:rsid w:val="00ED75B6"/>
    <w:rsid w:val="00F031F8"/>
    <w:rsid w:val="00F1277D"/>
    <w:rsid w:val="00F248A7"/>
    <w:rsid w:val="00F37D8F"/>
    <w:rsid w:val="00F41FE1"/>
    <w:rsid w:val="00F5119E"/>
    <w:rsid w:val="00F53595"/>
    <w:rsid w:val="00F53FC5"/>
    <w:rsid w:val="00F715A3"/>
    <w:rsid w:val="00F727F3"/>
    <w:rsid w:val="00F85CD5"/>
    <w:rsid w:val="00F87CB4"/>
    <w:rsid w:val="00FB0B14"/>
    <w:rsid w:val="00FB58C3"/>
    <w:rsid w:val="00FC0D96"/>
    <w:rsid w:val="00FC6496"/>
    <w:rsid w:val="00FE5AD7"/>
    <w:rsid w:val="00FF38F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16D2-1639-4824-9400-257C166C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2092</Words>
  <Characters>13277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creator>a</dc:creator>
  <cp:lastModifiedBy>KRSO</cp:lastModifiedBy>
  <cp:revision>2</cp:revision>
  <cp:lastPrinted>2018-02-08T11:16:00Z</cp:lastPrinted>
  <dcterms:created xsi:type="dcterms:W3CDTF">2019-06-24T11:58:00Z</dcterms:created>
  <dcterms:modified xsi:type="dcterms:W3CDTF">2019-06-24T11:58:00Z</dcterms:modified>
</cp:coreProperties>
</file>