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F9" w:rsidRPr="00697B95" w:rsidRDefault="007913E9" w:rsidP="00636DF9">
      <w:pPr>
        <w:shd w:val="clear" w:color="auto" w:fill="FFFFFF"/>
        <w:spacing w:after="0" w:line="25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n-GB" w:eastAsia="uk-UA"/>
        </w:rPr>
      </w:pPr>
      <w:bookmarkStart w:id="0" w:name="_GoBack"/>
      <w:bookmarkEnd w:id="0"/>
      <w:r w:rsidRPr="00697B95">
        <w:rPr>
          <w:rFonts w:ascii="Arial" w:eastAsia="Arial" w:hAnsi="Arial" w:cs="Arial"/>
          <w:b/>
          <w:bCs/>
          <w:color w:val="333333"/>
          <w:spacing w:val="40"/>
          <w:bdr w:val="none" w:sz="0" w:space="0" w:color="auto" w:frame="1"/>
          <w:lang w:val="en-GB"/>
        </w:rPr>
        <w:t>RIVNE REGIONAL COUNCIL</w:t>
      </w:r>
    </w:p>
    <w:p w:rsidR="007402CD" w:rsidRPr="00697B95" w:rsidRDefault="007402CD" w:rsidP="00636DF9">
      <w:pPr>
        <w:shd w:val="clear" w:color="auto" w:fill="FFFFFF"/>
        <w:spacing w:after="0" w:line="256" w:lineRule="atLeast"/>
        <w:jc w:val="center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</w:pPr>
    </w:p>
    <w:p w:rsidR="00636DF9" w:rsidRPr="00697B95" w:rsidRDefault="007913E9" w:rsidP="00636DF9">
      <w:pPr>
        <w:shd w:val="clear" w:color="auto" w:fill="FFFFFF"/>
        <w:spacing w:after="0" w:line="25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n-GB" w:eastAsia="uk-UA"/>
        </w:rPr>
      </w:pPr>
      <w:proofErr w:type="gramStart"/>
      <w:r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>mailing</w:t>
      </w:r>
      <w:proofErr w:type="gramEnd"/>
      <w:r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 xml:space="preserve"> address of Rivne Regional Council:</w:t>
      </w:r>
    </w:p>
    <w:p w:rsidR="00636DF9" w:rsidRPr="00697B95" w:rsidRDefault="007913E9" w:rsidP="00636DF9">
      <w:pPr>
        <w:shd w:val="clear" w:color="auto" w:fill="FFFFFF"/>
        <w:spacing w:after="0" w:line="25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n-GB" w:eastAsia="uk-UA"/>
        </w:rPr>
      </w:pPr>
      <w:proofErr w:type="spellStart"/>
      <w:proofErr w:type="gramStart"/>
      <w:r w:rsidRPr="00697B9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en-GB" w:eastAsia="uk-UA"/>
        </w:rPr>
        <w:t>maidan</w:t>
      </w:r>
      <w:proofErr w:type="spellEnd"/>
      <w:proofErr w:type="gramEnd"/>
      <w:r w:rsidRPr="00697B9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en-GB" w:eastAsia="uk-UA"/>
        </w:rPr>
        <w:t xml:space="preserve"> </w:t>
      </w:r>
      <w:proofErr w:type="spellStart"/>
      <w:r w:rsidRPr="00697B9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en-GB" w:eastAsia="uk-UA"/>
        </w:rPr>
        <w:t>Prosvity</w:t>
      </w:r>
      <w:proofErr w:type="spellEnd"/>
      <w:r w:rsidR="00636DF9" w:rsidRPr="00697B9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en-GB" w:eastAsia="uk-UA"/>
        </w:rPr>
        <w:t>, </w:t>
      </w:r>
      <w:r w:rsidR="00636DF9" w:rsidRPr="00697B95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uk-UA"/>
        </w:rPr>
        <w:t xml:space="preserve">1, </w:t>
      </w:r>
      <w:r w:rsidRPr="00697B95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uk-UA"/>
        </w:rPr>
        <w:t>Rivne</w:t>
      </w:r>
      <w:r w:rsidR="00636DF9" w:rsidRPr="00697B9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en-GB" w:eastAsia="uk-UA"/>
        </w:rPr>
        <w:t>, 33013</w:t>
      </w:r>
    </w:p>
    <w:p w:rsidR="00636DF9" w:rsidRPr="00697B95" w:rsidRDefault="007913E9" w:rsidP="00636DF9">
      <w:pPr>
        <w:shd w:val="clear" w:color="auto" w:fill="FFFFFF"/>
        <w:spacing w:after="0" w:line="25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n-GB" w:eastAsia="uk-UA"/>
        </w:rPr>
      </w:pPr>
      <w:r w:rsidRPr="00697B95">
        <w:rPr>
          <w:rFonts w:ascii="Arial" w:eastAsia="Arial" w:hAnsi="Arial" w:cs="Arial"/>
          <w:color w:val="333333"/>
          <w:bdr w:val="none" w:sz="0" w:space="0" w:color="auto" w:frame="1"/>
          <w:lang w:val="en-GB"/>
        </w:rPr>
        <w:t>tel.</w:t>
      </w:r>
      <w:r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 xml:space="preserve"> +38</w:t>
      </w:r>
      <w:r w:rsidR="00636DF9"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>0</w:t>
      </w:r>
      <w:r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 xml:space="preserve"> 362 6952</w:t>
      </w:r>
      <w:r w:rsidR="00636DF9"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 xml:space="preserve">02, </w:t>
      </w:r>
      <w:r w:rsidRPr="00697B95">
        <w:rPr>
          <w:rFonts w:ascii="Arial" w:eastAsia="Arial" w:hAnsi="Arial" w:cs="Arial"/>
          <w:color w:val="333333"/>
          <w:bdr w:val="none" w:sz="0" w:space="0" w:color="auto" w:frame="1"/>
          <w:lang w:val="en-GB"/>
        </w:rPr>
        <w:t>fax</w:t>
      </w:r>
      <w:r w:rsidR="00636DF9"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 xml:space="preserve"> </w:t>
      </w:r>
      <w:r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>+380 362 6200</w:t>
      </w:r>
      <w:r w:rsidR="00636DF9"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>64</w:t>
      </w:r>
    </w:p>
    <w:p w:rsidR="007402CD" w:rsidRPr="00697B95" w:rsidRDefault="007913E9" w:rsidP="00636DF9">
      <w:pPr>
        <w:shd w:val="clear" w:color="auto" w:fill="FFFFFF"/>
        <w:spacing w:after="0" w:line="25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GB" w:eastAsia="uk-UA"/>
        </w:rPr>
      </w:pPr>
      <w:r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>Official email address:</w:t>
      </w:r>
      <w:r w:rsidR="00636DF9" w:rsidRPr="00697B9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GB" w:eastAsia="uk-UA"/>
        </w:rPr>
        <w:t> </w:t>
      </w:r>
      <w:hyperlink r:id="rId5" w:history="1">
        <w:r w:rsidR="00636DF9" w:rsidRPr="00697B95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val="en-GB" w:eastAsia="uk-UA"/>
          </w:rPr>
          <w:t>oblrada@rada.rv.ua</w:t>
        </w:r>
      </w:hyperlink>
    </w:p>
    <w:p w:rsidR="007402CD" w:rsidRPr="00697B95" w:rsidRDefault="007402CD" w:rsidP="00636DF9">
      <w:pPr>
        <w:shd w:val="clear" w:color="auto" w:fill="FFFFFF"/>
        <w:spacing w:after="0" w:line="25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GB" w:eastAsia="uk-UA"/>
        </w:rPr>
      </w:pPr>
    </w:p>
    <w:p w:rsidR="00636DF9" w:rsidRPr="00697B95" w:rsidRDefault="007913E9" w:rsidP="00636DF9">
      <w:pPr>
        <w:shd w:val="clear" w:color="auto" w:fill="FFFFFF"/>
        <w:spacing w:after="0" w:line="25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en-GB" w:eastAsia="uk-UA"/>
        </w:rPr>
      </w:pPr>
      <w:r w:rsidRPr="00697B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en-GB" w:eastAsia="uk-UA"/>
        </w:rPr>
        <w:t>Executive Office of the Regional Council</w:t>
      </w:r>
    </w:p>
    <w:p w:rsidR="00636DF9" w:rsidRPr="00697B95" w:rsidRDefault="00636DF9" w:rsidP="00636DF9">
      <w:pPr>
        <w:shd w:val="clear" w:color="auto" w:fill="FFFFFF"/>
        <w:spacing w:after="0" w:line="240" w:lineRule="atLeast"/>
        <w:ind w:left="11"/>
        <w:jc w:val="right"/>
        <w:rPr>
          <w:rFonts w:ascii="Arial" w:eastAsia="Times New Roman" w:hAnsi="Arial" w:cs="Arial"/>
          <w:color w:val="333333"/>
          <w:sz w:val="21"/>
          <w:szCs w:val="21"/>
          <w:lang w:val="en-GB" w:eastAsia="uk-UA"/>
        </w:rPr>
      </w:pPr>
    </w:p>
    <w:tbl>
      <w:tblPr>
        <w:tblW w:w="0" w:type="auto"/>
        <w:tblInd w:w="2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182"/>
        <w:gridCol w:w="2315"/>
        <w:gridCol w:w="2369"/>
        <w:gridCol w:w="1063"/>
      </w:tblGrid>
      <w:tr w:rsidR="001D7113" w:rsidRPr="00697B95" w:rsidTr="00042E45">
        <w:trPr>
          <w:trHeight w:val="20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913E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No.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913E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Name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913E9" w:rsidP="00636DF9">
            <w:pPr>
              <w:shd w:val="clear" w:color="auto" w:fill="FFFFFF"/>
              <w:spacing w:after="0" w:line="20" w:lineRule="atLeast"/>
              <w:ind w:right="-1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Position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BB152A" w:rsidP="00636DF9">
            <w:pPr>
              <w:shd w:val="clear" w:color="auto" w:fill="FFFFFF"/>
              <w:spacing w:after="0" w:line="20" w:lineRule="atLeast"/>
              <w:ind w:right="-1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Phone number, email address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BB152A" w:rsidP="00636DF9">
            <w:pPr>
              <w:shd w:val="clear" w:color="auto" w:fill="FFFFFF"/>
              <w:spacing w:after="0" w:line="20" w:lineRule="atLeast"/>
              <w:ind w:right="-1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Room No.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A5F18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Oleksandr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Danylchuk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A5F18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Head of Regional Council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695-202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302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A5F18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GB" w:eastAsia="uk-UA"/>
              </w:rPr>
              <w:t>Serhii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GB" w:eastAsia="uk-UA"/>
              </w:rPr>
              <w:t>Svystaliuk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A5F18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First Deputy Head of Regional Council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695-341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305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A5F18" w:rsidP="007A5F18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Oleksii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Buchynskyi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A5F18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Deputy Head of Regional Council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695-341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307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4.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A5F18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Bohdan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Solohub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F61DCE" w:rsidP="0076379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F61DCE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 xml:space="preserve">Chief of Staff to </w:t>
            </w:r>
            <w:r w:rsidR="00763790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 xml:space="preserve">the </w:t>
            </w: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Executive Office of Regional Council</w:t>
            </w:r>
            <w:r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 xml:space="preserve"> 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 xml:space="preserve">– </w:t>
            </w:r>
            <w:r w:rsidR="00763790" w:rsidRPr="00763790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Executive Secretary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695-263</w:t>
            </w:r>
          </w:p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  <w:lang w:val="en-GB" w:eastAsia="uk-UA"/>
              </w:rPr>
              <w:t>sologub@rada.rv.ua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309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A5F18" w:rsidP="00636DF9">
            <w:pPr>
              <w:shd w:val="clear" w:color="auto" w:fill="FFFFFF"/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GB" w:eastAsia="uk-UA"/>
              </w:rPr>
              <w:t>Serhii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GB" w:eastAsia="uk-UA"/>
              </w:rPr>
              <w:t>Havryliuk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 xml:space="preserve">Deputy </w:t>
            </w:r>
            <w:r w:rsidRPr="00F61DCE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 xml:space="preserve">Chief of Staff to </w:t>
            </w: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the Executive Office of Regional Council</w:t>
            </w:r>
            <w:r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 xml:space="preserve"> – </w:t>
            </w:r>
            <w:r w:rsidRPr="00763790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Executive Secretary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26-95-09</w:t>
            </w:r>
          </w:p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  <w:lang w:val="en-GB" w:eastAsia="uk-UA"/>
              </w:rPr>
              <w:t>hsm@rada.rv.ua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313</w:t>
            </w:r>
          </w:p>
        </w:tc>
      </w:tr>
      <w:tr w:rsidR="00636DF9" w:rsidRPr="00697B95" w:rsidTr="00042E45">
        <w:trPr>
          <w:trHeight w:val="20"/>
        </w:trPr>
        <w:tc>
          <w:tcPr>
            <w:tcW w:w="96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763790"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Senior Management Office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5033E0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1D7113" w:rsidRDefault="00763790" w:rsidP="0076379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 w:rsidRPr="001D711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en-GB" w:eastAsia="uk-UA"/>
              </w:rPr>
              <w:t>Yevhenii</w:t>
            </w:r>
            <w:proofErr w:type="spellEnd"/>
            <w:r w:rsidRPr="001D711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en-GB" w:eastAsia="uk-UA"/>
              </w:rPr>
              <w:t xml:space="preserve"> </w:t>
            </w:r>
            <w:proofErr w:type="spellStart"/>
            <w:r w:rsidRPr="001D711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en-GB" w:eastAsia="uk-UA"/>
              </w:rPr>
              <w:t>Ivanishyn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Office Head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GB" w:eastAsia="uk-UA"/>
              </w:rPr>
              <w:t>695-327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val="en-GB" w:eastAsia="uk-UA"/>
              </w:rPr>
              <w:t>325</w:t>
            </w:r>
          </w:p>
        </w:tc>
      </w:tr>
      <w:tr w:rsidR="00636DF9" w:rsidRPr="00697B95" w:rsidTr="00042E45">
        <w:trPr>
          <w:trHeight w:val="20"/>
        </w:trPr>
        <w:tc>
          <w:tcPr>
            <w:tcW w:w="96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Office for Document Control and Public Appeals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5033E0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7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76379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Halyna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Kononenko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Office Head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695-278</w:t>
            </w:r>
          </w:p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  <w:lang w:val="en-GB" w:eastAsia="uk-UA"/>
              </w:rPr>
              <w:t>kononenko@rada.rv.ua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328</w:t>
            </w:r>
          </w:p>
        </w:tc>
      </w:tr>
      <w:tr w:rsidR="00636DF9" w:rsidRPr="00697B95" w:rsidTr="00042E45">
        <w:trPr>
          <w:trHeight w:val="20"/>
        </w:trPr>
        <w:tc>
          <w:tcPr>
            <w:tcW w:w="96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76379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Legal Support and HR Office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5033E0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8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Bohdan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Hrechnko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Office Head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695-193</w:t>
            </w:r>
          </w:p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  <w:lang w:val="en-GB" w:eastAsia="uk-UA"/>
              </w:rPr>
              <w:t>greсhko@rada.rv.ua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323</w:t>
            </w:r>
          </w:p>
        </w:tc>
      </w:tr>
      <w:tr w:rsidR="00636DF9" w:rsidRPr="00697B95" w:rsidTr="00042E45">
        <w:trPr>
          <w:trHeight w:val="20"/>
        </w:trPr>
        <w:tc>
          <w:tcPr>
            <w:tcW w:w="96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/>
              </w:rPr>
              <w:t>Financial and Economic Office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5033E0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9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1D7113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Larysa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Tarasiuk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76379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Office Head</w:t>
            </w:r>
            <w:r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 xml:space="preserve"> 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 xml:space="preserve">– </w:t>
            </w: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Chief Accountant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695-176</w:t>
            </w:r>
          </w:p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  <w:lang w:val="en-GB" w:eastAsia="uk-UA"/>
              </w:rPr>
              <w:t>tarasuk@rada.rv.ua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333</w:t>
            </w:r>
          </w:p>
        </w:tc>
      </w:tr>
      <w:tr w:rsidR="00636DF9" w:rsidRPr="00697B95" w:rsidTr="00042E45">
        <w:trPr>
          <w:trHeight w:val="20"/>
        </w:trPr>
        <w:tc>
          <w:tcPr>
            <w:tcW w:w="96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763790"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Administrative and Planning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 Office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5033E0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10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1D7113" w:rsidP="001D7113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Tetiana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Tumylovych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Office Head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695-255</w:t>
            </w:r>
          </w:p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  <w:lang w:val="en-GB" w:eastAsia="uk-UA"/>
              </w:rPr>
              <w:t>tumylovych@rada.rv.ua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316</w:t>
            </w:r>
          </w:p>
        </w:tc>
      </w:tr>
      <w:tr w:rsidR="00636DF9" w:rsidRPr="00697B95" w:rsidTr="00042E45">
        <w:trPr>
          <w:trHeight w:val="20"/>
        </w:trPr>
        <w:tc>
          <w:tcPr>
            <w:tcW w:w="96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1D7113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Control and </w:t>
            </w:r>
            <w:r w:rsidRPr="001D7113"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Analytic Information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 Office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5033E0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11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1D7113" w:rsidP="001D7113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Iryna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Bovsuniuk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Office Head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695-333</w:t>
            </w:r>
          </w:p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  <w:lang w:val="en-GB" w:eastAsia="uk-UA"/>
              </w:rPr>
              <w:t>bim@rada.rv.ua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312</w:t>
            </w:r>
          </w:p>
        </w:tc>
      </w:tr>
      <w:tr w:rsidR="00636DF9" w:rsidRPr="00697B95" w:rsidTr="00042E45">
        <w:trPr>
          <w:trHeight w:val="20"/>
        </w:trPr>
        <w:tc>
          <w:tcPr>
            <w:tcW w:w="96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1D7113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Press Office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5033E0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12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1D7113" w:rsidP="001D7113">
            <w:pPr>
              <w:shd w:val="clear" w:color="auto" w:fill="FFFFFF"/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GB" w:eastAsia="uk-UA"/>
              </w:rPr>
              <w:t>Yuliia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GB" w:eastAsia="uk-UA"/>
              </w:rPr>
              <w:t>Vasylenko-Slobodeniuk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Office Head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695-367</w:t>
            </w:r>
          </w:p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  <w:lang w:val="en-GB" w:eastAsia="uk-UA"/>
              </w:rPr>
              <w:t>pressa@rada.rv.ua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308</w:t>
            </w:r>
          </w:p>
        </w:tc>
      </w:tr>
      <w:tr w:rsidR="00636DF9" w:rsidRPr="00697B95" w:rsidTr="00042E45">
        <w:trPr>
          <w:trHeight w:val="20"/>
        </w:trPr>
        <w:tc>
          <w:tcPr>
            <w:tcW w:w="96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F22BA3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en-GB" w:eastAsia="uk-UA"/>
              </w:rPr>
              <w:t xml:space="preserve">Office </w:t>
            </w:r>
            <w:r w:rsidRPr="00D47F63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  <w:bdr w:val="nil"/>
                <w:lang w:val="en-GB"/>
              </w:rPr>
              <w:t>for Joint Ownership of Territorial Communities and Economic Development</w:t>
            </w:r>
          </w:p>
        </w:tc>
      </w:tr>
      <w:tr w:rsidR="001D7113" w:rsidRPr="00697B95" w:rsidTr="00042E45">
        <w:trPr>
          <w:trHeight w:val="2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5033E0" w:rsidP="00636DF9">
            <w:pPr>
              <w:shd w:val="clear" w:color="auto" w:fill="FFFFFF"/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13</w:t>
            </w:r>
            <w:r w:rsidR="00636DF9"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F22BA3" w:rsidP="00F22BA3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3"/>
                <w:sz w:val="21"/>
                <w:szCs w:val="21"/>
                <w:bdr w:val="none" w:sz="0" w:space="0" w:color="auto" w:frame="1"/>
                <w:shd w:val="clear" w:color="auto" w:fill="FFFFFF"/>
                <w:lang w:val="en-GB" w:eastAsia="uk-UA"/>
              </w:rPr>
              <w:t>Yurii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pacing w:val="-3"/>
                <w:sz w:val="21"/>
                <w:szCs w:val="21"/>
                <w:bdr w:val="none" w:sz="0" w:space="0" w:color="auto" w:frame="1"/>
                <w:shd w:val="clear" w:color="auto" w:fill="FFFFFF"/>
                <w:lang w:val="en-GB" w:eastAsia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pacing w:val="-3"/>
                <w:sz w:val="21"/>
                <w:szCs w:val="21"/>
                <w:bdr w:val="none" w:sz="0" w:space="0" w:color="auto" w:frame="1"/>
                <w:shd w:val="clear" w:color="auto" w:fill="FFFFFF"/>
                <w:lang w:val="en-GB" w:eastAsia="uk-UA"/>
              </w:rPr>
              <w:t>Nilabovych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763790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0"/>
                <w:szCs w:val="20"/>
                <w:bdr w:val="none" w:sz="0" w:space="0" w:color="auto" w:frame="1"/>
                <w:lang w:val="en-GB" w:eastAsia="uk-UA"/>
              </w:rPr>
              <w:t>Office Head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F22BA3" w:rsidP="00636DF9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695-282</w:t>
            </w:r>
          </w:p>
          <w:p w:rsidR="00636DF9" w:rsidRPr="00697B95" w:rsidRDefault="004066D5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hyperlink r:id="rId6" w:history="1">
              <w:r w:rsidR="00636DF9" w:rsidRPr="00697B95">
                <w:rPr>
                  <w:rFonts w:ascii="Times New Roman" w:eastAsia="Times New Roman" w:hAnsi="Times New Roman" w:cs="Times New Roman"/>
                  <w:color w:val="CA0000"/>
                  <w:sz w:val="15"/>
                  <w:szCs w:val="15"/>
                  <w:u w:val="single"/>
                  <w:bdr w:val="none" w:sz="0" w:space="0" w:color="auto" w:frame="1"/>
                  <w:lang w:val="en-GB" w:eastAsia="uk-UA"/>
                </w:rPr>
                <w:t>komunalna@rada.rv.uа</w:t>
              </w:r>
            </w:hyperlink>
            <w:r w:rsidR="00636DF9" w:rsidRPr="00697B95">
              <w:rPr>
                <w:rFonts w:ascii="Arial" w:eastAsia="Times New Roman" w:hAnsi="Arial" w:cs="Arial"/>
                <w:color w:val="333333"/>
                <w:sz w:val="15"/>
                <w:szCs w:val="15"/>
                <w:bdr w:val="none" w:sz="0" w:space="0" w:color="auto" w:frame="1"/>
                <w:lang w:val="en-GB" w:eastAsia="uk-U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F9" w:rsidRPr="00697B95" w:rsidRDefault="00636DF9" w:rsidP="00636DF9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GB" w:eastAsia="uk-UA"/>
              </w:rPr>
            </w:pPr>
            <w:r w:rsidRPr="00697B95">
              <w:rPr>
                <w:rFonts w:ascii="Arial" w:eastAsia="Times New Roman" w:hAnsi="Arial" w:cs="Arial"/>
                <w:color w:val="333333"/>
                <w:spacing w:val="-4"/>
                <w:sz w:val="21"/>
                <w:szCs w:val="21"/>
                <w:bdr w:val="none" w:sz="0" w:space="0" w:color="auto" w:frame="1"/>
                <w:lang w:val="en-GB" w:eastAsia="uk-UA"/>
              </w:rPr>
              <w:t>401</w:t>
            </w:r>
          </w:p>
        </w:tc>
      </w:tr>
    </w:tbl>
    <w:p w:rsidR="007A5F18" w:rsidRDefault="007A5F18" w:rsidP="00636DF9">
      <w:pPr>
        <w:shd w:val="clear" w:color="auto" w:fill="FFFFFF"/>
        <w:spacing w:after="225" w:line="256" w:lineRule="atLeast"/>
        <w:ind w:right="538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</w:pPr>
    </w:p>
    <w:p w:rsidR="00636DF9" w:rsidRPr="00697B95" w:rsidRDefault="007A5F18" w:rsidP="00636DF9">
      <w:pPr>
        <w:shd w:val="clear" w:color="auto" w:fill="FFFFFF"/>
        <w:spacing w:after="225" w:line="256" w:lineRule="atLeast"/>
        <w:ind w:right="538"/>
        <w:rPr>
          <w:rFonts w:ascii="Arial" w:eastAsia="Times New Roman" w:hAnsi="Arial" w:cs="Arial"/>
          <w:color w:val="333333"/>
          <w:sz w:val="21"/>
          <w:szCs w:val="21"/>
          <w:lang w:val="en-GB" w:eastAsia="uk-U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 xml:space="preserve">Office Hours of the </w:t>
      </w:r>
      <w:r w:rsidRPr="007A5F18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 xml:space="preserve">Executive Office of the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 xml:space="preserve">Rivne </w:t>
      </w:r>
      <w:r w:rsidRPr="007A5F18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>Regional Council</w:t>
      </w:r>
      <w:r w:rsidR="00636DF9" w:rsidRPr="00697B95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>:</w:t>
      </w:r>
    </w:p>
    <w:p w:rsidR="007A5F18" w:rsidRPr="007A5F18" w:rsidRDefault="007A5F18" w:rsidP="007A5F18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</w:pPr>
      <w:r w:rsidRPr="007A5F18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>Monday-Thursday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>:</w:t>
      </w:r>
      <w:r w:rsidRPr="007A5F18"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9 a.m.-6.15 p.m</w:t>
      </w:r>
      <w:r w:rsidRPr="007A5F18"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.</w:t>
      </w:r>
    </w:p>
    <w:p w:rsidR="007A5F18" w:rsidRPr="007A5F18" w:rsidRDefault="007A5F18" w:rsidP="007A5F18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</w:pPr>
      <w:r w:rsidRPr="007A5F18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>Friday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>:</w:t>
      </w:r>
      <w:r w:rsidRPr="007A5F18"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9 a.m.-5 p.m</w:t>
      </w:r>
      <w:r w:rsidRPr="007A5F18"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.</w:t>
      </w:r>
    </w:p>
    <w:p w:rsidR="007A5F18" w:rsidRPr="007A5F18" w:rsidRDefault="007A5F18" w:rsidP="007A5F18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</w:pPr>
      <w:r w:rsidRPr="007A5F18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>Lunch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>:</w:t>
      </w:r>
      <w:r w:rsidRPr="007A5F18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uk-UA"/>
        </w:rPr>
        <w:t xml:space="preserve"> </w:t>
      </w:r>
      <w:r w:rsidRPr="007A5F18"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 xml:space="preserve"> </w:t>
      </w:r>
      <w:r w:rsidRPr="007A5F18"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p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.</w:t>
      </w:r>
      <w:r w:rsidRPr="007A5F18"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m.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-2</w:t>
      </w:r>
      <w:r w:rsidRPr="007A5F18"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uk-UA"/>
        </w:rPr>
        <w:t>p.m.</w:t>
      </w:r>
    </w:p>
    <w:p w:rsidR="00DE68B0" w:rsidRPr="00697B95" w:rsidRDefault="00DE68B0">
      <w:pPr>
        <w:rPr>
          <w:lang w:val="en-GB"/>
        </w:rPr>
      </w:pPr>
    </w:p>
    <w:sectPr w:rsidR="00DE68B0" w:rsidRPr="00697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F9"/>
    <w:rsid w:val="00042E45"/>
    <w:rsid w:val="001D7113"/>
    <w:rsid w:val="004066D5"/>
    <w:rsid w:val="005033E0"/>
    <w:rsid w:val="00636DF9"/>
    <w:rsid w:val="00697B95"/>
    <w:rsid w:val="007402CD"/>
    <w:rsid w:val="00763790"/>
    <w:rsid w:val="007913E9"/>
    <w:rsid w:val="007A5F18"/>
    <w:rsid w:val="00BB152A"/>
    <w:rsid w:val="00DE68B0"/>
    <w:rsid w:val="00F22BA3"/>
    <w:rsid w:val="00F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unalna@rada.rv.u%D0%B0" TargetMode="External"/><Relationship Id="rId5" Type="http://schemas.openxmlformats.org/officeDocument/2006/relationships/hyperlink" Target="mailto:oblrada@rada.r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Ірина</cp:lastModifiedBy>
  <cp:revision>2</cp:revision>
  <dcterms:created xsi:type="dcterms:W3CDTF">2019-11-26T08:21:00Z</dcterms:created>
  <dcterms:modified xsi:type="dcterms:W3CDTF">2019-11-26T08:21:00Z</dcterms:modified>
</cp:coreProperties>
</file>